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20" w:rsidRPr="00B82C89" w:rsidRDefault="00994C20" w:rsidP="00994C20">
      <w:pPr>
        <w:spacing w:after="0" w:line="240" w:lineRule="auto"/>
        <w:rPr>
          <w:rFonts w:ascii="Times New Roman" w:hAnsi="Times New Roman" w:cs="Times New Roman"/>
          <w:sz w:val="24"/>
          <w:szCs w:val="24"/>
          <w:u w:val="single"/>
        </w:rPr>
      </w:pPr>
      <w:bookmarkStart w:id="0" w:name="OLE_LINK1"/>
      <w:bookmarkStart w:id="1" w:name="OLE_LINK2"/>
      <w:bookmarkStart w:id="2" w:name="_GoBack"/>
      <w:bookmarkEnd w:id="2"/>
      <w:r w:rsidRPr="00B82C89">
        <w:rPr>
          <w:rFonts w:ascii="Times New Roman" w:hAnsi="Times New Roman" w:cs="Times New Roman"/>
          <w:sz w:val="24"/>
          <w:szCs w:val="24"/>
          <w:u w:val="single"/>
        </w:rPr>
        <w:t xml:space="preserve">Ulaştırma </w:t>
      </w:r>
      <w:r w:rsidR="00820490" w:rsidRPr="00B82C89">
        <w:rPr>
          <w:rFonts w:ascii="Times New Roman" w:hAnsi="Times New Roman" w:cs="Times New Roman"/>
          <w:sz w:val="24"/>
          <w:szCs w:val="24"/>
          <w:u w:val="single"/>
        </w:rPr>
        <w:t>ve Altyapı</w:t>
      </w:r>
      <w:r w:rsidRPr="00B82C89">
        <w:rPr>
          <w:rFonts w:ascii="Times New Roman" w:hAnsi="Times New Roman" w:cs="Times New Roman"/>
          <w:sz w:val="24"/>
          <w:szCs w:val="24"/>
          <w:u w:val="single"/>
        </w:rPr>
        <w:t xml:space="preserve"> Bakanlığından</w:t>
      </w:r>
    </w:p>
    <w:p w:rsidR="00994C20" w:rsidRPr="00762545" w:rsidRDefault="00994C20" w:rsidP="000A2C89">
      <w:pPr>
        <w:spacing w:after="0" w:line="240" w:lineRule="auto"/>
        <w:jc w:val="center"/>
        <w:rPr>
          <w:rFonts w:ascii="Times New Roman" w:hAnsi="Times New Roman" w:cs="Times New Roman"/>
          <w:b/>
          <w:sz w:val="24"/>
          <w:szCs w:val="24"/>
        </w:rPr>
      </w:pPr>
    </w:p>
    <w:p w:rsidR="003D47AC" w:rsidRPr="00762545" w:rsidRDefault="003D47AC" w:rsidP="000A2C89">
      <w:pPr>
        <w:spacing w:after="0" w:line="240" w:lineRule="auto"/>
        <w:jc w:val="center"/>
        <w:rPr>
          <w:rFonts w:ascii="Times New Roman" w:hAnsi="Times New Roman" w:cs="Times New Roman"/>
          <w:b/>
          <w:sz w:val="24"/>
          <w:szCs w:val="24"/>
        </w:rPr>
      </w:pPr>
      <w:r w:rsidRPr="00762545">
        <w:rPr>
          <w:rFonts w:ascii="Times New Roman" w:hAnsi="Times New Roman" w:cs="Times New Roman"/>
          <w:b/>
          <w:sz w:val="24"/>
          <w:szCs w:val="24"/>
        </w:rPr>
        <w:t xml:space="preserve">TEHLİKELİ </w:t>
      </w:r>
      <w:r w:rsidR="00BE6CE5" w:rsidRPr="00762545">
        <w:rPr>
          <w:rFonts w:ascii="Times New Roman" w:hAnsi="Times New Roman" w:cs="Times New Roman"/>
          <w:b/>
          <w:sz w:val="24"/>
          <w:szCs w:val="24"/>
        </w:rPr>
        <w:t xml:space="preserve">YÜKLERİN </w:t>
      </w:r>
      <w:r w:rsidR="00197A4A" w:rsidRPr="00762545">
        <w:rPr>
          <w:rFonts w:ascii="Times New Roman" w:hAnsi="Times New Roman" w:cs="Times New Roman"/>
          <w:b/>
          <w:sz w:val="24"/>
          <w:szCs w:val="24"/>
        </w:rPr>
        <w:t xml:space="preserve">DENİZYOLUYLA </w:t>
      </w:r>
      <w:r w:rsidRPr="00762545">
        <w:rPr>
          <w:rFonts w:ascii="Times New Roman" w:hAnsi="Times New Roman" w:cs="Times New Roman"/>
          <w:b/>
          <w:sz w:val="24"/>
          <w:szCs w:val="24"/>
        </w:rPr>
        <w:t>TAŞINMASI</w:t>
      </w:r>
      <w:r w:rsidR="004F0510" w:rsidRPr="00762545">
        <w:rPr>
          <w:rFonts w:ascii="Times New Roman" w:hAnsi="Times New Roman" w:cs="Times New Roman"/>
          <w:b/>
          <w:sz w:val="24"/>
          <w:szCs w:val="24"/>
        </w:rPr>
        <w:t xml:space="preserve"> VE YÜKLEME </w:t>
      </w:r>
      <w:r w:rsidR="00445D37" w:rsidRPr="00762545">
        <w:rPr>
          <w:rFonts w:ascii="Times New Roman" w:hAnsi="Times New Roman" w:cs="Times New Roman"/>
          <w:b/>
          <w:sz w:val="24"/>
          <w:szCs w:val="24"/>
        </w:rPr>
        <w:t>GÜVENLİĞİ</w:t>
      </w:r>
      <w:r w:rsidRPr="00762545">
        <w:rPr>
          <w:rFonts w:ascii="Times New Roman" w:hAnsi="Times New Roman" w:cs="Times New Roman"/>
          <w:b/>
          <w:sz w:val="24"/>
          <w:szCs w:val="24"/>
        </w:rPr>
        <w:t xml:space="preserve"> HAKKINDA YÖNETMELİK</w:t>
      </w:r>
      <w:bookmarkEnd w:id="0"/>
      <w:bookmarkEnd w:id="1"/>
      <w:r w:rsidR="00D74CB0">
        <w:rPr>
          <w:rFonts w:ascii="Times New Roman" w:hAnsi="Times New Roman" w:cs="Times New Roman"/>
          <w:b/>
          <w:sz w:val="24"/>
          <w:szCs w:val="24"/>
        </w:rPr>
        <w:t xml:space="preserve"> TASLAĞI</w:t>
      </w:r>
    </w:p>
    <w:p w:rsidR="003D47AC" w:rsidRPr="00762545" w:rsidRDefault="003D47AC" w:rsidP="000A2C89">
      <w:pPr>
        <w:spacing w:after="0" w:line="240" w:lineRule="auto"/>
        <w:jc w:val="center"/>
        <w:rPr>
          <w:rFonts w:ascii="Times New Roman" w:hAnsi="Times New Roman" w:cs="Times New Roman"/>
          <w:b/>
          <w:sz w:val="24"/>
          <w:szCs w:val="24"/>
        </w:rPr>
      </w:pPr>
    </w:p>
    <w:p w:rsidR="003D47AC" w:rsidRPr="00762545" w:rsidRDefault="003D47AC" w:rsidP="000A2C89">
      <w:pPr>
        <w:spacing w:after="0" w:line="240" w:lineRule="auto"/>
        <w:jc w:val="center"/>
        <w:rPr>
          <w:rFonts w:ascii="Times New Roman" w:eastAsia="Calibri" w:hAnsi="Times New Roman" w:cs="Times New Roman"/>
          <w:sz w:val="24"/>
          <w:szCs w:val="24"/>
        </w:rPr>
      </w:pPr>
      <w:r w:rsidRPr="00762545">
        <w:rPr>
          <w:rFonts w:ascii="Times New Roman" w:eastAsia="Calibri" w:hAnsi="Times New Roman" w:cs="Times New Roman"/>
          <w:b/>
          <w:bCs/>
          <w:sz w:val="24"/>
          <w:szCs w:val="24"/>
        </w:rPr>
        <w:t>BİRİNCİ BÖLÜM</w:t>
      </w:r>
    </w:p>
    <w:p w:rsidR="003D47AC" w:rsidRPr="00762545" w:rsidRDefault="003D47AC" w:rsidP="000A2C89">
      <w:pPr>
        <w:spacing w:after="0" w:line="240" w:lineRule="auto"/>
        <w:jc w:val="center"/>
        <w:rPr>
          <w:rFonts w:ascii="Times New Roman" w:eastAsia="Calibri" w:hAnsi="Times New Roman" w:cs="Times New Roman"/>
          <w:sz w:val="24"/>
          <w:szCs w:val="24"/>
        </w:rPr>
      </w:pPr>
      <w:r w:rsidRPr="00762545">
        <w:rPr>
          <w:rFonts w:ascii="Times New Roman" w:eastAsia="Calibri" w:hAnsi="Times New Roman" w:cs="Times New Roman"/>
          <w:b/>
          <w:bCs/>
          <w:sz w:val="24"/>
          <w:szCs w:val="24"/>
        </w:rPr>
        <w:t>Amaç, Kapsam, Dayanak, Tanımlar</w:t>
      </w:r>
    </w:p>
    <w:p w:rsidR="003D47AC" w:rsidRPr="00762545" w:rsidRDefault="003D47AC" w:rsidP="000A2C89">
      <w:pPr>
        <w:tabs>
          <w:tab w:val="center" w:pos="4806"/>
        </w:tabs>
        <w:spacing w:after="0" w:line="240" w:lineRule="auto"/>
        <w:ind w:firstLine="540"/>
        <w:jc w:val="both"/>
        <w:rPr>
          <w:rFonts w:ascii="Times New Roman" w:eastAsia="Calibri" w:hAnsi="Times New Roman" w:cs="Times New Roman"/>
          <w:b/>
          <w:bCs/>
          <w:sz w:val="24"/>
          <w:szCs w:val="24"/>
        </w:rPr>
      </w:pPr>
    </w:p>
    <w:p w:rsidR="003D47AC" w:rsidRPr="00762545" w:rsidRDefault="003D47AC" w:rsidP="000A2C89">
      <w:pPr>
        <w:tabs>
          <w:tab w:val="center" w:pos="4806"/>
        </w:tabs>
        <w:spacing w:after="0" w:line="240" w:lineRule="auto"/>
        <w:ind w:firstLine="540"/>
        <w:jc w:val="both"/>
        <w:rPr>
          <w:rFonts w:ascii="Times New Roman" w:hAnsi="Times New Roman" w:cs="Times New Roman"/>
          <w:b/>
          <w:bCs/>
          <w:sz w:val="24"/>
          <w:szCs w:val="24"/>
        </w:rPr>
      </w:pPr>
      <w:r w:rsidRPr="00762545">
        <w:rPr>
          <w:rFonts w:ascii="Times New Roman" w:eastAsia="Calibri" w:hAnsi="Times New Roman" w:cs="Times New Roman"/>
          <w:b/>
          <w:bCs/>
          <w:sz w:val="24"/>
          <w:szCs w:val="24"/>
        </w:rPr>
        <w:t>Amaç</w:t>
      </w:r>
    </w:p>
    <w:p w:rsidR="003D47AC" w:rsidRPr="00762545" w:rsidRDefault="005A336B" w:rsidP="000A2C89">
      <w:pPr>
        <w:tabs>
          <w:tab w:val="center" w:pos="4806"/>
        </w:tabs>
        <w:spacing w:after="0" w:line="240" w:lineRule="auto"/>
        <w:ind w:firstLine="540"/>
        <w:jc w:val="both"/>
        <w:rPr>
          <w:rFonts w:ascii="Times New Roman" w:eastAsia="Calibri" w:hAnsi="Times New Roman" w:cs="Times New Roman"/>
          <w:sz w:val="24"/>
          <w:szCs w:val="24"/>
        </w:rPr>
      </w:pPr>
      <w:r w:rsidRPr="00762545">
        <w:rPr>
          <w:rFonts w:ascii="Times New Roman" w:hAnsi="Times New Roman" w:cs="Times New Roman"/>
          <w:b/>
          <w:bCs/>
          <w:sz w:val="24"/>
          <w:szCs w:val="24"/>
        </w:rPr>
        <w:t xml:space="preserve">MADDE </w:t>
      </w:r>
      <w:r w:rsidR="00D77B26" w:rsidRPr="00762545">
        <w:rPr>
          <w:rFonts w:ascii="Times New Roman" w:hAnsi="Times New Roman" w:cs="Times New Roman"/>
          <w:b/>
          <w:bCs/>
          <w:sz w:val="24"/>
          <w:szCs w:val="24"/>
        </w:rPr>
        <w:t xml:space="preserve">1 </w:t>
      </w:r>
      <w:r w:rsidR="00B90FCE" w:rsidRPr="00762545">
        <w:rPr>
          <w:rFonts w:ascii="Times New Roman" w:eastAsia="Arial Unicode MS" w:hAnsi="Times New Roman" w:cs="Times New Roman"/>
          <w:b/>
          <w:sz w:val="24"/>
          <w:szCs w:val="24"/>
          <w:lang w:eastAsia="tr-TR"/>
        </w:rPr>
        <w:t>–</w:t>
      </w:r>
      <w:r w:rsidR="00620BB0" w:rsidRPr="00762545">
        <w:rPr>
          <w:rFonts w:ascii="Times New Roman" w:eastAsia="Arial Unicode MS" w:hAnsi="Times New Roman" w:cs="Times New Roman"/>
          <w:b/>
          <w:sz w:val="24"/>
          <w:szCs w:val="24"/>
          <w:lang w:eastAsia="tr-TR"/>
        </w:rPr>
        <w:t xml:space="preserve"> </w:t>
      </w:r>
      <w:r w:rsidR="003D47AC" w:rsidRPr="00762545">
        <w:rPr>
          <w:rFonts w:ascii="Times New Roman" w:hAnsi="Times New Roman" w:cs="Times New Roman"/>
          <w:bCs/>
          <w:sz w:val="24"/>
          <w:szCs w:val="24"/>
        </w:rPr>
        <w:t>(1)</w:t>
      </w:r>
      <w:r w:rsidR="0009443E" w:rsidRPr="00762545">
        <w:rPr>
          <w:rFonts w:ascii="Times New Roman" w:hAnsi="Times New Roman" w:cs="Times New Roman"/>
          <w:bCs/>
          <w:sz w:val="24"/>
          <w:szCs w:val="24"/>
        </w:rPr>
        <w:t xml:space="preserve"> </w:t>
      </w:r>
      <w:r w:rsidR="003D47AC" w:rsidRPr="00762545">
        <w:rPr>
          <w:rFonts w:ascii="Times New Roman" w:eastAsia="Calibri" w:hAnsi="Times New Roman" w:cs="Times New Roman"/>
          <w:sz w:val="24"/>
          <w:szCs w:val="24"/>
        </w:rPr>
        <w:t xml:space="preserve">Bu </w:t>
      </w:r>
      <w:r w:rsidR="0009443E" w:rsidRPr="00762545">
        <w:rPr>
          <w:rFonts w:ascii="Times New Roman" w:eastAsia="Calibri" w:hAnsi="Times New Roman" w:cs="Times New Roman"/>
          <w:sz w:val="24"/>
          <w:szCs w:val="24"/>
        </w:rPr>
        <w:t>Y</w:t>
      </w:r>
      <w:r w:rsidR="003D47AC" w:rsidRPr="00762545">
        <w:rPr>
          <w:rFonts w:ascii="Times New Roman" w:eastAsia="Calibri" w:hAnsi="Times New Roman" w:cs="Times New Roman"/>
          <w:sz w:val="24"/>
          <w:szCs w:val="24"/>
        </w:rPr>
        <w:t xml:space="preserve">önetmeliğin amacı </w:t>
      </w:r>
      <w:r w:rsidR="003D47AC" w:rsidRPr="00762545">
        <w:rPr>
          <w:rFonts w:ascii="Times New Roman" w:hAnsi="Times New Roman" w:cs="Times New Roman"/>
          <w:sz w:val="24"/>
          <w:szCs w:val="24"/>
        </w:rPr>
        <w:t xml:space="preserve">denizyoluyla yapılacak tehlikeli </w:t>
      </w:r>
      <w:r w:rsidR="0009443E" w:rsidRPr="00762545">
        <w:rPr>
          <w:rFonts w:ascii="Times New Roman" w:hAnsi="Times New Roman" w:cs="Times New Roman"/>
          <w:sz w:val="24"/>
          <w:szCs w:val="24"/>
        </w:rPr>
        <w:t xml:space="preserve">yük </w:t>
      </w:r>
      <w:r w:rsidR="00C43B55" w:rsidRPr="00762545">
        <w:rPr>
          <w:rFonts w:ascii="Times New Roman" w:hAnsi="Times New Roman" w:cs="Times New Roman"/>
          <w:sz w:val="24"/>
          <w:szCs w:val="24"/>
        </w:rPr>
        <w:t xml:space="preserve">taşımacılığı </w:t>
      </w:r>
      <w:r w:rsidR="005935C7" w:rsidRPr="00762545">
        <w:rPr>
          <w:rFonts w:ascii="Times New Roman" w:hAnsi="Times New Roman" w:cs="Times New Roman"/>
          <w:sz w:val="24"/>
          <w:szCs w:val="24"/>
        </w:rPr>
        <w:t>faaliyeti</w:t>
      </w:r>
      <w:r w:rsidR="007B15DD">
        <w:rPr>
          <w:rFonts w:ascii="Times New Roman" w:hAnsi="Times New Roman" w:cs="Times New Roman"/>
          <w:sz w:val="24"/>
          <w:szCs w:val="24"/>
        </w:rPr>
        <w:t>nin</w:t>
      </w:r>
      <w:r w:rsidR="00EC091D" w:rsidRPr="00762545">
        <w:rPr>
          <w:rFonts w:ascii="Times New Roman" w:hAnsi="Times New Roman" w:cs="Times New Roman"/>
          <w:sz w:val="24"/>
          <w:szCs w:val="24"/>
        </w:rPr>
        <w:t xml:space="preserve"> </w:t>
      </w:r>
      <w:r w:rsidR="003D47AC" w:rsidRPr="00762545">
        <w:rPr>
          <w:rFonts w:ascii="Times New Roman" w:hAnsi="Times New Roman" w:cs="Times New Roman"/>
          <w:sz w:val="24"/>
          <w:szCs w:val="24"/>
        </w:rPr>
        <w:t xml:space="preserve">ekonomik, seri, </w:t>
      </w:r>
      <w:r w:rsidR="00922C6F" w:rsidRPr="00762545">
        <w:rPr>
          <w:rFonts w:ascii="Times New Roman" w:hAnsi="Times New Roman" w:cs="Times New Roman"/>
          <w:sz w:val="24"/>
          <w:szCs w:val="24"/>
        </w:rPr>
        <w:t>emniyetli</w:t>
      </w:r>
      <w:r w:rsidR="003D47AC" w:rsidRPr="00762545">
        <w:rPr>
          <w:rFonts w:ascii="Times New Roman" w:hAnsi="Times New Roman" w:cs="Times New Roman"/>
          <w:sz w:val="24"/>
          <w:szCs w:val="24"/>
        </w:rPr>
        <w:t>, kaliteli, çevreye olumsuz etkisi en az ve diğer taşımacılık faaliyetleri ile uyumlu şekilde yapılması</w:t>
      </w:r>
      <w:r w:rsidR="007B15DD">
        <w:rPr>
          <w:rFonts w:ascii="Times New Roman" w:hAnsi="Times New Roman" w:cs="Times New Roman"/>
          <w:sz w:val="24"/>
          <w:szCs w:val="24"/>
        </w:rPr>
        <w:t xml:space="preserve"> ve </w:t>
      </w:r>
      <w:r w:rsidR="007B15DD" w:rsidRPr="00762545">
        <w:rPr>
          <w:rFonts w:ascii="Times New Roman" w:hAnsi="Times New Roman" w:cs="Times New Roman"/>
          <w:sz w:val="24"/>
          <w:szCs w:val="24"/>
        </w:rPr>
        <w:t>denizyoluyla taşınan yüklerin yükleme güvenliğini</w:t>
      </w:r>
      <w:r w:rsidR="007B15DD">
        <w:rPr>
          <w:rFonts w:ascii="Times New Roman" w:hAnsi="Times New Roman" w:cs="Times New Roman"/>
          <w:sz w:val="24"/>
          <w:szCs w:val="24"/>
        </w:rPr>
        <w:t>n sağlanmasıdır.</w:t>
      </w:r>
    </w:p>
    <w:p w:rsidR="003D47AC" w:rsidRPr="00762545" w:rsidRDefault="003D47AC" w:rsidP="000A2C89">
      <w:pPr>
        <w:spacing w:after="0" w:line="240" w:lineRule="auto"/>
        <w:ind w:firstLine="540"/>
        <w:jc w:val="both"/>
        <w:rPr>
          <w:rFonts w:ascii="Times New Roman" w:eastAsia="Times New Roman" w:hAnsi="Times New Roman" w:cs="Times New Roman"/>
          <w:b/>
          <w:bCs/>
          <w:sz w:val="24"/>
          <w:szCs w:val="24"/>
          <w:lang w:eastAsia="tr-TR"/>
        </w:rPr>
      </w:pPr>
      <w:r w:rsidRPr="00762545">
        <w:rPr>
          <w:rFonts w:ascii="Times New Roman" w:eastAsia="Calibri" w:hAnsi="Times New Roman" w:cs="Times New Roman"/>
          <w:b/>
          <w:bCs/>
          <w:sz w:val="24"/>
          <w:szCs w:val="24"/>
          <w:lang w:eastAsia="tr-TR"/>
        </w:rPr>
        <w:t>Kapsam</w:t>
      </w:r>
    </w:p>
    <w:p w:rsidR="00D50DB1" w:rsidRPr="00762545" w:rsidRDefault="00620BB0"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
          <w:bCs/>
          <w:sz w:val="24"/>
          <w:szCs w:val="24"/>
          <w:lang w:eastAsia="tr-TR"/>
        </w:rPr>
        <w:t xml:space="preserve">MADDE </w:t>
      </w:r>
      <w:r w:rsidR="00D77B26" w:rsidRPr="00762545">
        <w:rPr>
          <w:rFonts w:ascii="Times New Roman" w:eastAsia="Times New Roman" w:hAnsi="Times New Roman" w:cs="Times New Roman"/>
          <w:b/>
          <w:bCs/>
          <w:sz w:val="24"/>
          <w:szCs w:val="24"/>
          <w:lang w:eastAsia="tr-TR"/>
        </w:rPr>
        <w:t xml:space="preserve">2 </w:t>
      </w:r>
      <w:r w:rsidR="00B90FCE" w:rsidRPr="00762545">
        <w:rPr>
          <w:rFonts w:ascii="Times New Roman" w:eastAsia="Arial Unicode MS" w:hAnsi="Times New Roman" w:cs="Times New Roman"/>
          <w:b/>
          <w:sz w:val="24"/>
          <w:szCs w:val="24"/>
          <w:lang w:eastAsia="tr-TR"/>
        </w:rPr>
        <w:t>–</w:t>
      </w:r>
      <w:r w:rsidRPr="00762545">
        <w:rPr>
          <w:rFonts w:ascii="Times New Roman" w:eastAsia="Arial Unicode MS" w:hAnsi="Times New Roman" w:cs="Times New Roman"/>
          <w:b/>
          <w:sz w:val="24"/>
          <w:szCs w:val="24"/>
          <w:lang w:eastAsia="tr-TR"/>
        </w:rPr>
        <w:t xml:space="preserve"> </w:t>
      </w:r>
      <w:r w:rsidR="003D47AC" w:rsidRPr="00762545">
        <w:rPr>
          <w:rFonts w:ascii="Times New Roman" w:eastAsia="Times New Roman" w:hAnsi="Times New Roman" w:cs="Times New Roman"/>
          <w:bCs/>
          <w:sz w:val="24"/>
          <w:szCs w:val="24"/>
          <w:lang w:eastAsia="tr-TR"/>
        </w:rPr>
        <w:t>(1)</w:t>
      </w:r>
      <w:r w:rsidR="004512DF" w:rsidRPr="00762545">
        <w:rPr>
          <w:rFonts w:ascii="Times New Roman" w:eastAsia="Times New Roman" w:hAnsi="Times New Roman" w:cs="Times New Roman"/>
          <w:bCs/>
          <w:sz w:val="24"/>
          <w:szCs w:val="24"/>
          <w:lang w:eastAsia="tr-TR"/>
        </w:rPr>
        <w:t xml:space="preserve"> </w:t>
      </w:r>
      <w:r w:rsidR="003D47AC" w:rsidRPr="00762545">
        <w:rPr>
          <w:rFonts w:ascii="Times New Roman" w:eastAsia="Calibri" w:hAnsi="Times New Roman" w:cs="Times New Roman"/>
          <w:sz w:val="24"/>
          <w:szCs w:val="24"/>
          <w:lang w:eastAsia="tr-TR"/>
        </w:rPr>
        <w:t xml:space="preserve">Bu </w:t>
      </w:r>
      <w:r w:rsidR="0009443E" w:rsidRPr="00762545">
        <w:rPr>
          <w:rFonts w:ascii="Times New Roman" w:eastAsia="Calibri" w:hAnsi="Times New Roman" w:cs="Times New Roman"/>
          <w:sz w:val="24"/>
          <w:szCs w:val="24"/>
          <w:lang w:eastAsia="tr-TR"/>
        </w:rPr>
        <w:t>Y</w:t>
      </w:r>
      <w:r w:rsidR="003D47AC" w:rsidRPr="00762545">
        <w:rPr>
          <w:rFonts w:ascii="Times New Roman" w:eastAsia="Calibri" w:hAnsi="Times New Roman" w:cs="Times New Roman"/>
          <w:sz w:val="24"/>
          <w:szCs w:val="24"/>
          <w:lang w:eastAsia="tr-TR"/>
        </w:rPr>
        <w:t>önetmelik</w:t>
      </w:r>
      <w:r w:rsidR="003D47AC" w:rsidRPr="00762545">
        <w:rPr>
          <w:rFonts w:ascii="Times New Roman" w:eastAsia="Times New Roman" w:hAnsi="Times New Roman" w:cs="Times New Roman"/>
          <w:sz w:val="24"/>
          <w:szCs w:val="24"/>
          <w:lang w:eastAsia="tr-TR"/>
        </w:rPr>
        <w:t xml:space="preserve">, </w:t>
      </w:r>
    </w:p>
    <w:p w:rsidR="00D50DB1" w:rsidRPr="00762545" w:rsidRDefault="003C1226" w:rsidP="00263D04">
      <w:pPr>
        <w:pStyle w:val="ListeParagraf"/>
        <w:numPr>
          <w:ilvl w:val="0"/>
          <w:numId w:val="47"/>
        </w:numPr>
        <w:tabs>
          <w:tab w:val="left" w:pos="851"/>
        </w:tabs>
        <w:spacing w:after="0" w:line="240" w:lineRule="auto"/>
        <w:ind w:left="0" w:firstLine="567"/>
        <w:jc w:val="both"/>
        <w:rPr>
          <w:rFonts w:ascii="Times New Roman" w:eastAsia="Calibri"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Türk </w:t>
      </w:r>
      <w:r w:rsidR="00E55DE8" w:rsidRPr="00762545">
        <w:rPr>
          <w:rFonts w:ascii="Times New Roman" w:eastAsia="Times New Roman" w:hAnsi="Times New Roman" w:cs="Times New Roman"/>
          <w:sz w:val="24"/>
          <w:szCs w:val="24"/>
          <w:lang w:eastAsia="tr-TR"/>
        </w:rPr>
        <w:t>b</w:t>
      </w:r>
      <w:r w:rsidRPr="00762545">
        <w:rPr>
          <w:rFonts w:ascii="Times New Roman" w:eastAsia="Times New Roman" w:hAnsi="Times New Roman" w:cs="Times New Roman"/>
          <w:sz w:val="24"/>
          <w:szCs w:val="24"/>
          <w:lang w:eastAsia="tr-TR"/>
        </w:rPr>
        <w:t>ayraklı g</w:t>
      </w:r>
      <w:r w:rsidR="00E169A3" w:rsidRPr="00762545">
        <w:rPr>
          <w:rFonts w:ascii="Times New Roman" w:eastAsia="Times New Roman" w:hAnsi="Times New Roman" w:cs="Times New Roman"/>
          <w:sz w:val="24"/>
          <w:szCs w:val="24"/>
          <w:lang w:eastAsia="tr-TR"/>
        </w:rPr>
        <w:t>emilerde</w:t>
      </w:r>
      <w:r w:rsidR="00E36A89" w:rsidRPr="00762545">
        <w:rPr>
          <w:rFonts w:ascii="Times New Roman" w:eastAsia="Times New Roman" w:hAnsi="Times New Roman" w:cs="Times New Roman"/>
          <w:sz w:val="24"/>
          <w:szCs w:val="24"/>
          <w:lang w:eastAsia="tr-TR"/>
        </w:rPr>
        <w:t xml:space="preserve"> ve deniz araçlarında</w:t>
      </w:r>
      <w:r w:rsidR="00E169A3" w:rsidRPr="00762545">
        <w:rPr>
          <w:rFonts w:ascii="Times New Roman" w:eastAsia="Times New Roman" w:hAnsi="Times New Roman" w:cs="Times New Roman"/>
          <w:sz w:val="24"/>
          <w:szCs w:val="24"/>
          <w:lang w:eastAsia="tr-TR"/>
        </w:rPr>
        <w:t xml:space="preserve"> yük olarak taşınan </w:t>
      </w:r>
      <w:r w:rsidR="001D395B" w:rsidRPr="00762545">
        <w:rPr>
          <w:rFonts w:ascii="Times New Roman" w:eastAsia="Times New Roman" w:hAnsi="Times New Roman" w:cs="Times New Roman"/>
          <w:sz w:val="24"/>
          <w:szCs w:val="24"/>
          <w:lang w:eastAsia="tr-TR"/>
        </w:rPr>
        <w:t xml:space="preserve">ve kıyı tesislerinde elleçlenen </w:t>
      </w:r>
      <w:r w:rsidR="003D47AC" w:rsidRPr="00762545">
        <w:rPr>
          <w:rFonts w:ascii="Times New Roman" w:eastAsia="Calibri" w:hAnsi="Times New Roman" w:cs="Times New Roman"/>
          <w:sz w:val="24"/>
          <w:szCs w:val="24"/>
          <w:lang w:eastAsia="tr-TR"/>
        </w:rPr>
        <w:t xml:space="preserve">tehlikeli </w:t>
      </w:r>
      <w:r w:rsidR="001C17EF" w:rsidRPr="00762545">
        <w:rPr>
          <w:rFonts w:ascii="Times New Roman" w:eastAsia="Calibri" w:hAnsi="Times New Roman" w:cs="Times New Roman"/>
          <w:sz w:val="24"/>
          <w:szCs w:val="24"/>
          <w:lang w:eastAsia="tr-TR"/>
        </w:rPr>
        <w:t>yükleri</w:t>
      </w:r>
      <w:r w:rsidR="00D50DB1" w:rsidRPr="00762545">
        <w:rPr>
          <w:rFonts w:ascii="Times New Roman" w:eastAsia="Calibri" w:hAnsi="Times New Roman" w:cs="Times New Roman"/>
          <w:sz w:val="24"/>
          <w:szCs w:val="24"/>
          <w:lang w:eastAsia="tr-TR"/>
        </w:rPr>
        <w:t>,</w:t>
      </w:r>
    </w:p>
    <w:p w:rsidR="002B6D06" w:rsidRPr="00762545" w:rsidRDefault="00E36A89" w:rsidP="008C0EBE">
      <w:pPr>
        <w:pStyle w:val="ListeParagraf"/>
        <w:numPr>
          <w:ilvl w:val="0"/>
          <w:numId w:val="47"/>
        </w:numPr>
        <w:tabs>
          <w:tab w:val="left" w:pos="851"/>
        </w:tabs>
        <w:spacing w:after="0" w:line="240" w:lineRule="auto"/>
        <w:ind w:left="0"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Tehlikeli y</w:t>
      </w:r>
      <w:r w:rsidR="00E169A3" w:rsidRPr="00762545">
        <w:rPr>
          <w:rFonts w:ascii="Times New Roman" w:eastAsia="Calibri" w:hAnsi="Times New Roman" w:cs="Times New Roman"/>
          <w:sz w:val="24"/>
          <w:szCs w:val="24"/>
          <w:lang w:eastAsia="tr-TR"/>
        </w:rPr>
        <w:t>ükün</w:t>
      </w:r>
      <w:r w:rsidR="00D77B26" w:rsidRPr="00762545">
        <w:rPr>
          <w:rFonts w:ascii="Times New Roman" w:eastAsia="Calibri" w:hAnsi="Times New Roman" w:cs="Times New Roman"/>
          <w:sz w:val="24"/>
          <w:szCs w:val="24"/>
          <w:lang w:eastAsia="tr-TR"/>
        </w:rPr>
        <w:t xml:space="preserve"> gemide veya kıyı tesisinde,</w:t>
      </w:r>
      <w:r w:rsidR="003D47AC" w:rsidRPr="00762545">
        <w:rPr>
          <w:rFonts w:ascii="Times New Roman" w:eastAsia="Calibri" w:hAnsi="Times New Roman" w:cs="Times New Roman"/>
          <w:sz w:val="24"/>
          <w:szCs w:val="24"/>
          <w:lang w:eastAsia="tr-TR"/>
        </w:rPr>
        <w:t xml:space="preserve"> yüklenmesi, </w:t>
      </w:r>
      <w:r w:rsidR="00E169A3" w:rsidRPr="00762545">
        <w:rPr>
          <w:rFonts w:ascii="Times New Roman" w:eastAsia="Calibri" w:hAnsi="Times New Roman" w:cs="Times New Roman"/>
          <w:sz w:val="24"/>
          <w:szCs w:val="24"/>
          <w:lang w:eastAsia="tr-TR"/>
        </w:rPr>
        <w:t xml:space="preserve">istif edilmesi, taşınması, </w:t>
      </w:r>
      <w:r w:rsidR="003D47AC" w:rsidRPr="00762545">
        <w:rPr>
          <w:rFonts w:ascii="Times New Roman" w:eastAsia="Calibri" w:hAnsi="Times New Roman" w:cs="Times New Roman"/>
          <w:sz w:val="24"/>
          <w:szCs w:val="24"/>
          <w:lang w:eastAsia="tr-TR"/>
        </w:rPr>
        <w:t>taşıma biriminden ve gemiden boşaltılması, bildirimi, geçici depolanması, kontrol ve denetimin</w:t>
      </w:r>
      <w:r w:rsidR="00D50DB1" w:rsidRPr="00762545">
        <w:rPr>
          <w:rFonts w:ascii="Times New Roman" w:eastAsia="Calibri" w:hAnsi="Times New Roman" w:cs="Times New Roman"/>
          <w:sz w:val="24"/>
          <w:szCs w:val="24"/>
          <w:lang w:eastAsia="tr-TR"/>
        </w:rPr>
        <w:t>in</w:t>
      </w:r>
      <w:r w:rsidR="003D47AC" w:rsidRPr="00762545">
        <w:rPr>
          <w:rFonts w:ascii="Times New Roman" w:eastAsia="Calibri" w:hAnsi="Times New Roman" w:cs="Times New Roman"/>
          <w:sz w:val="24"/>
          <w:szCs w:val="24"/>
          <w:lang w:eastAsia="tr-TR"/>
        </w:rPr>
        <w:t xml:space="preserve"> yapılması</w:t>
      </w:r>
      <w:r w:rsidR="002B6D06" w:rsidRPr="00762545">
        <w:rPr>
          <w:rFonts w:ascii="Times New Roman" w:eastAsia="Calibri" w:hAnsi="Times New Roman" w:cs="Times New Roman"/>
          <w:sz w:val="24"/>
          <w:szCs w:val="24"/>
          <w:lang w:eastAsia="tr-TR"/>
        </w:rPr>
        <w:t>nı</w:t>
      </w:r>
      <w:r w:rsidR="003975A6" w:rsidRPr="00762545">
        <w:rPr>
          <w:rFonts w:ascii="Times New Roman" w:eastAsia="Calibri" w:hAnsi="Times New Roman" w:cs="Times New Roman"/>
          <w:sz w:val="24"/>
          <w:szCs w:val="24"/>
          <w:lang w:eastAsia="tr-TR"/>
        </w:rPr>
        <w:t>,</w:t>
      </w:r>
    </w:p>
    <w:p w:rsidR="003C1226" w:rsidRPr="00762545" w:rsidRDefault="002B6D06" w:rsidP="008C0EBE">
      <w:pPr>
        <w:pStyle w:val="ListeParagraf"/>
        <w:numPr>
          <w:ilvl w:val="0"/>
          <w:numId w:val="47"/>
        </w:numPr>
        <w:tabs>
          <w:tab w:val="left" w:pos="851"/>
        </w:tabs>
        <w:spacing w:after="0" w:line="240" w:lineRule="auto"/>
        <w:ind w:left="0"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 xml:space="preserve">Denizyoluyla taşınan </w:t>
      </w:r>
      <w:r w:rsidR="002F7769" w:rsidRPr="00762545">
        <w:rPr>
          <w:rFonts w:ascii="Times New Roman" w:eastAsia="Calibri" w:hAnsi="Times New Roman" w:cs="Times New Roman"/>
          <w:sz w:val="24"/>
          <w:szCs w:val="24"/>
          <w:lang w:eastAsia="tr-TR"/>
        </w:rPr>
        <w:t xml:space="preserve">yüklerin </w:t>
      </w:r>
      <w:r w:rsidRPr="00762545">
        <w:rPr>
          <w:rFonts w:ascii="Times New Roman" w:eastAsia="Calibri" w:hAnsi="Times New Roman" w:cs="Times New Roman"/>
          <w:sz w:val="24"/>
          <w:szCs w:val="24"/>
          <w:lang w:eastAsia="tr-TR"/>
        </w:rPr>
        <w:t xml:space="preserve">gemilerde, kıyı tesislerinde ve yük taşıma birimlerinde </w:t>
      </w:r>
      <w:r w:rsidR="002F7769" w:rsidRPr="00762545">
        <w:rPr>
          <w:rFonts w:ascii="Times New Roman" w:eastAsia="Calibri" w:hAnsi="Times New Roman" w:cs="Times New Roman"/>
          <w:sz w:val="24"/>
          <w:szCs w:val="24"/>
          <w:lang w:eastAsia="tr-TR"/>
        </w:rPr>
        <w:t xml:space="preserve">yükleme </w:t>
      </w:r>
      <w:r w:rsidR="0089369C" w:rsidRPr="00762545">
        <w:rPr>
          <w:rFonts w:ascii="Times New Roman" w:eastAsia="Calibri" w:hAnsi="Times New Roman" w:cs="Times New Roman"/>
          <w:sz w:val="24"/>
          <w:szCs w:val="24"/>
          <w:lang w:eastAsia="tr-TR"/>
        </w:rPr>
        <w:t>güvenliğ</w:t>
      </w:r>
      <w:r w:rsidR="00922C6F" w:rsidRPr="00762545">
        <w:rPr>
          <w:rFonts w:ascii="Times New Roman" w:eastAsia="Calibri" w:hAnsi="Times New Roman" w:cs="Times New Roman"/>
          <w:sz w:val="24"/>
          <w:szCs w:val="24"/>
          <w:lang w:eastAsia="tr-TR"/>
        </w:rPr>
        <w:t>i</w:t>
      </w:r>
      <w:r w:rsidR="002F7769" w:rsidRPr="00762545">
        <w:rPr>
          <w:rFonts w:ascii="Times New Roman" w:eastAsia="Calibri" w:hAnsi="Times New Roman" w:cs="Times New Roman"/>
          <w:sz w:val="24"/>
          <w:szCs w:val="24"/>
          <w:lang w:eastAsia="tr-TR"/>
        </w:rPr>
        <w:t>nin sağlanması</w:t>
      </w:r>
      <w:r w:rsidR="00EF7425" w:rsidRPr="00762545">
        <w:rPr>
          <w:rFonts w:ascii="Times New Roman" w:eastAsia="Calibri" w:hAnsi="Times New Roman" w:cs="Times New Roman"/>
          <w:sz w:val="24"/>
          <w:szCs w:val="24"/>
          <w:lang w:eastAsia="tr-TR"/>
        </w:rPr>
        <w:t>nı</w:t>
      </w:r>
      <w:r w:rsidR="003C1226" w:rsidRPr="00762545">
        <w:rPr>
          <w:rFonts w:ascii="Times New Roman" w:eastAsia="Calibri" w:hAnsi="Times New Roman" w:cs="Times New Roman"/>
          <w:sz w:val="24"/>
          <w:szCs w:val="24"/>
          <w:lang w:eastAsia="tr-TR"/>
        </w:rPr>
        <w:t>,</w:t>
      </w:r>
    </w:p>
    <w:p w:rsidR="00D50DB1" w:rsidRPr="00580598" w:rsidRDefault="00580598" w:rsidP="00580598">
      <w:pPr>
        <w:tabs>
          <w:tab w:val="left" w:pos="851"/>
        </w:tabs>
        <w:spacing w:after="0" w:line="240" w:lineRule="auto"/>
        <w:ind w:firstLine="567"/>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ç) </w:t>
      </w:r>
      <w:r w:rsidR="003C1226" w:rsidRPr="00580598">
        <w:rPr>
          <w:rFonts w:ascii="Times New Roman" w:eastAsia="Calibri" w:hAnsi="Times New Roman" w:cs="Times New Roman"/>
          <w:sz w:val="24"/>
          <w:szCs w:val="24"/>
          <w:lang w:eastAsia="tr-TR"/>
        </w:rPr>
        <w:t>Yabancı bayrak</w:t>
      </w:r>
      <w:r w:rsidR="00B85FD2" w:rsidRPr="00580598">
        <w:rPr>
          <w:rFonts w:ascii="Times New Roman" w:eastAsia="Calibri" w:hAnsi="Times New Roman" w:cs="Times New Roman"/>
          <w:sz w:val="24"/>
          <w:szCs w:val="24"/>
          <w:lang w:eastAsia="tr-TR"/>
        </w:rPr>
        <w:t>lı</w:t>
      </w:r>
      <w:r w:rsidR="003C1226" w:rsidRPr="00580598">
        <w:rPr>
          <w:rFonts w:ascii="Times New Roman" w:eastAsia="Calibri" w:hAnsi="Times New Roman" w:cs="Times New Roman"/>
          <w:sz w:val="24"/>
          <w:szCs w:val="24"/>
          <w:lang w:eastAsia="tr-TR"/>
        </w:rPr>
        <w:t xml:space="preserve"> olup Türk karasularında seyrederek kıyı tesislerine uğrak </w:t>
      </w:r>
      <w:r w:rsidR="005F2285" w:rsidRPr="00580598">
        <w:rPr>
          <w:rFonts w:ascii="Times New Roman" w:eastAsia="Calibri" w:hAnsi="Times New Roman" w:cs="Times New Roman"/>
          <w:sz w:val="24"/>
          <w:szCs w:val="24"/>
          <w:lang w:eastAsia="tr-TR"/>
        </w:rPr>
        <w:t>yapa</w:t>
      </w:r>
      <w:r w:rsidR="005F2285">
        <w:rPr>
          <w:rFonts w:ascii="Times New Roman" w:eastAsia="Calibri" w:hAnsi="Times New Roman" w:cs="Times New Roman"/>
          <w:sz w:val="24"/>
          <w:szCs w:val="24"/>
          <w:lang w:eastAsia="tr-TR"/>
        </w:rPr>
        <w:t>n</w:t>
      </w:r>
      <w:r w:rsidR="005F2285" w:rsidRPr="00580598">
        <w:rPr>
          <w:rFonts w:ascii="Times New Roman" w:eastAsia="Calibri" w:hAnsi="Times New Roman" w:cs="Times New Roman"/>
          <w:sz w:val="24"/>
          <w:szCs w:val="24"/>
          <w:lang w:eastAsia="tr-TR"/>
        </w:rPr>
        <w:t xml:space="preserve"> </w:t>
      </w:r>
      <w:r w:rsidR="003C1226" w:rsidRPr="00580598">
        <w:rPr>
          <w:rFonts w:ascii="Times New Roman" w:eastAsia="Calibri" w:hAnsi="Times New Roman" w:cs="Times New Roman"/>
          <w:sz w:val="24"/>
          <w:szCs w:val="24"/>
          <w:lang w:eastAsia="tr-TR"/>
        </w:rPr>
        <w:t>gemi</w:t>
      </w:r>
      <w:r w:rsidR="005F2285">
        <w:rPr>
          <w:rFonts w:ascii="Times New Roman" w:eastAsia="Calibri" w:hAnsi="Times New Roman" w:cs="Times New Roman"/>
          <w:sz w:val="24"/>
          <w:szCs w:val="24"/>
          <w:lang w:eastAsia="tr-TR"/>
        </w:rPr>
        <w:t>lerin</w:t>
      </w:r>
      <w:r w:rsidR="008C430A" w:rsidRPr="00580598">
        <w:rPr>
          <w:rFonts w:ascii="Times New Roman" w:eastAsia="Calibri" w:hAnsi="Times New Roman" w:cs="Times New Roman"/>
          <w:sz w:val="24"/>
          <w:szCs w:val="24"/>
          <w:lang w:eastAsia="tr-TR"/>
        </w:rPr>
        <w:t xml:space="preserve"> tehlikeli yük ve yükleme güvenliğine yönelik faaliyetlerini</w:t>
      </w:r>
    </w:p>
    <w:p w:rsidR="003D47AC" w:rsidRPr="00762545" w:rsidRDefault="003D47AC" w:rsidP="00580598">
      <w:pPr>
        <w:spacing w:after="0" w:line="240" w:lineRule="auto"/>
        <w:ind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 xml:space="preserve">kapsar. </w:t>
      </w:r>
    </w:p>
    <w:p w:rsidR="003D47AC" w:rsidRPr="00762545" w:rsidRDefault="00620BB0" w:rsidP="000A2C89">
      <w:pPr>
        <w:tabs>
          <w:tab w:val="left" w:pos="567"/>
        </w:tabs>
        <w:spacing w:after="0" w:line="240" w:lineRule="auto"/>
        <w:jc w:val="both"/>
        <w:rPr>
          <w:rFonts w:ascii="Times New Roman" w:eastAsia="Calibri" w:hAnsi="Times New Roman" w:cs="Times New Roman"/>
          <w:sz w:val="24"/>
          <w:szCs w:val="24"/>
          <w:lang w:eastAsia="tr-TR"/>
        </w:rPr>
      </w:pPr>
      <w:r w:rsidRPr="00762545">
        <w:rPr>
          <w:rFonts w:ascii="Times New Roman" w:eastAsia="Times New Roman" w:hAnsi="Times New Roman" w:cs="Times New Roman"/>
          <w:sz w:val="24"/>
          <w:szCs w:val="24"/>
          <w:lang w:eastAsia="tr-TR"/>
        </w:rPr>
        <w:tab/>
      </w:r>
      <w:r w:rsidR="003D47AC" w:rsidRPr="00762545">
        <w:rPr>
          <w:rFonts w:ascii="Times New Roman" w:eastAsia="Calibri" w:hAnsi="Times New Roman" w:cs="Times New Roman"/>
          <w:sz w:val="24"/>
          <w:szCs w:val="24"/>
          <w:lang w:eastAsia="tr-TR"/>
        </w:rPr>
        <w:t xml:space="preserve">(2) Bu Yönetmelik, </w:t>
      </w:r>
    </w:p>
    <w:p w:rsidR="00820490" w:rsidRPr="00762545" w:rsidRDefault="00810591" w:rsidP="001D5EF6">
      <w:pPr>
        <w:tabs>
          <w:tab w:val="left" w:pos="851"/>
          <w:tab w:val="left" w:pos="993"/>
        </w:tabs>
        <w:spacing w:after="0" w:line="240" w:lineRule="auto"/>
        <w:ind w:firstLine="567"/>
        <w:contextualSpacing/>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 xml:space="preserve">a) </w:t>
      </w:r>
      <w:r w:rsidR="00820490" w:rsidRPr="00762545">
        <w:rPr>
          <w:rFonts w:ascii="Times New Roman" w:eastAsia="Calibri" w:hAnsi="Times New Roman" w:cs="Times New Roman"/>
          <w:sz w:val="24"/>
          <w:szCs w:val="24"/>
          <w:lang w:eastAsia="tr-TR"/>
        </w:rPr>
        <w:t xml:space="preserve">Yük olarak taşınmayan tehlikeli </w:t>
      </w:r>
      <w:r w:rsidR="00C85C23" w:rsidRPr="00762545">
        <w:rPr>
          <w:rFonts w:ascii="Times New Roman" w:eastAsia="Calibri" w:hAnsi="Times New Roman" w:cs="Times New Roman"/>
          <w:sz w:val="24"/>
          <w:szCs w:val="24"/>
          <w:lang w:eastAsia="tr-TR"/>
        </w:rPr>
        <w:t>yükleri</w:t>
      </w:r>
      <w:r w:rsidR="00820490" w:rsidRPr="00762545">
        <w:rPr>
          <w:rFonts w:ascii="Times New Roman" w:eastAsia="Calibri" w:hAnsi="Times New Roman" w:cs="Times New Roman"/>
          <w:sz w:val="24"/>
          <w:szCs w:val="24"/>
          <w:lang w:eastAsia="tr-TR"/>
        </w:rPr>
        <w:t>,</w:t>
      </w:r>
    </w:p>
    <w:p w:rsidR="003D47AC" w:rsidRPr="00762545" w:rsidRDefault="00810591" w:rsidP="001D5EF6">
      <w:pPr>
        <w:tabs>
          <w:tab w:val="left" w:pos="0"/>
          <w:tab w:val="left" w:pos="851"/>
          <w:tab w:val="left" w:pos="993"/>
        </w:tabs>
        <w:spacing w:after="0" w:line="240" w:lineRule="auto"/>
        <w:ind w:firstLine="567"/>
        <w:contextualSpacing/>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 xml:space="preserve">b) </w:t>
      </w:r>
      <w:r w:rsidR="00D77B26" w:rsidRPr="00762545">
        <w:rPr>
          <w:rFonts w:ascii="Times New Roman" w:eastAsia="Calibri" w:hAnsi="Times New Roman" w:cs="Times New Roman"/>
          <w:sz w:val="24"/>
          <w:szCs w:val="24"/>
          <w:lang w:eastAsia="tr-TR"/>
        </w:rPr>
        <w:t>S</w:t>
      </w:r>
      <w:r w:rsidR="003D47AC" w:rsidRPr="00762545">
        <w:rPr>
          <w:rFonts w:ascii="Times New Roman" w:eastAsia="Calibri" w:hAnsi="Times New Roman" w:cs="Times New Roman"/>
          <w:sz w:val="24"/>
          <w:szCs w:val="24"/>
          <w:lang w:eastAsia="tr-TR"/>
        </w:rPr>
        <w:t>avaş hali ve olağanüstü hallerde uygulanacak mevzuat hükümlerine göre yapılan taşıma işlemlerini</w:t>
      </w:r>
      <w:r w:rsidR="00EC091D" w:rsidRPr="00762545">
        <w:rPr>
          <w:rFonts w:ascii="Times New Roman" w:eastAsia="Calibri" w:hAnsi="Times New Roman" w:cs="Times New Roman"/>
          <w:sz w:val="24"/>
          <w:szCs w:val="24"/>
          <w:lang w:eastAsia="tr-TR"/>
        </w:rPr>
        <w:t xml:space="preserve"> ve kıyı tesisi kullanımlarını</w:t>
      </w:r>
      <w:r w:rsidR="003D47AC" w:rsidRPr="00762545">
        <w:rPr>
          <w:rFonts w:ascii="Times New Roman" w:eastAsia="Calibri" w:hAnsi="Times New Roman" w:cs="Times New Roman"/>
          <w:sz w:val="24"/>
          <w:szCs w:val="24"/>
          <w:lang w:eastAsia="tr-TR"/>
        </w:rPr>
        <w:t xml:space="preserve">, </w:t>
      </w:r>
    </w:p>
    <w:p w:rsidR="00EC091D" w:rsidRPr="00762545" w:rsidRDefault="00810591" w:rsidP="00EC091D">
      <w:pPr>
        <w:pStyle w:val="ListeParagraf"/>
        <w:tabs>
          <w:tab w:val="left" w:pos="709"/>
        </w:tabs>
        <w:spacing w:after="0" w:line="240" w:lineRule="auto"/>
        <w:ind w:left="0" w:firstLine="539"/>
        <w:jc w:val="both"/>
        <w:rPr>
          <w:rFonts w:ascii="Times New Roman" w:hAnsi="Times New Roman" w:cs="Times New Roman"/>
          <w:color w:val="000000" w:themeColor="text1"/>
          <w:sz w:val="24"/>
          <w:szCs w:val="24"/>
        </w:rPr>
      </w:pPr>
      <w:r w:rsidRPr="00762545">
        <w:rPr>
          <w:rFonts w:ascii="Times New Roman" w:eastAsia="Calibri" w:hAnsi="Times New Roman" w:cs="Times New Roman"/>
          <w:sz w:val="24"/>
          <w:szCs w:val="24"/>
          <w:lang w:eastAsia="tr-TR"/>
        </w:rPr>
        <w:t xml:space="preserve">c) </w:t>
      </w:r>
      <w:r w:rsidR="00EC091D" w:rsidRPr="00762545">
        <w:rPr>
          <w:rFonts w:ascii="Times New Roman" w:hAnsi="Times New Roman" w:cs="Times New Roman"/>
          <w:color w:val="000000" w:themeColor="text1"/>
          <w:sz w:val="24"/>
          <w:szCs w:val="24"/>
        </w:rPr>
        <w:t>Türk Silahlı Kuvvetleri, Jandarma Genel Komutanlığı, Emniyet Genel Müdürlüğü ve Sahil Güvenlik Komutanlığına ait gemiler ile yapılan taşımaları ve bu taşımalara yönelik olarak kullanılan kıyı tesislerini</w:t>
      </w:r>
    </w:p>
    <w:p w:rsidR="003D47AC" w:rsidRPr="00762545" w:rsidRDefault="001D5EF6" w:rsidP="000A2C89">
      <w:pPr>
        <w:spacing w:after="0" w:line="240" w:lineRule="auto"/>
        <w:ind w:firstLine="540"/>
        <w:jc w:val="both"/>
        <w:rPr>
          <w:rFonts w:ascii="Times New Roman" w:eastAsia="Calibri" w:hAnsi="Times New Roman" w:cs="Times New Roman"/>
          <w:bCs/>
          <w:sz w:val="24"/>
          <w:szCs w:val="24"/>
          <w:lang w:eastAsia="tr-TR"/>
        </w:rPr>
      </w:pPr>
      <w:r w:rsidRPr="00762545">
        <w:rPr>
          <w:rFonts w:ascii="Times New Roman" w:eastAsia="Calibri" w:hAnsi="Times New Roman" w:cs="Times New Roman"/>
          <w:bCs/>
          <w:sz w:val="24"/>
          <w:szCs w:val="24"/>
          <w:lang w:eastAsia="tr-TR"/>
        </w:rPr>
        <w:t>kapsamaz.</w:t>
      </w:r>
    </w:p>
    <w:p w:rsidR="004253F0" w:rsidRPr="00762545" w:rsidRDefault="003D47AC" w:rsidP="000A2C89">
      <w:pPr>
        <w:spacing w:after="0" w:line="240" w:lineRule="auto"/>
        <w:ind w:firstLine="567"/>
        <w:jc w:val="both"/>
        <w:rPr>
          <w:rFonts w:ascii="Times New Roman" w:eastAsia="Times New Roman" w:hAnsi="Times New Roman" w:cs="Times New Roman"/>
          <w:b/>
          <w:bCs/>
          <w:sz w:val="24"/>
          <w:szCs w:val="24"/>
          <w:lang w:eastAsia="tr-TR"/>
        </w:rPr>
      </w:pPr>
      <w:r w:rsidRPr="00762545">
        <w:rPr>
          <w:rFonts w:ascii="Times New Roman" w:eastAsia="Calibri" w:hAnsi="Times New Roman" w:cs="Times New Roman"/>
          <w:b/>
          <w:bCs/>
          <w:sz w:val="24"/>
          <w:szCs w:val="24"/>
          <w:lang w:eastAsia="tr-TR"/>
        </w:rPr>
        <w:t>Dayanak</w:t>
      </w:r>
    </w:p>
    <w:p w:rsidR="004253F0" w:rsidRPr="00762545" w:rsidRDefault="00620BB0" w:rsidP="00683224">
      <w:pPr>
        <w:tabs>
          <w:tab w:val="num" w:pos="851"/>
        </w:tabs>
        <w:spacing w:after="0" w:line="240" w:lineRule="auto"/>
        <w:ind w:right="24" w:firstLine="567"/>
        <w:jc w:val="both"/>
        <w:rPr>
          <w:rFonts w:ascii="Times New Roman" w:eastAsia="Arial Unicode MS" w:hAnsi="Times New Roman" w:cs="Times New Roman"/>
          <w:sz w:val="24"/>
          <w:szCs w:val="24"/>
          <w:lang w:eastAsia="tr-TR"/>
        </w:rPr>
      </w:pPr>
      <w:r w:rsidRPr="00762545">
        <w:rPr>
          <w:rFonts w:ascii="Times New Roman" w:eastAsia="Arial Unicode MS" w:hAnsi="Times New Roman" w:cs="Times New Roman"/>
          <w:b/>
          <w:sz w:val="24"/>
          <w:szCs w:val="24"/>
          <w:lang w:eastAsia="tr-TR"/>
        </w:rPr>
        <w:t xml:space="preserve">MADDE </w:t>
      </w:r>
      <w:r w:rsidR="003D47AC" w:rsidRPr="00762545">
        <w:rPr>
          <w:rFonts w:ascii="Times New Roman" w:eastAsia="Arial Unicode MS" w:hAnsi="Times New Roman" w:cs="Times New Roman"/>
          <w:b/>
          <w:sz w:val="24"/>
          <w:szCs w:val="24"/>
          <w:lang w:eastAsia="tr-TR"/>
        </w:rPr>
        <w:t>3</w:t>
      </w:r>
      <w:r w:rsidRPr="00762545">
        <w:rPr>
          <w:rFonts w:ascii="Times New Roman" w:eastAsia="Arial Unicode MS" w:hAnsi="Times New Roman" w:cs="Times New Roman"/>
          <w:b/>
          <w:sz w:val="24"/>
          <w:szCs w:val="24"/>
          <w:lang w:eastAsia="tr-TR"/>
        </w:rPr>
        <w:t xml:space="preserve"> </w:t>
      </w:r>
      <w:r w:rsidR="002F4405" w:rsidRPr="00762545">
        <w:rPr>
          <w:rFonts w:ascii="Times New Roman" w:eastAsia="Arial Unicode MS" w:hAnsi="Times New Roman" w:cs="Times New Roman"/>
          <w:b/>
          <w:sz w:val="24"/>
          <w:szCs w:val="24"/>
          <w:lang w:eastAsia="tr-TR"/>
        </w:rPr>
        <w:t>–</w:t>
      </w:r>
      <w:r w:rsidRPr="00762545">
        <w:rPr>
          <w:rFonts w:ascii="Times New Roman" w:eastAsia="Arial Unicode MS" w:hAnsi="Times New Roman" w:cs="Times New Roman"/>
          <w:b/>
          <w:sz w:val="24"/>
          <w:szCs w:val="24"/>
          <w:lang w:eastAsia="tr-TR"/>
        </w:rPr>
        <w:t xml:space="preserve"> </w:t>
      </w:r>
      <w:r w:rsidR="002F4405" w:rsidRPr="00762545">
        <w:rPr>
          <w:rFonts w:ascii="Times New Roman" w:eastAsia="Arial Unicode MS" w:hAnsi="Times New Roman" w:cs="Times New Roman"/>
          <w:sz w:val="24"/>
          <w:szCs w:val="24"/>
          <w:lang w:eastAsia="tr-TR"/>
        </w:rPr>
        <w:t>(1)</w:t>
      </w:r>
      <w:r w:rsidR="00683224" w:rsidRPr="00762545">
        <w:rPr>
          <w:rFonts w:ascii="Times New Roman" w:eastAsia="Arial Unicode MS" w:hAnsi="Times New Roman" w:cs="Times New Roman"/>
          <w:sz w:val="24"/>
          <w:szCs w:val="24"/>
          <w:lang w:eastAsia="tr-TR"/>
        </w:rPr>
        <w:t xml:space="preserve"> </w:t>
      </w:r>
      <w:r w:rsidR="003D47AC" w:rsidRPr="00762545">
        <w:rPr>
          <w:rFonts w:ascii="Times New Roman" w:eastAsia="Arial Unicode MS" w:hAnsi="Times New Roman" w:cs="Times New Roman"/>
          <w:sz w:val="24"/>
          <w:szCs w:val="24"/>
          <w:lang w:eastAsia="tr-TR"/>
        </w:rPr>
        <w:t xml:space="preserve">Bu </w:t>
      </w:r>
      <w:r w:rsidR="0009443E" w:rsidRPr="00762545">
        <w:rPr>
          <w:rFonts w:ascii="Times New Roman" w:eastAsia="Arial Unicode MS" w:hAnsi="Times New Roman" w:cs="Times New Roman"/>
          <w:sz w:val="24"/>
          <w:szCs w:val="24"/>
          <w:lang w:eastAsia="tr-TR"/>
        </w:rPr>
        <w:t>Y</w:t>
      </w:r>
      <w:r w:rsidR="00A17B76" w:rsidRPr="00762545">
        <w:rPr>
          <w:rFonts w:ascii="Times New Roman" w:eastAsia="Arial Unicode MS" w:hAnsi="Times New Roman" w:cs="Times New Roman"/>
          <w:sz w:val="24"/>
          <w:szCs w:val="24"/>
          <w:lang w:eastAsia="tr-TR"/>
        </w:rPr>
        <w:t>önetmelik</w:t>
      </w:r>
      <w:r w:rsidR="00263D04" w:rsidRPr="00762545">
        <w:rPr>
          <w:rFonts w:ascii="Times New Roman" w:eastAsia="Times New Roman" w:hAnsi="Times New Roman" w:cs="Times New Roman"/>
          <w:sz w:val="24"/>
          <w:szCs w:val="24"/>
          <w:lang w:eastAsia="tr-TR"/>
        </w:rPr>
        <w:t xml:space="preserve">, </w:t>
      </w:r>
      <w:r w:rsidR="00820490" w:rsidRPr="00762545">
        <w:rPr>
          <w:rFonts w:ascii="Times New Roman" w:eastAsia="Times New Roman" w:hAnsi="Times New Roman" w:cs="Times New Roman"/>
          <w:sz w:val="24"/>
          <w:szCs w:val="24"/>
          <w:lang w:eastAsia="tr-TR"/>
        </w:rPr>
        <w:t xml:space="preserve">1 </w:t>
      </w:r>
      <w:r w:rsidR="007A5E1F" w:rsidRPr="00762545">
        <w:rPr>
          <w:rFonts w:ascii="Times New Roman" w:eastAsia="Times New Roman" w:hAnsi="Times New Roman" w:cs="Times New Roman"/>
          <w:sz w:val="24"/>
          <w:szCs w:val="24"/>
          <w:lang w:eastAsia="tr-TR"/>
        </w:rPr>
        <w:t>s</w:t>
      </w:r>
      <w:r w:rsidR="00820490" w:rsidRPr="00762545">
        <w:rPr>
          <w:rFonts w:ascii="Times New Roman" w:eastAsia="Times New Roman" w:hAnsi="Times New Roman" w:cs="Times New Roman"/>
          <w:sz w:val="24"/>
          <w:szCs w:val="24"/>
          <w:lang w:eastAsia="tr-TR"/>
        </w:rPr>
        <w:t>ayılı Cumhurbaşkanlığı Teşkilatı Hakkında Cumhurbaşkanlığı Kararnamesi</w:t>
      </w:r>
      <w:r w:rsidR="00263D04" w:rsidRPr="00762545">
        <w:rPr>
          <w:rFonts w:ascii="Times New Roman" w:eastAsia="Arial Unicode MS" w:hAnsi="Times New Roman" w:cs="Times New Roman"/>
          <w:sz w:val="24"/>
          <w:szCs w:val="24"/>
          <w:lang w:eastAsia="tr-TR"/>
        </w:rPr>
        <w:t xml:space="preserve">, </w:t>
      </w:r>
      <w:r w:rsidR="003816CB">
        <w:rPr>
          <w:rFonts w:ascii="Times New Roman" w:eastAsia="Arial Unicode MS" w:hAnsi="Times New Roman" w:cs="Times New Roman"/>
          <w:sz w:val="24"/>
          <w:szCs w:val="24"/>
          <w:lang w:eastAsia="tr-TR"/>
        </w:rPr>
        <w:t xml:space="preserve">26/9/2011 tarihli </w:t>
      </w:r>
      <w:r w:rsidR="00890CC5">
        <w:rPr>
          <w:rFonts w:ascii="Times New Roman" w:eastAsia="Arial Unicode MS" w:hAnsi="Times New Roman" w:cs="Times New Roman"/>
          <w:sz w:val="24"/>
          <w:szCs w:val="24"/>
          <w:lang w:eastAsia="tr-TR"/>
        </w:rPr>
        <w:t xml:space="preserve">ve </w:t>
      </w:r>
      <w:r w:rsidR="00A17B76" w:rsidRPr="00762545">
        <w:rPr>
          <w:rFonts w:ascii="Times New Roman" w:eastAsia="Times New Roman" w:hAnsi="Times New Roman" w:cs="Times New Roman"/>
          <w:sz w:val="24"/>
          <w:szCs w:val="24"/>
          <w:lang w:eastAsia="tr-TR"/>
        </w:rPr>
        <w:t xml:space="preserve">655 sayılı Ulaştırma ve Altyapı Alanına İlişkin Bazı Düzenlemeler Hakkında Kanun Hükmünde Kararname, </w:t>
      </w:r>
      <w:r w:rsidR="00890CC5">
        <w:rPr>
          <w:rFonts w:ascii="Times New Roman" w:eastAsia="Times New Roman" w:hAnsi="Times New Roman" w:cs="Times New Roman"/>
          <w:sz w:val="24"/>
          <w:szCs w:val="24"/>
          <w:lang w:eastAsia="tr-TR"/>
        </w:rPr>
        <w:t xml:space="preserve">14/4/1341 tarihli ve </w:t>
      </w:r>
      <w:r w:rsidR="003D47AC" w:rsidRPr="00762545">
        <w:rPr>
          <w:rFonts w:ascii="Times New Roman" w:eastAsia="Arial Unicode MS" w:hAnsi="Times New Roman" w:cs="Times New Roman"/>
          <w:sz w:val="24"/>
          <w:szCs w:val="24"/>
          <w:lang w:eastAsia="tr-TR"/>
        </w:rPr>
        <w:t xml:space="preserve">618 </w:t>
      </w:r>
      <w:r w:rsidR="00792784" w:rsidRPr="00762545">
        <w:rPr>
          <w:rFonts w:ascii="Times New Roman" w:eastAsia="Arial Unicode MS" w:hAnsi="Times New Roman" w:cs="Times New Roman"/>
          <w:sz w:val="24"/>
          <w:szCs w:val="24"/>
          <w:lang w:eastAsia="tr-TR"/>
        </w:rPr>
        <w:t>s</w:t>
      </w:r>
      <w:r w:rsidR="003D47AC" w:rsidRPr="00762545">
        <w:rPr>
          <w:rFonts w:ascii="Times New Roman" w:eastAsia="Arial Unicode MS" w:hAnsi="Times New Roman" w:cs="Times New Roman"/>
          <w:sz w:val="24"/>
          <w:szCs w:val="24"/>
          <w:lang w:eastAsia="tr-TR"/>
        </w:rPr>
        <w:t>ayılı Limanlar Kanunu</w:t>
      </w:r>
      <w:r w:rsidR="004B5ABA" w:rsidRPr="00762545">
        <w:rPr>
          <w:rFonts w:ascii="Times New Roman" w:eastAsia="Arial Unicode MS" w:hAnsi="Times New Roman" w:cs="Times New Roman"/>
          <w:sz w:val="24"/>
          <w:szCs w:val="24"/>
          <w:lang w:eastAsia="tr-TR"/>
        </w:rPr>
        <w:t>,</w:t>
      </w:r>
      <w:r w:rsidR="003D47AC" w:rsidRPr="00762545">
        <w:rPr>
          <w:rFonts w:ascii="Times New Roman" w:eastAsia="Arial Unicode MS" w:hAnsi="Times New Roman" w:cs="Times New Roman"/>
          <w:sz w:val="24"/>
          <w:szCs w:val="24"/>
          <w:lang w:eastAsia="tr-TR"/>
        </w:rPr>
        <w:t xml:space="preserve"> </w:t>
      </w:r>
      <w:r w:rsidR="00890CC5">
        <w:rPr>
          <w:rFonts w:ascii="Times New Roman" w:eastAsia="Arial Unicode MS" w:hAnsi="Times New Roman" w:cs="Times New Roman"/>
          <w:sz w:val="24"/>
          <w:szCs w:val="24"/>
          <w:lang w:eastAsia="tr-TR"/>
        </w:rPr>
        <w:t xml:space="preserve">10/6/1946 tarihli ve </w:t>
      </w:r>
      <w:r w:rsidR="003D47AC" w:rsidRPr="00762545">
        <w:rPr>
          <w:rFonts w:ascii="Times New Roman" w:eastAsia="Arial Unicode MS" w:hAnsi="Times New Roman" w:cs="Times New Roman"/>
          <w:sz w:val="24"/>
          <w:szCs w:val="24"/>
          <w:lang w:eastAsia="tr-TR"/>
        </w:rPr>
        <w:t xml:space="preserve">4922 sayılı Denizde Can ve Mal Koruma Hakkında Kanun, </w:t>
      </w:r>
      <w:r w:rsidR="001518B0" w:rsidRPr="001518B0">
        <w:rPr>
          <w:rFonts w:ascii="Times New Roman" w:eastAsia="Arial Unicode MS" w:hAnsi="Times New Roman" w:cs="Times New Roman"/>
          <w:sz w:val="24"/>
          <w:szCs w:val="24"/>
          <w:lang w:eastAsia="tr-TR"/>
        </w:rPr>
        <w:t xml:space="preserve">6/3/1980 tarihli ve 8/522 sayılı Bakanlar Kurulu Kararı ile taraf olunan </w:t>
      </w:r>
      <w:r w:rsidR="003D47AC" w:rsidRPr="00762545">
        <w:rPr>
          <w:rFonts w:ascii="Times New Roman" w:eastAsia="Arial Unicode MS" w:hAnsi="Times New Roman" w:cs="Times New Roman"/>
          <w:sz w:val="24"/>
          <w:szCs w:val="24"/>
          <w:lang w:eastAsia="tr-TR"/>
        </w:rPr>
        <w:t>Denizde Can Emniyeti Uluslararası Sözleşmesi</w:t>
      </w:r>
      <w:r w:rsidR="001D395B" w:rsidRPr="00762545">
        <w:rPr>
          <w:rFonts w:ascii="Times New Roman" w:eastAsia="Arial Unicode MS" w:hAnsi="Times New Roman" w:cs="Times New Roman"/>
          <w:sz w:val="24"/>
          <w:szCs w:val="24"/>
          <w:lang w:eastAsia="tr-TR"/>
        </w:rPr>
        <w:t>ne</w:t>
      </w:r>
      <w:r w:rsidR="003D47AC" w:rsidRPr="00762545">
        <w:rPr>
          <w:rFonts w:ascii="Times New Roman" w:eastAsia="Arial Unicode MS" w:hAnsi="Times New Roman" w:cs="Times New Roman"/>
          <w:sz w:val="24"/>
          <w:szCs w:val="24"/>
          <w:lang w:eastAsia="tr-TR"/>
        </w:rPr>
        <w:t xml:space="preserve"> (SOLAS) </w:t>
      </w:r>
      <w:r w:rsidR="009D3341" w:rsidRPr="00762545">
        <w:rPr>
          <w:rFonts w:ascii="Times New Roman" w:eastAsia="Arial Unicode MS" w:hAnsi="Times New Roman" w:cs="Times New Roman"/>
          <w:sz w:val="24"/>
          <w:szCs w:val="24"/>
          <w:lang w:eastAsia="tr-TR"/>
        </w:rPr>
        <w:t xml:space="preserve">ve </w:t>
      </w:r>
      <w:r w:rsidR="001518B0" w:rsidRPr="001518B0">
        <w:rPr>
          <w:rFonts w:ascii="Times New Roman" w:eastAsia="Arial Unicode MS" w:hAnsi="Times New Roman" w:cs="Times New Roman"/>
          <w:sz w:val="24"/>
          <w:szCs w:val="24"/>
          <w:lang w:eastAsia="tr-TR"/>
        </w:rPr>
        <w:t xml:space="preserve">3/5/1990 tarihli ve 90/442 sayılı Bakanlar Kurulu Kararı ile taraf olunan </w:t>
      </w:r>
      <w:r w:rsidR="003D47AC" w:rsidRPr="00762545">
        <w:rPr>
          <w:rFonts w:ascii="Times New Roman" w:eastAsia="Arial Unicode MS" w:hAnsi="Times New Roman" w:cs="Times New Roman"/>
          <w:sz w:val="24"/>
          <w:szCs w:val="24"/>
          <w:lang w:eastAsia="tr-TR"/>
        </w:rPr>
        <w:t xml:space="preserve">Denizlerin Gemiler Tarafından Kirletilmesinin Önlenmesine Ait Uluslararası Sözleşme (MARPOL 73/78) hükümlerine dayanılarak hazırlanmıştır. </w:t>
      </w:r>
    </w:p>
    <w:p w:rsidR="003D47AC" w:rsidRPr="00762545" w:rsidRDefault="003D47AC" w:rsidP="000A2C89">
      <w:pPr>
        <w:spacing w:after="0" w:line="240" w:lineRule="auto"/>
        <w:ind w:firstLine="540"/>
        <w:jc w:val="both"/>
        <w:rPr>
          <w:rFonts w:ascii="Times New Roman" w:eastAsia="Times New Roman" w:hAnsi="Times New Roman" w:cs="Times New Roman"/>
          <w:b/>
          <w:bCs/>
          <w:sz w:val="24"/>
          <w:szCs w:val="24"/>
          <w:lang w:eastAsia="tr-TR"/>
        </w:rPr>
      </w:pPr>
      <w:r w:rsidRPr="00762545">
        <w:rPr>
          <w:rFonts w:ascii="Times New Roman" w:eastAsia="Calibri" w:hAnsi="Times New Roman" w:cs="Times New Roman"/>
          <w:b/>
          <w:bCs/>
          <w:sz w:val="24"/>
          <w:szCs w:val="24"/>
          <w:lang w:eastAsia="tr-TR"/>
        </w:rPr>
        <w:t xml:space="preserve">Tanımlar </w:t>
      </w:r>
      <w:r w:rsidR="00311464" w:rsidRPr="00762545">
        <w:rPr>
          <w:rFonts w:ascii="Times New Roman" w:eastAsia="Calibri" w:hAnsi="Times New Roman" w:cs="Times New Roman"/>
          <w:b/>
          <w:bCs/>
          <w:sz w:val="24"/>
          <w:szCs w:val="24"/>
          <w:lang w:eastAsia="tr-TR"/>
        </w:rPr>
        <w:t xml:space="preserve">ve </w:t>
      </w:r>
      <w:r w:rsidR="005876E5">
        <w:rPr>
          <w:rFonts w:ascii="Times New Roman" w:eastAsia="Calibri" w:hAnsi="Times New Roman" w:cs="Times New Roman"/>
          <w:b/>
          <w:bCs/>
          <w:sz w:val="24"/>
          <w:szCs w:val="24"/>
          <w:lang w:eastAsia="tr-TR"/>
        </w:rPr>
        <w:t>k</w:t>
      </w:r>
      <w:r w:rsidR="00311464" w:rsidRPr="00762545">
        <w:rPr>
          <w:rFonts w:ascii="Times New Roman" w:eastAsia="Calibri" w:hAnsi="Times New Roman" w:cs="Times New Roman"/>
          <w:b/>
          <w:bCs/>
          <w:sz w:val="24"/>
          <w:szCs w:val="24"/>
          <w:lang w:eastAsia="tr-TR"/>
        </w:rPr>
        <w:t>ısaltmalar</w:t>
      </w:r>
    </w:p>
    <w:p w:rsidR="003D47AC" w:rsidRPr="00762545" w:rsidRDefault="00620BB0" w:rsidP="000A2C89">
      <w:pPr>
        <w:spacing w:after="0" w:line="240" w:lineRule="auto"/>
        <w:ind w:left="720" w:hanging="153"/>
        <w:contextualSpacing/>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
          <w:sz w:val="24"/>
          <w:szCs w:val="24"/>
          <w:lang w:eastAsia="tr-TR"/>
        </w:rPr>
        <w:t xml:space="preserve">MADDE </w:t>
      </w:r>
      <w:r w:rsidR="002F4405" w:rsidRPr="00762545">
        <w:rPr>
          <w:rFonts w:ascii="Times New Roman" w:eastAsia="Times New Roman" w:hAnsi="Times New Roman" w:cs="Times New Roman"/>
          <w:b/>
          <w:sz w:val="24"/>
          <w:szCs w:val="24"/>
          <w:lang w:eastAsia="tr-TR"/>
        </w:rPr>
        <w:t xml:space="preserve">4 </w:t>
      </w:r>
      <w:r w:rsidR="00B90FCE" w:rsidRPr="00762545">
        <w:rPr>
          <w:rFonts w:ascii="Times New Roman" w:eastAsia="Arial Unicode MS" w:hAnsi="Times New Roman" w:cs="Times New Roman"/>
          <w:b/>
          <w:sz w:val="24"/>
          <w:szCs w:val="24"/>
          <w:lang w:eastAsia="tr-TR"/>
        </w:rPr>
        <w:t>–</w:t>
      </w:r>
      <w:r w:rsidRPr="00762545">
        <w:rPr>
          <w:rFonts w:ascii="Times New Roman" w:eastAsia="Arial Unicode MS" w:hAnsi="Times New Roman" w:cs="Times New Roman"/>
          <w:b/>
          <w:sz w:val="24"/>
          <w:szCs w:val="24"/>
          <w:lang w:eastAsia="tr-TR"/>
        </w:rPr>
        <w:t xml:space="preserve"> </w:t>
      </w:r>
      <w:r w:rsidR="003D47AC" w:rsidRPr="00762545">
        <w:rPr>
          <w:rFonts w:ascii="Times New Roman" w:eastAsia="Times New Roman" w:hAnsi="Times New Roman" w:cs="Times New Roman"/>
          <w:sz w:val="24"/>
          <w:szCs w:val="24"/>
          <w:lang w:eastAsia="tr-TR"/>
        </w:rPr>
        <w:t>(1) Bu Yönetmelikte geçen</w:t>
      </w:r>
      <w:r w:rsidR="00281B89">
        <w:rPr>
          <w:rFonts w:ascii="Times New Roman" w:eastAsia="Times New Roman" w:hAnsi="Times New Roman" w:cs="Times New Roman"/>
          <w:sz w:val="24"/>
          <w:szCs w:val="24"/>
          <w:lang w:eastAsia="tr-TR"/>
        </w:rPr>
        <w:t>:</w:t>
      </w:r>
    </w:p>
    <w:p w:rsidR="003D47AC" w:rsidRPr="00762545" w:rsidRDefault="003D47AC" w:rsidP="001D5EF6">
      <w:pPr>
        <w:pStyle w:val="ListeParagraf"/>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Ambalaj: IMDG Kod </w:t>
      </w:r>
      <w:r w:rsidR="002C7F85" w:rsidRPr="00762545">
        <w:rPr>
          <w:rFonts w:ascii="Times New Roman" w:eastAsia="Times New Roman" w:hAnsi="Times New Roman" w:cs="Times New Roman"/>
          <w:sz w:val="24"/>
          <w:szCs w:val="24"/>
          <w:lang w:eastAsia="tr-TR"/>
        </w:rPr>
        <w:t xml:space="preserve">Bölüm 6’da </w:t>
      </w:r>
      <w:r w:rsidRPr="00762545">
        <w:rPr>
          <w:rFonts w:ascii="Times New Roman" w:eastAsia="Times New Roman" w:hAnsi="Times New Roman" w:cs="Times New Roman"/>
          <w:sz w:val="24"/>
          <w:szCs w:val="24"/>
          <w:lang w:eastAsia="tr-TR"/>
        </w:rPr>
        <w:t>tanımlan</w:t>
      </w:r>
      <w:r w:rsidR="002C7F85" w:rsidRPr="00762545">
        <w:rPr>
          <w:rFonts w:ascii="Times New Roman" w:eastAsia="Times New Roman" w:hAnsi="Times New Roman" w:cs="Times New Roman"/>
          <w:sz w:val="24"/>
          <w:szCs w:val="24"/>
          <w:lang w:eastAsia="tr-TR"/>
        </w:rPr>
        <w:t>an,</w:t>
      </w:r>
      <w:r w:rsidRPr="00762545">
        <w:rPr>
          <w:rFonts w:ascii="Times New Roman" w:eastAsia="Times New Roman" w:hAnsi="Times New Roman" w:cs="Times New Roman"/>
          <w:sz w:val="24"/>
          <w:szCs w:val="24"/>
          <w:lang w:eastAsia="tr-TR"/>
        </w:rPr>
        <w:t xml:space="preserve"> tehlikeli yükün içine konulduğu taşıma kabını, </w:t>
      </w:r>
    </w:p>
    <w:p w:rsidR="00D66875" w:rsidRPr="00762545" w:rsidRDefault="00D04612" w:rsidP="00810F4F">
      <w:pPr>
        <w:spacing w:after="0" w:line="240" w:lineRule="auto"/>
        <w:ind w:firstLine="567"/>
        <w:jc w:val="both"/>
        <w:rPr>
          <w:rFonts w:ascii="Times New Roman" w:eastAsia="ヒラギノ明朝 Pro W3" w:hAnsi="Times New Roman" w:cs="Times New Roman"/>
          <w:sz w:val="24"/>
          <w:szCs w:val="24"/>
          <w:lang w:eastAsia="tr-TR"/>
        </w:rPr>
      </w:pPr>
      <w:r w:rsidRPr="00762545">
        <w:rPr>
          <w:rFonts w:ascii="Times New Roman" w:eastAsia="ヒラギノ明朝 Pro W3" w:hAnsi="Times New Roman" w:cs="Times New Roman"/>
          <w:sz w:val="24"/>
          <w:szCs w:val="24"/>
          <w:lang w:eastAsia="tr-TR"/>
        </w:rPr>
        <w:t>b</w:t>
      </w:r>
      <w:r w:rsidR="00D619E5" w:rsidRPr="00762545">
        <w:rPr>
          <w:rFonts w:ascii="Times New Roman" w:eastAsia="ヒラギノ明朝 Pro W3" w:hAnsi="Times New Roman" w:cs="Times New Roman"/>
          <w:sz w:val="24"/>
          <w:szCs w:val="24"/>
          <w:lang w:eastAsia="tr-TR"/>
        </w:rPr>
        <w:t xml:space="preserve">) </w:t>
      </w:r>
      <w:r w:rsidR="003D47AC" w:rsidRPr="00762545">
        <w:rPr>
          <w:rFonts w:ascii="Times New Roman" w:eastAsia="ヒラギノ明朝 Pro W3" w:hAnsi="Times New Roman" w:cs="Times New Roman"/>
          <w:sz w:val="24"/>
          <w:szCs w:val="24"/>
          <w:lang w:eastAsia="tr-TR"/>
        </w:rPr>
        <w:t>Bakanlık: Ulaştırma</w:t>
      </w:r>
      <w:r w:rsidR="002149EE" w:rsidRPr="00762545">
        <w:rPr>
          <w:rFonts w:ascii="Times New Roman" w:eastAsia="ヒラギノ明朝 Pro W3" w:hAnsi="Times New Roman" w:cs="Times New Roman"/>
          <w:sz w:val="24"/>
          <w:szCs w:val="24"/>
          <w:lang w:eastAsia="tr-TR"/>
        </w:rPr>
        <w:t xml:space="preserve"> </w:t>
      </w:r>
      <w:r w:rsidR="00145DDD" w:rsidRPr="00762545">
        <w:rPr>
          <w:rFonts w:ascii="Times New Roman" w:eastAsia="ヒラギノ明朝 Pro W3" w:hAnsi="Times New Roman" w:cs="Times New Roman"/>
          <w:sz w:val="24"/>
          <w:szCs w:val="24"/>
          <w:lang w:eastAsia="tr-TR"/>
        </w:rPr>
        <w:t>ve Altyapı</w:t>
      </w:r>
      <w:r w:rsidR="003D47AC" w:rsidRPr="00762545">
        <w:rPr>
          <w:rFonts w:ascii="Times New Roman" w:eastAsia="ヒラギノ明朝 Pro W3" w:hAnsi="Times New Roman" w:cs="Times New Roman"/>
          <w:sz w:val="24"/>
          <w:szCs w:val="24"/>
          <w:lang w:eastAsia="tr-TR"/>
        </w:rPr>
        <w:t xml:space="preserve"> Bakanlığını,</w:t>
      </w:r>
    </w:p>
    <w:p w:rsidR="003D47AC" w:rsidRPr="00762545" w:rsidRDefault="00D04612" w:rsidP="00810F4F">
      <w:pPr>
        <w:spacing w:after="0" w:line="240" w:lineRule="auto"/>
        <w:ind w:firstLine="567"/>
        <w:jc w:val="both"/>
        <w:rPr>
          <w:rFonts w:ascii="Times New Roman" w:eastAsia="Times New Roman" w:hAnsi="Times New Roman" w:cs="Times New Roman"/>
          <w:spacing w:val="-2"/>
          <w:sz w:val="24"/>
          <w:szCs w:val="24"/>
          <w:lang w:eastAsia="tr-TR"/>
        </w:rPr>
      </w:pPr>
      <w:r w:rsidRPr="00762545">
        <w:rPr>
          <w:rFonts w:ascii="Times New Roman" w:eastAsia="Times New Roman" w:hAnsi="Times New Roman" w:cs="Times New Roman"/>
          <w:bCs/>
          <w:iCs/>
          <w:spacing w:val="-2"/>
          <w:sz w:val="24"/>
          <w:szCs w:val="24"/>
          <w:lang w:eastAsia="tr-TR"/>
        </w:rPr>
        <w:lastRenderedPageBreak/>
        <w:t>c</w:t>
      </w:r>
      <w:r w:rsidR="00D619E5" w:rsidRPr="00762545">
        <w:rPr>
          <w:rFonts w:ascii="Times New Roman" w:eastAsia="Times New Roman" w:hAnsi="Times New Roman" w:cs="Times New Roman"/>
          <w:bCs/>
          <w:iCs/>
          <w:spacing w:val="-2"/>
          <w:sz w:val="24"/>
          <w:szCs w:val="24"/>
          <w:lang w:eastAsia="tr-TR"/>
        </w:rPr>
        <w:t xml:space="preserve">) </w:t>
      </w:r>
      <w:r w:rsidR="003D47AC" w:rsidRPr="00762545">
        <w:rPr>
          <w:rFonts w:ascii="Times New Roman" w:eastAsia="Times New Roman" w:hAnsi="Times New Roman" w:cs="Times New Roman"/>
          <w:bCs/>
          <w:iCs/>
          <w:spacing w:val="-2"/>
          <w:sz w:val="24"/>
          <w:szCs w:val="24"/>
          <w:lang w:eastAsia="tr-TR"/>
        </w:rPr>
        <w:t xml:space="preserve">Dökme </w:t>
      </w:r>
      <w:r w:rsidR="00C327BB" w:rsidRPr="00762545">
        <w:rPr>
          <w:rFonts w:ascii="Times New Roman" w:eastAsia="Times New Roman" w:hAnsi="Times New Roman" w:cs="Times New Roman"/>
          <w:bCs/>
          <w:iCs/>
          <w:spacing w:val="-2"/>
          <w:sz w:val="24"/>
          <w:szCs w:val="24"/>
          <w:lang w:eastAsia="tr-TR"/>
        </w:rPr>
        <w:t>y</w:t>
      </w:r>
      <w:r w:rsidR="003D47AC" w:rsidRPr="00762545">
        <w:rPr>
          <w:rFonts w:ascii="Times New Roman" w:eastAsia="Times New Roman" w:hAnsi="Times New Roman" w:cs="Times New Roman"/>
          <w:bCs/>
          <w:iCs/>
          <w:spacing w:val="-2"/>
          <w:sz w:val="24"/>
          <w:szCs w:val="24"/>
          <w:lang w:eastAsia="tr-TR"/>
        </w:rPr>
        <w:t xml:space="preserve">ük: </w:t>
      </w:r>
      <w:r w:rsidR="003D47AC" w:rsidRPr="00762545">
        <w:rPr>
          <w:rFonts w:ascii="Times New Roman" w:eastAsia="Times New Roman" w:hAnsi="Times New Roman" w:cs="Times New Roman"/>
          <w:spacing w:val="-2"/>
          <w:sz w:val="24"/>
          <w:szCs w:val="24"/>
          <w:lang w:eastAsia="tr-TR"/>
        </w:rPr>
        <w:t xml:space="preserve">Geminin yapısal bölümü olan veya geminin içinde veya üzerinde kalıcı olarak sabitlenmiş bir tank veya ambar içerisinde bulunan, doğrudan muhafaza olmaksızın taşınması planlanan katı, sıvı ve gaz halindeki </w:t>
      </w:r>
      <w:r w:rsidR="00197A4A" w:rsidRPr="00762545">
        <w:rPr>
          <w:rFonts w:ascii="Times New Roman" w:eastAsia="Times New Roman" w:hAnsi="Times New Roman" w:cs="Times New Roman"/>
          <w:spacing w:val="-2"/>
          <w:sz w:val="24"/>
          <w:szCs w:val="24"/>
          <w:lang w:eastAsia="tr-TR"/>
        </w:rPr>
        <w:t>maddeleri</w:t>
      </w:r>
      <w:r w:rsidR="003D47AC" w:rsidRPr="00762545">
        <w:rPr>
          <w:rFonts w:ascii="Times New Roman" w:eastAsia="Times New Roman" w:hAnsi="Times New Roman" w:cs="Times New Roman"/>
          <w:spacing w:val="-2"/>
          <w:sz w:val="24"/>
          <w:szCs w:val="24"/>
          <w:lang w:eastAsia="tr-TR"/>
        </w:rPr>
        <w:t xml:space="preserve">, </w:t>
      </w:r>
    </w:p>
    <w:p w:rsidR="00175024" w:rsidRPr="00762545" w:rsidRDefault="00D04612" w:rsidP="000A2C89">
      <w:pPr>
        <w:spacing w:after="0" w:line="240" w:lineRule="auto"/>
        <w:ind w:firstLine="567"/>
        <w:jc w:val="both"/>
        <w:rPr>
          <w:rFonts w:ascii="Times New Roman" w:eastAsia="Arial Unicode MS" w:hAnsi="Times New Roman" w:cs="Times New Roman"/>
          <w:color w:val="000000" w:themeColor="text1"/>
          <w:sz w:val="24"/>
          <w:szCs w:val="24"/>
        </w:rPr>
      </w:pPr>
      <w:r w:rsidRPr="00762545">
        <w:rPr>
          <w:rFonts w:ascii="Times New Roman" w:eastAsia="ヒラギノ明朝 Pro W3" w:hAnsi="Times New Roman" w:cs="Times New Roman"/>
          <w:sz w:val="24"/>
          <w:szCs w:val="24"/>
          <w:lang w:eastAsia="tr-TR"/>
        </w:rPr>
        <w:t>ç</w:t>
      </w:r>
      <w:r w:rsidR="00873EBD" w:rsidRPr="00762545">
        <w:rPr>
          <w:rFonts w:ascii="Times New Roman" w:eastAsia="ヒラギノ明朝 Pro W3" w:hAnsi="Times New Roman" w:cs="Times New Roman"/>
          <w:sz w:val="24"/>
          <w:szCs w:val="24"/>
          <w:lang w:eastAsia="tr-TR"/>
        </w:rPr>
        <w:t xml:space="preserve">) </w:t>
      </w:r>
      <w:r w:rsidR="00175024" w:rsidRPr="00762545">
        <w:rPr>
          <w:rFonts w:ascii="Times New Roman" w:eastAsia="ヒラギノ明朝 Pro W3" w:hAnsi="Times New Roman" w:cs="Times New Roman"/>
          <w:sz w:val="24"/>
          <w:szCs w:val="24"/>
          <w:lang w:eastAsia="tr-TR"/>
        </w:rPr>
        <w:t xml:space="preserve">Fümigasyon: </w:t>
      </w:r>
      <w:r w:rsidR="00BD158D" w:rsidRPr="00762545">
        <w:rPr>
          <w:rFonts w:ascii="Times New Roman" w:eastAsia="Arial Unicode MS" w:hAnsi="Times New Roman" w:cs="Times New Roman"/>
          <w:color w:val="000000" w:themeColor="text1"/>
          <w:sz w:val="24"/>
          <w:szCs w:val="24"/>
        </w:rPr>
        <w:t>Zararlı organizmaları imha etmek amacıyla, belirli sıcaklıktaki kapalı bir ortama, gaz halinde etki eden bir f</w:t>
      </w:r>
      <w:r w:rsidR="00263D04" w:rsidRPr="00762545">
        <w:rPr>
          <w:rFonts w:ascii="Times New Roman" w:eastAsia="Arial Unicode MS" w:hAnsi="Times New Roman" w:cs="Times New Roman"/>
          <w:color w:val="000000" w:themeColor="text1"/>
          <w:sz w:val="24"/>
          <w:szCs w:val="24"/>
        </w:rPr>
        <w:t>ü</w:t>
      </w:r>
      <w:r w:rsidR="00BD158D" w:rsidRPr="00762545">
        <w:rPr>
          <w:rFonts w:ascii="Times New Roman" w:eastAsia="Arial Unicode MS" w:hAnsi="Times New Roman" w:cs="Times New Roman"/>
          <w:color w:val="000000" w:themeColor="text1"/>
          <w:sz w:val="24"/>
          <w:szCs w:val="24"/>
        </w:rPr>
        <w:t>migantı belirli miktarda verme ve belirli bir süre ortamda tutma işlemini,</w:t>
      </w:r>
    </w:p>
    <w:p w:rsidR="00DA79A4" w:rsidRPr="00762545" w:rsidRDefault="00D04612" w:rsidP="000A2C89">
      <w:pPr>
        <w:spacing w:after="0" w:line="240" w:lineRule="auto"/>
        <w:ind w:firstLine="567"/>
        <w:jc w:val="both"/>
        <w:rPr>
          <w:rFonts w:ascii="Times New Roman" w:eastAsia="Arial Unicode MS" w:hAnsi="Times New Roman" w:cs="Times New Roman"/>
          <w:color w:val="000000" w:themeColor="text1"/>
          <w:sz w:val="24"/>
          <w:szCs w:val="24"/>
        </w:rPr>
      </w:pPr>
      <w:r w:rsidRPr="00762545">
        <w:rPr>
          <w:rFonts w:ascii="Times New Roman" w:eastAsia="Arial Unicode MS" w:hAnsi="Times New Roman" w:cs="Times New Roman"/>
          <w:color w:val="000000" w:themeColor="text1"/>
          <w:sz w:val="24"/>
          <w:szCs w:val="24"/>
        </w:rPr>
        <w:t>d</w:t>
      </w:r>
      <w:r w:rsidR="00263D04" w:rsidRPr="00762545">
        <w:rPr>
          <w:rFonts w:ascii="Times New Roman" w:eastAsia="Arial Unicode MS" w:hAnsi="Times New Roman" w:cs="Times New Roman"/>
          <w:color w:val="000000" w:themeColor="text1"/>
          <w:sz w:val="24"/>
          <w:szCs w:val="24"/>
        </w:rPr>
        <w:t xml:space="preserve">) </w:t>
      </w:r>
      <w:r w:rsidR="00DA79A4" w:rsidRPr="00762545">
        <w:rPr>
          <w:rFonts w:ascii="Times New Roman" w:eastAsia="Arial Unicode MS" w:hAnsi="Times New Roman" w:cs="Times New Roman"/>
          <w:color w:val="000000" w:themeColor="text1"/>
          <w:sz w:val="24"/>
          <w:szCs w:val="24"/>
        </w:rPr>
        <w:t xml:space="preserve">Gemi: </w:t>
      </w:r>
      <w:r w:rsidR="00BA557B" w:rsidRPr="00762545">
        <w:rPr>
          <w:rFonts w:ascii="Times New Roman" w:eastAsia="Arial Unicode MS" w:hAnsi="Times New Roman" w:cs="Times New Roman"/>
          <w:color w:val="000000" w:themeColor="text1"/>
          <w:sz w:val="24"/>
          <w:szCs w:val="24"/>
        </w:rPr>
        <w:t>Ulusal mevzuat veya t</w:t>
      </w:r>
      <w:r w:rsidR="006E45DF" w:rsidRPr="00762545">
        <w:rPr>
          <w:rFonts w:ascii="Times New Roman" w:eastAsia="Arial Unicode MS" w:hAnsi="Times New Roman" w:cs="Times New Roman"/>
          <w:color w:val="000000" w:themeColor="text1"/>
          <w:sz w:val="24"/>
          <w:szCs w:val="24"/>
        </w:rPr>
        <w:t xml:space="preserve">araf olduğumuz </w:t>
      </w:r>
      <w:r w:rsidR="00A74B35" w:rsidRPr="00762545">
        <w:rPr>
          <w:rFonts w:ascii="Times New Roman" w:eastAsia="Arial Unicode MS" w:hAnsi="Times New Roman" w:cs="Times New Roman"/>
          <w:color w:val="000000" w:themeColor="text1"/>
          <w:sz w:val="24"/>
          <w:szCs w:val="24"/>
        </w:rPr>
        <w:t>uluslararası sözleşme</w:t>
      </w:r>
      <w:r w:rsidR="006E45DF" w:rsidRPr="00762545">
        <w:rPr>
          <w:rFonts w:ascii="Times New Roman" w:eastAsia="Arial Unicode MS" w:hAnsi="Times New Roman" w:cs="Times New Roman"/>
          <w:color w:val="000000" w:themeColor="text1"/>
          <w:sz w:val="24"/>
          <w:szCs w:val="24"/>
        </w:rPr>
        <w:t>ler</w:t>
      </w:r>
      <w:r w:rsidR="00A74B35" w:rsidRPr="00762545">
        <w:rPr>
          <w:rFonts w:ascii="Times New Roman" w:eastAsia="Arial Unicode MS" w:hAnsi="Times New Roman" w:cs="Times New Roman"/>
          <w:color w:val="000000" w:themeColor="text1"/>
          <w:sz w:val="24"/>
          <w:szCs w:val="24"/>
        </w:rPr>
        <w:t xml:space="preserve"> kapsamına giren gemileri,</w:t>
      </w:r>
    </w:p>
    <w:p w:rsidR="00483F1D" w:rsidRPr="00762545" w:rsidRDefault="00D04612" w:rsidP="000A2C89">
      <w:pPr>
        <w:spacing w:after="0" w:line="240" w:lineRule="auto"/>
        <w:ind w:firstLine="567"/>
        <w:jc w:val="both"/>
        <w:rPr>
          <w:rFonts w:ascii="Times New Roman" w:eastAsia="ヒラギノ明朝 Pro W3" w:hAnsi="Times New Roman" w:cs="Times New Roman"/>
          <w:sz w:val="24"/>
          <w:szCs w:val="24"/>
          <w:lang w:eastAsia="tr-TR"/>
        </w:rPr>
      </w:pPr>
      <w:r w:rsidRPr="00762545">
        <w:rPr>
          <w:rFonts w:ascii="Times New Roman" w:eastAsia="ヒラギノ明朝 Pro W3" w:hAnsi="Times New Roman" w:cs="Times New Roman"/>
          <w:sz w:val="24"/>
          <w:szCs w:val="24"/>
          <w:lang w:eastAsia="tr-TR"/>
        </w:rPr>
        <w:t>e</w:t>
      </w:r>
      <w:r w:rsidR="00483F1D" w:rsidRPr="00762545">
        <w:rPr>
          <w:rFonts w:ascii="Times New Roman" w:eastAsia="ヒラギノ明朝 Pro W3" w:hAnsi="Times New Roman" w:cs="Times New Roman"/>
          <w:sz w:val="24"/>
          <w:szCs w:val="24"/>
          <w:lang w:eastAsia="tr-TR"/>
        </w:rPr>
        <w:t xml:space="preserve">) Gemi ilgilisi: Donatan, işleten, kiracı, kaptan veya acenteleri ile </w:t>
      </w:r>
      <w:r w:rsidR="000C0C62">
        <w:rPr>
          <w:rFonts w:ascii="Times New Roman" w:eastAsia="ヒラギノ明朝 Pro W3" w:hAnsi="Times New Roman" w:cs="Times New Roman"/>
          <w:sz w:val="24"/>
          <w:szCs w:val="24"/>
          <w:lang w:eastAsia="tr-TR"/>
        </w:rPr>
        <w:t>donatanı</w:t>
      </w:r>
      <w:r w:rsidR="000C0C62" w:rsidRPr="00762545">
        <w:rPr>
          <w:rFonts w:ascii="Times New Roman" w:eastAsia="ヒラギノ明朝 Pro W3" w:hAnsi="Times New Roman" w:cs="Times New Roman"/>
          <w:sz w:val="24"/>
          <w:szCs w:val="24"/>
          <w:lang w:eastAsia="tr-TR"/>
        </w:rPr>
        <w:t xml:space="preserve"> </w:t>
      </w:r>
      <w:r w:rsidR="00483F1D" w:rsidRPr="00762545">
        <w:rPr>
          <w:rFonts w:ascii="Times New Roman" w:eastAsia="ヒラギノ明朝 Pro W3" w:hAnsi="Times New Roman" w:cs="Times New Roman"/>
          <w:sz w:val="24"/>
          <w:szCs w:val="24"/>
          <w:lang w:eastAsia="tr-TR"/>
        </w:rPr>
        <w:t>temsile yetkilendirilmiş gerçek veya tüzel kişileri</w:t>
      </w:r>
      <w:r w:rsidR="004512DF" w:rsidRPr="00762545">
        <w:rPr>
          <w:rFonts w:ascii="Times New Roman" w:eastAsia="ヒラギノ明朝 Pro W3" w:hAnsi="Times New Roman" w:cs="Times New Roman"/>
          <w:sz w:val="24"/>
          <w:szCs w:val="24"/>
          <w:lang w:eastAsia="tr-TR"/>
        </w:rPr>
        <w:t>,</w:t>
      </w:r>
    </w:p>
    <w:p w:rsidR="003D47AC" w:rsidRPr="00762545" w:rsidRDefault="00D04612" w:rsidP="000A2C89">
      <w:pPr>
        <w:spacing w:after="0" w:line="240" w:lineRule="auto"/>
        <w:ind w:firstLine="567"/>
        <w:jc w:val="both"/>
        <w:rPr>
          <w:rFonts w:ascii="Times New Roman" w:eastAsia="Arial Unicode MS" w:hAnsi="Times New Roman" w:cs="Times New Roman"/>
          <w:sz w:val="24"/>
          <w:szCs w:val="24"/>
          <w:lang w:eastAsia="tr-TR"/>
        </w:rPr>
      </w:pPr>
      <w:r w:rsidRPr="00762545">
        <w:rPr>
          <w:rFonts w:ascii="Times New Roman" w:eastAsia="Arial Unicode MS" w:hAnsi="Times New Roman" w:cs="Times New Roman"/>
          <w:sz w:val="24"/>
          <w:szCs w:val="24"/>
          <w:lang w:eastAsia="tr-TR"/>
        </w:rPr>
        <w:t>f</w:t>
      </w:r>
      <w:r w:rsidR="00D619E5" w:rsidRPr="00762545">
        <w:rPr>
          <w:rFonts w:ascii="Times New Roman" w:eastAsia="Arial Unicode MS" w:hAnsi="Times New Roman" w:cs="Times New Roman"/>
          <w:sz w:val="24"/>
          <w:szCs w:val="24"/>
          <w:lang w:eastAsia="tr-TR"/>
        </w:rPr>
        <w:t xml:space="preserve">) </w:t>
      </w:r>
      <w:r w:rsidR="003D47AC" w:rsidRPr="00762545">
        <w:rPr>
          <w:rFonts w:ascii="Times New Roman" w:eastAsia="Arial Unicode MS" w:hAnsi="Times New Roman" w:cs="Times New Roman"/>
          <w:sz w:val="24"/>
          <w:szCs w:val="24"/>
          <w:lang w:eastAsia="tr-TR"/>
        </w:rPr>
        <w:t>IBC Kod: Dökme Tehlikeli Kimyasal Yük Taşıyan Gemilerin İnşa ve Ekipmanları Hakkındaki Uluslararası Kodu</w:t>
      </w:r>
      <w:r w:rsidR="007B4567" w:rsidRPr="00762545">
        <w:rPr>
          <w:rFonts w:ascii="Times New Roman" w:eastAsia="Arial Unicode MS" w:hAnsi="Times New Roman" w:cs="Times New Roman"/>
          <w:sz w:val="24"/>
          <w:szCs w:val="24"/>
          <w:lang w:eastAsia="tr-TR"/>
        </w:rPr>
        <w:t>nu</w:t>
      </w:r>
      <w:r w:rsidR="003D47AC" w:rsidRPr="00762545">
        <w:rPr>
          <w:rFonts w:ascii="Times New Roman" w:eastAsia="Arial Unicode MS" w:hAnsi="Times New Roman" w:cs="Times New Roman"/>
          <w:sz w:val="24"/>
          <w:szCs w:val="24"/>
          <w:lang w:eastAsia="tr-TR"/>
        </w:rPr>
        <w:t>,</w:t>
      </w:r>
    </w:p>
    <w:p w:rsidR="003D47AC" w:rsidRPr="00762545" w:rsidRDefault="00D04612" w:rsidP="000A2C89">
      <w:pPr>
        <w:spacing w:after="0" w:line="240" w:lineRule="auto"/>
        <w:ind w:firstLine="567"/>
        <w:jc w:val="both"/>
        <w:rPr>
          <w:rFonts w:ascii="Times New Roman" w:eastAsia="Arial Unicode MS" w:hAnsi="Times New Roman" w:cs="Times New Roman"/>
          <w:sz w:val="24"/>
          <w:szCs w:val="24"/>
          <w:lang w:eastAsia="tr-TR"/>
        </w:rPr>
      </w:pPr>
      <w:r w:rsidRPr="00762545">
        <w:rPr>
          <w:rFonts w:ascii="Times New Roman" w:eastAsia="Arial Unicode MS" w:hAnsi="Times New Roman" w:cs="Times New Roman"/>
          <w:sz w:val="24"/>
          <w:szCs w:val="24"/>
          <w:lang w:eastAsia="tr-TR"/>
        </w:rPr>
        <w:t>g</w:t>
      </w:r>
      <w:r w:rsidR="00D619E5" w:rsidRPr="00762545">
        <w:rPr>
          <w:rFonts w:ascii="Times New Roman" w:eastAsia="Arial Unicode MS" w:hAnsi="Times New Roman" w:cs="Times New Roman"/>
          <w:sz w:val="24"/>
          <w:szCs w:val="24"/>
          <w:lang w:eastAsia="tr-TR"/>
        </w:rPr>
        <w:t xml:space="preserve">) </w:t>
      </w:r>
      <w:r w:rsidR="003D47AC" w:rsidRPr="00762545">
        <w:rPr>
          <w:rFonts w:ascii="Times New Roman" w:eastAsia="Arial Unicode MS" w:hAnsi="Times New Roman" w:cs="Times New Roman"/>
          <w:sz w:val="24"/>
          <w:szCs w:val="24"/>
          <w:lang w:eastAsia="tr-TR"/>
        </w:rPr>
        <w:t>IGC Kod: Dökme Halde Sıvılaşmış Gaz Taşıyan Gemilerin İnşa ve Ekipmanları Hakkındaki Uluslararası Kodu</w:t>
      </w:r>
      <w:r w:rsidR="003C1226" w:rsidRPr="00762545">
        <w:rPr>
          <w:rFonts w:ascii="Times New Roman" w:eastAsia="Arial Unicode MS" w:hAnsi="Times New Roman" w:cs="Times New Roman"/>
          <w:sz w:val="24"/>
          <w:szCs w:val="24"/>
          <w:lang w:eastAsia="tr-TR"/>
        </w:rPr>
        <w:t>nu</w:t>
      </w:r>
      <w:r w:rsidR="003D47AC" w:rsidRPr="00762545">
        <w:rPr>
          <w:rFonts w:ascii="Times New Roman" w:eastAsia="Arial Unicode MS" w:hAnsi="Times New Roman" w:cs="Times New Roman"/>
          <w:sz w:val="24"/>
          <w:szCs w:val="24"/>
          <w:lang w:eastAsia="tr-TR"/>
        </w:rPr>
        <w:t>,</w:t>
      </w:r>
    </w:p>
    <w:p w:rsidR="003D47AC" w:rsidRPr="00762545" w:rsidRDefault="00D04612"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ğ</w:t>
      </w:r>
      <w:r w:rsidR="00D619E5" w:rsidRPr="00762545">
        <w:rPr>
          <w:rFonts w:ascii="Times New Roman" w:eastAsia="Times New Roman" w:hAnsi="Times New Roman" w:cs="Times New Roman"/>
          <w:sz w:val="24"/>
          <w:szCs w:val="24"/>
          <w:lang w:eastAsia="tr-TR"/>
        </w:rPr>
        <w:t xml:space="preserve">) </w:t>
      </w:r>
      <w:r w:rsidR="003D47AC" w:rsidRPr="00762545">
        <w:rPr>
          <w:rFonts w:ascii="Times New Roman" w:eastAsia="Times New Roman" w:hAnsi="Times New Roman" w:cs="Times New Roman"/>
          <w:sz w:val="24"/>
          <w:szCs w:val="24"/>
          <w:lang w:eastAsia="tr-TR"/>
        </w:rPr>
        <w:t>IMDG Kod: Denizyoluyla Taşınan Tehlikeli Yüklere İlişkin Uluslararası Kodu,</w:t>
      </w:r>
    </w:p>
    <w:p w:rsidR="00C327BB" w:rsidRPr="00762545" w:rsidRDefault="00D04612" w:rsidP="00C327BB">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h</w:t>
      </w:r>
      <w:r w:rsidR="00D619E5" w:rsidRPr="00762545">
        <w:rPr>
          <w:rFonts w:ascii="Times New Roman" w:eastAsia="Times New Roman" w:hAnsi="Times New Roman" w:cs="Times New Roman"/>
          <w:sz w:val="24"/>
          <w:szCs w:val="24"/>
          <w:lang w:eastAsia="tr-TR"/>
        </w:rPr>
        <w:t xml:space="preserve">) </w:t>
      </w:r>
      <w:r w:rsidR="00C327BB" w:rsidRPr="00762545">
        <w:rPr>
          <w:rFonts w:ascii="Times New Roman" w:eastAsia="Times New Roman" w:hAnsi="Times New Roman" w:cs="Times New Roman"/>
          <w:sz w:val="24"/>
          <w:szCs w:val="24"/>
          <w:lang w:eastAsia="tr-TR"/>
        </w:rPr>
        <w:t>IMO: Uluslararası Denizcilik Örgütünü,</w:t>
      </w:r>
    </w:p>
    <w:p w:rsidR="003D47AC" w:rsidRPr="00762545" w:rsidRDefault="00D04612" w:rsidP="000A2C89">
      <w:pPr>
        <w:spacing w:after="0" w:line="240" w:lineRule="auto"/>
        <w:ind w:firstLine="567"/>
        <w:jc w:val="both"/>
        <w:rPr>
          <w:rFonts w:ascii="Times New Roman" w:eastAsia="Arial Unicode MS" w:hAnsi="Times New Roman" w:cs="Times New Roman"/>
          <w:sz w:val="24"/>
          <w:szCs w:val="24"/>
          <w:lang w:eastAsia="tr-TR"/>
        </w:rPr>
      </w:pPr>
      <w:r w:rsidRPr="00762545">
        <w:rPr>
          <w:rFonts w:ascii="Times New Roman" w:eastAsia="Arial Unicode MS" w:hAnsi="Times New Roman" w:cs="Times New Roman"/>
          <w:sz w:val="24"/>
          <w:szCs w:val="24"/>
          <w:lang w:eastAsia="tr-TR"/>
        </w:rPr>
        <w:t>ı</w:t>
      </w:r>
      <w:r w:rsidR="00D619E5" w:rsidRPr="00762545">
        <w:rPr>
          <w:rFonts w:ascii="Times New Roman" w:eastAsia="Arial Unicode MS" w:hAnsi="Times New Roman" w:cs="Times New Roman"/>
          <w:sz w:val="24"/>
          <w:szCs w:val="24"/>
          <w:lang w:eastAsia="tr-TR"/>
        </w:rPr>
        <w:t xml:space="preserve">) </w:t>
      </w:r>
      <w:r w:rsidR="003D47AC" w:rsidRPr="00762545">
        <w:rPr>
          <w:rFonts w:ascii="Times New Roman" w:eastAsia="Arial Unicode MS" w:hAnsi="Times New Roman" w:cs="Times New Roman"/>
          <w:sz w:val="24"/>
          <w:szCs w:val="24"/>
          <w:lang w:eastAsia="tr-TR"/>
        </w:rPr>
        <w:t>IMSBC Kod: Uluslararası Denizcilik Katı Dökme Yükler Kodu</w:t>
      </w:r>
      <w:r w:rsidR="007B4567" w:rsidRPr="00762545">
        <w:rPr>
          <w:rFonts w:ascii="Times New Roman" w:eastAsia="Arial Unicode MS" w:hAnsi="Times New Roman" w:cs="Times New Roman"/>
          <w:sz w:val="24"/>
          <w:szCs w:val="24"/>
          <w:lang w:eastAsia="tr-TR"/>
        </w:rPr>
        <w:t>nu</w:t>
      </w:r>
      <w:r w:rsidR="003D47AC" w:rsidRPr="00762545">
        <w:rPr>
          <w:rFonts w:ascii="Times New Roman" w:eastAsia="Arial Unicode MS" w:hAnsi="Times New Roman" w:cs="Times New Roman"/>
          <w:sz w:val="24"/>
          <w:szCs w:val="24"/>
          <w:lang w:eastAsia="tr-TR"/>
        </w:rPr>
        <w:t>,</w:t>
      </w:r>
    </w:p>
    <w:p w:rsidR="00DB17FE" w:rsidRPr="00762545" w:rsidRDefault="00D04612"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i</w:t>
      </w:r>
      <w:r w:rsidR="00D619E5" w:rsidRPr="00762545">
        <w:rPr>
          <w:rFonts w:ascii="Times New Roman" w:eastAsia="Times New Roman" w:hAnsi="Times New Roman" w:cs="Times New Roman"/>
          <w:sz w:val="24"/>
          <w:szCs w:val="24"/>
          <w:lang w:eastAsia="tr-TR"/>
        </w:rPr>
        <w:t xml:space="preserve">) </w:t>
      </w:r>
      <w:r w:rsidR="00DB17FE" w:rsidRPr="00762545">
        <w:rPr>
          <w:rFonts w:ascii="Times New Roman" w:eastAsia="Times New Roman" w:hAnsi="Times New Roman" w:cs="Times New Roman"/>
          <w:sz w:val="24"/>
          <w:szCs w:val="24"/>
          <w:lang w:eastAsia="tr-TR"/>
        </w:rPr>
        <w:t>ISPS Kod: Uluslararası Gemi ve Liman Tesisi Güvenlik Kodunu,</w:t>
      </w:r>
    </w:p>
    <w:p w:rsidR="003D47AC" w:rsidRPr="00762545" w:rsidRDefault="00D04612"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j</w:t>
      </w:r>
      <w:r w:rsidR="00D619E5" w:rsidRPr="00762545">
        <w:rPr>
          <w:rFonts w:ascii="Times New Roman" w:eastAsia="Times New Roman" w:hAnsi="Times New Roman" w:cs="Times New Roman"/>
          <w:sz w:val="24"/>
          <w:szCs w:val="24"/>
          <w:lang w:eastAsia="tr-TR"/>
        </w:rPr>
        <w:t xml:space="preserve">) </w:t>
      </w:r>
      <w:r w:rsidR="003D47AC" w:rsidRPr="00762545">
        <w:rPr>
          <w:rFonts w:ascii="Times New Roman" w:eastAsia="Times New Roman" w:hAnsi="Times New Roman" w:cs="Times New Roman"/>
          <w:sz w:val="24"/>
          <w:szCs w:val="24"/>
          <w:lang w:eastAsia="tr-TR"/>
        </w:rPr>
        <w:t xml:space="preserve">İdare: </w:t>
      </w:r>
      <w:r w:rsidR="00263D04" w:rsidRPr="00762545">
        <w:rPr>
          <w:rFonts w:ascii="Times New Roman" w:eastAsia="Times New Roman" w:hAnsi="Times New Roman" w:cs="Times New Roman"/>
          <w:sz w:val="24"/>
          <w:szCs w:val="24"/>
          <w:lang w:eastAsia="tr-TR"/>
        </w:rPr>
        <w:t xml:space="preserve">Denizcilik </w:t>
      </w:r>
      <w:r w:rsidR="004512DF" w:rsidRPr="00762545">
        <w:rPr>
          <w:rFonts w:ascii="Times New Roman" w:eastAsia="Times New Roman" w:hAnsi="Times New Roman" w:cs="Times New Roman"/>
          <w:sz w:val="24"/>
          <w:szCs w:val="24"/>
          <w:lang w:eastAsia="tr-TR"/>
        </w:rPr>
        <w:t>Genel Müdürlüğü</w:t>
      </w:r>
      <w:r w:rsidR="003D47AC" w:rsidRPr="00762545">
        <w:rPr>
          <w:rFonts w:ascii="Times New Roman" w:eastAsia="Times New Roman" w:hAnsi="Times New Roman" w:cs="Times New Roman"/>
          <w:sz w:val="24"/>
          <w:szCs w:val="24"/>
          <w:lang w:eastAsia="tr-TR"/>
        </w:rPr>
        <w:t>nü,</w:t>
      </w:r>
    </w:p>
    <w:p w:rsidR="003D47AC" w:rsidRPr="00762545" w:rsidRDefault="00D04612" w:rsidP="000A2C89">
      <w:pPr>
        <w:spacing w:after="0" w:line="240" w:lineRule="auto"/>
        <w:ind w:firstLine="567"/>
        <w:jc w:val="both"/>
        <w:rPr>
          <w:rFonts w:ascii="Times New Roman" w:eastAsia="ヒラギノ明朝 Pro W3" w:hAnsi="Times New Roman" w:cs="Times New Roman"/>
          <w:sz w:val="24"/>
          <w:szCs w:val="24"/>
          <w:lang w:eastAsia="tr-TR"/>
        </w:rPr>
      </w:pPr>
      <w:r w:rsidRPr="00762545">
        <w:rPr>
          <w:rFonts w:ascii="Times New Roman" w:eastAsia="ヒラギノ明朝 Pro W3" w:hAnsi="Times New Roman" w:cs="Times New Roman"/>
          <w:sz w:val="24"/>
          <w:szCs w:val="24"/>
          <w:lang w:eastAsia="tr-TR"/>
        </w:rPr>
        <w:t>k</w:t>
      </w:r>
      <w:r w:rsidR="00D619E5" w:rsidRPr="00762545">
        <w:rPr>
          <w:rFonts w:ascii="Times New Roman" w:eastAsia="ヒラギノ明朝 Pro W3" w:hAnsi="Times New Roman" w:cs="Times New Roman"/>
          <w:sz w:val="24"/>
          <w:szCs w:val="24"/>
          <w:lang w:eastAsia="tr-TR"/>
        </w:rPr>
        <w:t xml:space="preserve">) </w:t>
      </w:r>
      <w:r w:rsidR="003D47AC" w:rsidRPr="00762545">
        <w:rPr>
          <w:rFonts w:ascii="Times New Roman" w:eastAsia="ヒラギノ明朝 Pro W3" w:hAnsi="Times New Roman" w:cs="Times New Roman"/>
          <w:sz w:val="24"/>
          <w:szCs w:val="24"/>
          <w:lang w:eastAsia="tr-TR"/>
        </w:rPr>
        <w:t xml:space="preserve">Kıyı </w:t>
      </w:r>
      <w:r w:rsidR="00C327BB" w:rsidRPr="00762545">
        <w:rPr>
          <w:rFonts w:ascii="Times New Roman" w:eastAsia="ヒラギノ明朝 Pro W3" w:hAnsi="Times New Roman" w:cs="Times New Roman"/>
          <w:sz w:val="24"/>
          <w:szCs w:val="24"/>
          <w:lang w:eastAsia="tr-TR"/>
        </w:rPr>
        <w:t>t</w:t>
      </w:r>
      <w:r w:rsidR="003D47AC" w:rsidRPr="00762545">
        <w:rPr>
          <w:rFonts w:ascii="Times New Roman" w:eastAsia="ヒラギノ明朝 Pro W3" w:hAnsi="Times New Roman" w:cs="Times New Roman"/>
          <w:sz w:val="24"/>
          <w:szCs w:val="24"/>
          <w:lang w:eastAsia="tr-TR"/>
        </w:rPr>
        <w:t xml:space="preserve">esisi: </w:t>
      </w:r>
      <w:r w:rsidR="00DA79A4" w:rsidRPr="00762545">
        <w:rPr>
          <w:rFonts w:ascii="Times New Roman" w:eastAsia="ヒラギノ明朝 Pro W3" w:hAnsi="Times New Roman" w:cs="Times New Roman"/>
          <w:sz w:val="24"/>
          <w:szCs w:val="24"/>
          <w:lang w:eastAsia="tr-TR"/>
        </w:rPr>
        <w:t>G</w:t>
      </w:r>
      <w:r w:rsidR="003D47AC" w:rsidRPr="00762545">
        <w:rPr>
          <w:rFonts w:ascii="Times New Roman" w:eastAsia="ヒラギノ明朝 Pro W3" w:hAnsi="Times New Roman" w:cs="Times New Roman"/>
          <w:sz w:val="24"/>
          <w:szCs w:val="24"/>
          <w:lang w:eastAsia="tr-TR"/>
        </w:rPr>
        <w:t>emilerin</w:t>
      </w:r>
      <w:r w:rsidR="00DA79A4" w:rsidRPr="00762545">
        <w:rPr>
          <w:rFonts w:ascii="Times New Roman" w:eastAsia="ヒラギノ明朝 Pro W3" w:hAnsi="Times New Roman" w:cs="Times New Roman"/>
          <w:sz w:val="24"/>
          <w:szCs w:val="24"/>
          <w:lang w:eastAsia="tr-TR"/>
        </w:rPr>
        <w:t xml:space="preserve"> veya deniz araçlarının</w:t>
      </w:r>
      <w:r w:rsidR="003D47AC" w:rsidRPr="00762545">
        <w:rPr>
          <w:rFonts w:ascii="Times New Roman" w:eastAsia="ヒラギノ明朝 Pro W3" w:hAnsi="Times New Roman" w:cs="Times New Roman"/>
          <w:sz w:val="24"/>
          <w:szCs w:val="24"/>
          <w:lang w:eastAsia="tr-TR"/>
        </w:rPr>
        <w:t xml:space="preserve"> emniyetli bir şekilde </w:t>
      </w:r>
      <w:r w:rsidR="00BA557B" w:rsidRPr="00762545">
        <w:rPr>
          <w:rFonts w:ascii="Times New Roman" w:eastAsia="ヒラギノ明朝 Pro W3" w:hAnsi="Times New Roman" w:cs="Times New Roman"/>
          <w:sz w:val="24"/>
          <w:szCs w:val="24"/>
          <w:lang w:eastAsia="tr-TR"/>
        </w:rPr>
        <w:t xml:space="preserve">yük </w:t>
      </w:r>
      <w:r w:rsidR="003D47AC" w:rsidRPr="00762545">
        <w:rPr>
          <w:rFonts w:ascii="Times New Roman" w:eastAsia="ヒラギノ明朝 Pro W3" w:hAnsi="Times New Roman" w:cs="Times New Roman"/>
          <w:sz w:val="24"/>
          <w:szCs w:val="24"/>
          <w:lang w:eastAsia="tr-TR"/>
        </w:rPr>
        <w:t xml:space="preserve">alıp verebilecekleri ya da barınabilecekleri, </w:t>
      </w:r>
      <w:r w:rsidR="004740A2" w:rsidRPr="00762545">
        <w:rPr>
          <w:rFonts w:ascii="Times New Roman" w:eastAsia="ヒラギノ明朝 Pro W3" w:hAnsi="Times New Roman" w:cs="Times New Roman"/>
          <w:sz w:val="24"/>
          <w:szCs w:val="24"/>
          <w:lang w:eastAsia="tr-TR"/>
        </w:rPr>
        <w:t xml:space="preserve">depolama alanları </w:t>
      </w:r>
      <w:r w:rsidR="003C1226" w:rsidRPr="00762545">
        <w:rPr>
          <w:rFonts w:ascii="Times New Roman" w:eastAsia="ヒラギノ明朝 Pro W3" w:hAnsi="Times New Roman" w:cs="Times New Roman"/>
          <w:sz w:val="24"/>
          <w:szCs w:val="24"/>
          <w:lang w:eastAsia="tr-TR"/>
        </w:rPr>
        <w:t>dâhil</w:t>
      </w:r>
      <w:r w:rsidR="004740A2" w:rsidRPr="00762545">
        <w:rPr>
          <w:rFonts w:ascii="Times New Roman" w:eastAsia="ヒラギノ明朝 Pro W3" w:hAnsi="Times New Roman" w:cs="Times New Roman"/>
          <w:sz w:val="24"/>
          <w:szCs w:val="24"/>
          <w:lang w:eastAsia="tr-TR"/>
        </w:rPr>
        <w:t xml:space="preserve"> </w:t>
      </w:r>
      <w:r w:rsidR="001D395B" w:rsidRPr="00762545">
        <w:rPr>
          <w:rFonts w:ascii="Times New Roman" w:eastAsia="ヒラギノ明朝 Pro W3" w:hAnsi="Times New Roman" w:cs="Times New Roman"/>
          <w:sz w:val="24"/>
          <w:szCs w:val="24"/>
          <w:lang w:eastAsia="tr-TR"/>
        </w:rPr>
        <w:t xml:space="preserve">liman, </w:t>
      </w:r>
      <w:r w:rsidR="003D47AC" w:rsidRPr="00762545">
        <w:rPr>
          <w:rFonts w:ascii="Times New Roman" w:eastAsia="ヒラギノ明朝 Pro W3" w:hAnsi="Times New Roman" w:cs="Times New Roman"/>
          <w:sz w:val="24"/>
          <w:szCs w:val="24"/>
          <w:lang w:eastAsia="tr-TR"/>
        </w:rPr>
        <w:t>rıhtım, iskele,</w:t>
      </w:r>
      <w:r w:rsidR="00DA79A4" w:rsidRPr="00762545">
        <w:rPr>
          <w:rFonts w:ascii="Times New Roman" w:eastAsia="ヒラギノ明朝 Pro W3" w:hAnsi="Times New Roman" w:cs="Times New Roman"/>
          <w:sz w:val="24"/>
          <w:szCs w:val="24"/>
          <w:lang w:eastAsia="tr-TR"/>
        </w:rPr>
        <w:t xml:space="preserve"> yanaşma yeri,</w:t>
      </w:r>
      <w:r w:rsidR="003D47AC" w:rsidRPr="00762545">
        <w:rPr>
          <w:rFonts w:ascii="Times New Roman" w:eastAsia="ヒラギノ明朝 Pro W3" w:hAnsi="Times New Roman" w:cs="Times New Roman"/>
          <w:sz w:val="24"/>
          <w:szCs w:val="24"/>
          <w:lang w:eastAsia="tr-TR"/>
        </w:rPr>
        <w:t xml:space="preserve"> </w:t>
      </w:r>
      <w:r w:rsidR="00DA79A4" w:rsidRPr="00762545">
        <w:rPr>
          <w:rFonts w:ascii="Times New Roman" w:eastAsia="ヒラギノ明朝 Pro W3" w:hAnsi="Times New Roman" w:cs="Times New Roman"/>
          <w:sz w:val="24"/>
          <w:szCs w:val="24"/>
          <w:lang w:eastAsia="tr-TR"/>
        </w:rPr>
        <w:t xml:space="preserve">akaryakıt veya sıvılaştırılmış gaz boru hattı </w:t>
      </w:r>
      <w:r w:rsidR="003D47AC" w:rsidRPr="00762545">
        <w:rPr>
          <w:rFonts w:ascii="Times New Roman" w:eastAsia="ヒラギノ明朝 Pro W3" w:hAnsi="Times New Roman" w:cs="Times New Roman"/>
          <w:sz w:val="24"/>
          <w:szCs w:val="24"/>
          <w:lang w:eastAsia="tr-TR"/>
        </w:rPr>
        <w:t>şamandıra</w:t>
      </w:r>
      <w:r w:rsidR="00DA79A4" w:rsidRPr="00762545">
        <w:rPr>
          <w:rFonts w:ascii="Times New Roman" w:eastAsia="ヒラギノ明朝 Pro W3" w:hAnsi="Times New Roman" w:cs="Times New Roman"/>
          <w:sz w:val="24"/>
          <w:szCs w:val="24"/>
          <w:lang w:eastAsia="tr-TR"/>
        </w:rPr>
        <w:t xml:space="preserve">sı veya </w:t>
      </w:r>
      <w:r w:rsidR="00311464" w:rsidRPr="00762545">
        <w:rPr>
          <w:rFonts w:ascii="Times New Roman" w:eastAsia="ヒラギノ明朝 Pro W3" w:hAnsi="Times New Roman" w:cs="Times New Roman"/>
          <w:sz w:val="24"/>
          <w:szCs w:val="24"/>
          <w:lang w:eastAsia="tr-TR"/>
        </w:rPr>
        <w:t>platform</w:t>
      </w:r>
      <w:r w:rsidR="00DA79A4" w:rsidRPr="00762545">
        <w:rPr>
          <w:rFonts w:ascii="Times New Roman" w:eastAsia="ヒラギノ明朝 Pro W3" w:hAnsi="Times New Roman" w:cs="Times New Roman"/>
          <w:sz w:val="24"/>
          <w:szCs w:val="24"/>
          <w:lang w:eastAsia="tr-TR"/>
        </w:rPr>
        <w:t>u,</w:t>
      </w:r>
      <w:r w:rsidR="003D47AC" w:rsidRPr="00762545">
        <w:rPr>
          <w:rFonts w:ascii="Times New Roman" w:eastAsia="ヒラギノ明朝 Pro W3" w:hAnsi="Times New Roman" w:cs="Times New Roman"/>
          <w:sz w:val="24"/>
          <w:szCs w:val="24"/>
          <w:lang w:eastAsia="tr-TR"/>
        </w:rPr>
        <w:t xml:space="preserve"> </w:t>
      </w:r>
    </w:p>
    <w:p w:rsidR="00932706" w:rsidRPr="00762545" w:rsidRDefault="00D04612" w:rsidP="00932706">
      <w:pPr>
        <w:spacing w:after="0" w:line="240" w:lineRule="auto"/>
        <w:ind w:firstLine="567"/>
        <w:jc w:val="both"/>
        <w:rPr>
          <w:rFonts w:ascii="Times New Roman" w:eastAsia="Times New Roman" w:hAnsi="Times New Roman" w:cs="Times New Roman"/>
          <w:sz w:val="24"/>
          <w:szCs w:val="24"/>
          <w:lang w:eastAsia="tr-TR"/>
        </w:rPr>
      </w:pPr>
      <w:r w:rsidRPr="00762545">
        <w:rPr>
          <w:rStyle w:val="ListeParagrafChar"/>
          <w:rFonts w:ascii="Times New Roman" w:hAnsi="Times New Roman" w:cs="Times New Roman"/>
          <w:sz w:val="24"/>
          <w:szCs w:val="24"/>
          <w:lang w:eastAsia="tr-TR"/>
        </w:rPr>
        <w:t>l</w:t>
      </w:r>
      <w:r w:rsidR="00932706" w:rsidRPr="00762545">
        <w:rPr>
          <w:rStyle w:val="ListeParagrafChar"/>
          <w:rFonts w:ascii="Times New Roman" w:hAnsi="Times New Roman" w:cs="Times New Roman"/>
          <w:sz w:val="24"/>
          <w:szCs w:val="24"/>
          <w:lang w:eastAsia="tr-TR"/>
        </w:rPr>
        <w:t xml:space="preserve">) </w:t>
      </w:r>
      <w:r w:rsidR="006B160E" w:rsidRPr="00762545">
        <w:rPr>
          <w:rFonts w:ascii="Times New Roman" w:eastAsia="Times New Roman" w:hAnsi="Times New Roman" w:cs="Times New Roman"/>
          <w:sz w:val="24"/>
          <w:szCs w:val="24"/>
          <w:lang w:eastAsia="tr-TR"/>
        </w:rPr>
        <w:t>Konteyner: CSC Sözleşmesi kapsamında geçerli standartlara uygun belgeye sahip bir yük taşıma teçhizatını,</w:t>
      </w:r>
    </w:p>
    <w:p w:rsidR="006B160E" w:rsidRDefault="00D04612" w:rsidP="006B160E">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m</w:t>
      </w:r>
      <w:r w:rsidR="00D619E5" w:rsidRPr="00762545">
        <w:rPr>
          <w:rFonts w:ascii="Times New Roman" w:eastAsia="Times New Roman" w:hAnsi="Times New Roman" w:cs="Times New Roman"/>
          <w:sz w:val="24"/>
          <w:szCs w:val="24"/>
          <w:lang w:eastAsia="tr-TR"/>
        </w:rPr>
        <w:t xml:space="preserve">) </w:t>
      </w:r>
      <w:r w:rsidR="006B160E" w:rsidRPr="00762545">
        <w:rPr>
          <w:rFonts w:ascii="Times New Roman" w:eastAsia="Times New Roman" w:hAnsi="Times New Roman" w:cs="Times New Roman"/>
          <w:sz w:val="24"/>
          <w:szCs w:val="24"/>
          <w:lang w:eastAsia="tr-TR"/>
        </w:rPr>
        <w:t xml:space="preserve">MARPOL: </w:t>
      </w:r>
      <w:r w:rsidR="006B160E" w:rsidRPr="00762545">
        <w:rPr>
          <w:rFonts w:ascii="Times New Roman" w:eastAsia="Arial Unicode MS" w:hAnsi="Times New Roman" w:cs="Times New Roman"/>
          <w:sz w:val="24"/>
          <w:szCs w:val="24"/>
          <w:lang w:eastAsia="tr-TR"/>
        </w:rPr>
        <w:t>Denizlerin Gemiler Tarafından Kirletilmesinin Önlenmesine Ait Uluslararası Sözleşmeyi,</w:t>
      </w:r>
      <w:r w:rsidR="006B160E" w:rsidRPr="00762545">
        <w:rPr>
          <w:rFonts w:ascii="Times New Roman" w:eastAsia="Times New Roman" w:hAnsi="Times New Roman" w:cs="Times New Roman"/>
          <w:sz w:val="24"/>
          <w:szCs w:val="24"/>
          <w:lang w:eastAsia="tr-TR"/>
        </w:rPr>
        <w:t xml:space="preserve">  </w:t>
      </w:r>
    </w:p>
    <w:p w:rsidR="006145B0" w:rsidRDefault="006145B0" w:rsidP="006145B0">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 </w:t>
      </w:r>
      <w:r w:rsidRPr="006145B0">
        <w:rPr>
          <w:rFonts w:ascii="Times New Roman" w:eastAsia="Times New Roman" w:hAnsi="Times New Roman" w:cs="Times New Roman"/>
          <w:sz w:val="24"/>
          <w:szCs w:val="24"/>
          <w:lang w:eastAsia="tr-TR"/>
        </w:rPr>
        <w:t>Nem miktarı (MC): Numunenin toplam sıvı kütlesinin yüzdesi olarak ifade edilen su, buz veya diğer sıvılardan oluşan miktarı,</w:t>
      </w:r>
    </w:p>
    <w:p w:rsidR="006B160E" w:rsidRPr="00762545" w:rsidRDefault="006145B0" w:rsidP="006B160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8E578F" w:rsidRPr="00762545">
        <w:rPr>
          <w:rFonts w:ascii="Times New Roman" w:eastAsia="Times New Roman" w:hAnsi="Times New Roman" w:cs="Times New Roman"/>
          <w:sz w:val="24"/>
          <w:szCs w:val="24"/>
          <w:lang w:eastAsia="tr-TR"/>
        </w:rPr>
        <w:t xml:space="preserve">) </w:t>
      </w:r>
      <w:r w:rsidR="006B160E" w:rsidRPr="00762545">
        <w:rPr>
          <w:rFonts w:ascii="Times New Roman" w:eastAsia="Times New Roman" w:hAnsi="Times New Roman" w:cs="Times New Roman"/>
          <w:sz w:val="24"/>
          <w:szCs w:val="24"/>
          <w:lang w:eastAsia="tr-TR"/>
        </w:rPr>
        <w:t xml:space="preserve">SOLAS: Denizde Can Emniyeti Uluslararası Sözleşmesini, </w:t>
      </w:r>
    </w:p>
    <w:p w:rsidR="006B160E" w:rsidRPr="00762545" w:rsidRDefault="002170E2" w:rsidP="006B160E">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ö</w:t>
      </w:r>
      <w:r w:rsidR="00D619E5" w:rsidRPr="00762545">
        <w:rPr>
          <w:rFonts w:ascii="Times New Roman" w:eastAsia="Times New Roman" w:hAnsi="Times New Roman" w:cs="Times New Roman"/>
          <w:sz w:val="24"/>
          <w:szCs w:val="24"/>
          <w:lang w:eastAsia="tr-TR"/>
        </w:rPr>
        <w:t xml:space="preserve">) </w:t>
      </w:r>
      <w:r w:rsidR="006B160E" w:rsidRPr="00762545">
        <w:rPr>
          <w:rFonts w:ascii="Times New Roman" w:eastAsia="Times New Roman" w:hAnsi="Times New Roman" w:cs="Times New Roman"/>
          <w:sz w:val="24"/>
          <w:szCs w:val="24"/>
          <w:lang w:eastAsia="tr-TR"/>
        </w:rPr>
        <w:t xml:space="preserve">Taşınabilir azami nem (TML): IMSBC Kod </w:t>
      </w:r>
      <w:r w:rsidR="00396923" w:rsidRPr="00762545">
        <w:rPr>
          <w:rFonts w:ascii="Times New Roman" w:hAnsi="Times New Roman" w:cs="Times New Roman"/>
          <w:color w:val="000000" w:themeColor="text1"/>
          <w:sz w:val="24"/>
          <w:szCs w:val="24"/>
        </w:rPr>
        <w:t>Kısım</w:t>
      </w:r>
      <w:r w:rsidR="006B160E" w:rsidRPr="00762545">
        <w:rPr>
          <w:rFonts w:ascii="Times New Roman" w:hAnsi="Times New Roman" w:cs="Times New Roman"/>
          <w:color w:val="000000" w:themeColor="text1"/>
          <w:sz w:val="24"/>
          <w:szCs w:val="24"/>
        </w:rPr>
        <w:t xml:space="preserve"> 7.3.2’de belirtilen özellikleri haiz olmayan gemilerde taşınan sıvılaşabilir bir katı dökme yükün emniyetli şekilde taşınabilmesine engel olmayacak şekilde içerebileceği azami nem miktarını,</w:t>
      </w:r>
    </w:p>
    <w:p w:rsidR="00FA6C28" w:rsidRPr="00762545" w:rsidRDefault="002170E2" w:rsidP="00C327BB">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p</w:t>
      </w:r>
      <w:r w:rsidR="00763EF9" w:rsidRPr="00762545">
        <w:rPr>
          <w:rFonts w:ascii="Times New Roman" w:eastAsia="Times New Roman" w:hAnsi="Times New Roman" w:cs="Times New Roman"/>
          <w:sz w:val="24"/>
          <w:szCs w:val="24"/>
          <w:lang w:eastAsia="tr-TR"/>
        </w:rPr>
        <w:t xml:space="preserve">) </w:t>
      </w:r>
      <w:r w:rsidR="006B160E" w:rsidRPr="00762545">
        <w:rPr>
          <w:rFonts w:ascii="Times New Roman" w:eastAsia="Times New Roman" w:hAnsi="Times New Roman" w:cs="Times New Roman"/>
          <w:sz w:val="24"/>
          <w:szCs w:val="24"/>
          <w:lang w:eastAsia="tr-TR"/>
        </w:rPr>
        <w:t>Taşıyan: Her türlü tehlikeli yükü kendi adına veya üçüncü kişiler adına taşıma işine ilişkin teklif alan, teklif veren, teklifi kabul eden fiili taşımacı, broker, gemi sahibi, taşıma işleri organizatörü, taşıma işleri komisyoncusu, gemi acentesi ile kombine taşımacılık kapsamında tehlikeli yükü karayolu veya demiryolu ile sözleşmeli veya sözleşme olmaksızın taşıma işlemini yürüten gerçek ve tüzel kişileri,</w:t>
      </w:r>
    </w:p>
    <w:p w:rsidR="006B160E" w:rsidRPr="00762545" w:rsidRDefault="002170E2" w:rsidP="007331D7">
      <w:pPr>
        <w:spacing w:after="0" w:line="240" w:lineRule="auto"/>
        <w:ind w:firstLine="567"/>
        <w:jc w:val="both"/>
        <w:rPr>
          <w:rFonts w:ascii="Times New Roman" w:eastAsia="Times New Roman" w:hAnsi="Times New Roman" w:cs="Times New Roman"/>
          <w:sz w:val="24"/>
          <w:szCs w:val="24"/>
          <w:lang w:eastAsia="ar-SA"/>
        </w:rPr>
      </w:pPr>
      <w:r w:rsidRPr="00762545">
        <w:rPr>
          <w:rFonts w:ascii="Times New Roman" w:eastAsia="Times New Roman" w:hAnsi="Times New Roman" w:cs="Times New Roman"/>
          <w:sz w:val="24"/>
          <w:szCs w:val="24"/>
          <w:lang w:eastAsia="tr-TR"/>
        </w:rPr>
        <w:t>r</w:t>
      </w:r>
      <w:r w:rsidR="00D619E5" w:rsidRPr="00762545">
        <w:rPr>
          <w:rFonts w:ascii="Times New Roman" w:eastAsia="Times New Roman" w:hAnsi="Times New Roman" w:cs="Times New Roman"/>
          <w:sz w:val="24"/>
          <w:szCs w:val="24"/>
          <w:lang w:eastAsia="tr-TR"/>
        </w:rPr>
        <w:t xml:space="preserve">) </w:t>
      </w:r>
      <w:r w:rsidR="006B160E" w:rsidRPr="00762545">
        <w:rPr>
          <w:rFonts w:ascii="Times New Roman" w:eastAsia="Times New Roman" w:hAnsi="Times New Roman" w:cs="Times New Roman"/>
          <w:bCs/>
          <w:iCs/>
          <w:spacing w:val="-2"/>
          <w:sz w:val="24"/>
          <w:szCs w:val="24"/>
          <w:lang w:eastAsia="tr-TR"/>
        </w:rPr>
        <w:t xml:space="preserve">Tehlikeli yük: </w:t>
      </w:r>
    </w:p>
    <w:p w:rsidR="006B160E" w:rsidRPr="00762545" w:rsidRDefault="006B160E" w:rsidP="006B160E">
      <w:pPr>
        <w:spacing w:after="0"/>
        <w:ind w:firstLine="567"/>
        <w:jc w:val="both"/>
        <w:rPr>
          <w:rFonts w:ascii="Times New Roman" w:eastAsia="Times New Roman" w:hAnsi="Times New Roman" w:cs="Times New Roman"/>
          <w:sz w:val="24"/>
          <w:szCs w:val="24"/>
          <w:lang w:eastAsia="ar-SA"/>
        </w:rPr>
      </w:pPr>
      <w:r w:rsidRPr="00762545">
        <w:rPr>
          <w:rFonts w:ascii="Times New Roman" w:eastAsia="Times New Roman" w:hAnsi="Times New Roman" w:cs="Times New Roman"/>
          <w:sz w:val="24"/>
          <w:szCs w:val="24"/>
          <w:lang w:eastAsia="ar-SA"/>
        </w:rPr>
        <w:t xml:space="preserve">1) Denizlerin Gemiler Tarafından Kirletilmesinin Önlenmesine Ait Uluslararası Sözleşme (MARPOL) 73/78 Ek </w:t>
      </w:r>
      <w:r w:rsidR="008D4B5D" w:rsidRPr="00762545">
        <w:rPr>
          <w:rFonts w:ascii="Times New Roman" w:eastAsia="Times New Roman" w:hAnsi="Times New Roman" w:cs="Times New Roman"/>
          <w:sz w:val="24"/>
          <w:szCs w:val="24"/>
          <w:lang w:eastAsia="ar-SA"/>
        </w:rPr>
        <w:t>I</w:t>
      </w:r>
      <w:r w:rsidRPr="00762545">
        <w:rPr>
          <w:rFonts w:ascii="Times New Roman" w:eastAsia="Times New Roman" w:hAnsi="Times New Roman" w:cs="Times New Roman"/>
          <w:sz w:val="24"/>
          <w:szCs w:val="24"/>
          <w:lang w:eastAsia="ar-SA"/>
        </w:rPr>
        <w:t xml:space="preserve">, Lahika 1'de yer alan petrol ve petrol ürünlerini, </w:t>
      </w:r>
    </w:p>
    <w:p w:rsidR="006B160E" w:rsidRPr="00762545" w:rsidRDefault="006B160E" w:rsidP="006B160E">
      <w:pPr>
        <w:spacing w:after="0"/>
        <w:ind w:firstLine="567"/>
        <w:jc w:val="both"/>
        <w:rPr>
          <w:rFonts w:ascii="Times New Roman" w:eastAsia="Times New Roman" w:hAnsi="Times New Roman" w:cs="Times New Roman"/>
          <w:sz w:val="24"/>
          <w:szCs w:val="24"/>
          <w:lang w:eastAsia="ar-SA"/>
        </w:rPr>
      </w:pPr>
      <w:r w:rsidRPr="00762545">
        <w:rPr>
          <w:rFonts w:ascii="Times New Roman" w:eastAsia="Times New Roman" w:hAnsi="Times New Roman" w:cs="Times New Roman"/>
          <w:sz w:val="24"/>
          <w:szCs w:val="24"/>
          <w:lang w:eastAsia="ar-SA"/>
        </w:rPr>
        <w:t xml:space="preserve">2) IMDG Kod Bölüm 3'te </w:t>
      </w:r>
      <w:r w:rsidR="00636058" w:rsidRPr="00762545">
        <w:rPr>
          <w:rFonts w:ascii="Times New Roman" w:eastAsia="Times New Roman" w:hAnsi="Times New Roman" w:cs="Times New Roman"/>
          <w:sz w:val="24"/>
          <w:szCs w:val="24"/>
          <w:lang w:eastAsia="ar-SA"/>
        </w:rPr>
        <w:t>verilen</w:t>
      </w:r>
      <w:r w:rsidRPr="00762545">
        <w:rPr>
          <w:rFonts w:ascii="Times New Roman" w:eastAsia="Times New Roman" w:hAnsi="Times New Roman" w:cs="Times New Roman"/>
          <w:sz w:val="24"/>
          <w:szCs w:val="24"/>
          <w:lang w:eastAsia="ar-SA"/>
        </w:rPr>
        <w:t xml:space="preserve"> paketli taşınan madde ve nesneleri, </w:t>
      </w:r>
    </w:p>
    <w:p w:rsidR="006B160E" w:rsidRPr="00762545" w:rsidRDefault="006B160E" w:rsidP="006B160E">
      <w:pPr>
        <w:spacing w:after="0"/>
        <w:ind w:firstLine="567"/>
        <w:jc w:val="both"/>
        <w:rPr>
          <w:rFonts w:ascii="Times New Roman" w:eastAsia="Times New Roman" w:hAnsi="Times New Roman" w:cs="Times New Roman"/>
          <w:sz w:val="24"/>
          <w:szCs w:val="24"/>
          <w:lang w:eastAsia="ar-SA"/>
        </w:rPr>
      </w:pPr>
      <w:r w:rsidRPr="00762545">
        <w:rPr>
          <w:rFonts w:ascii="Times New Roman" w:eastAsia="Times New Roman" w:hAnsi="Times New Roman" w:cs="Times New Roman"/>
          <w:sz w:val="24"/>
          <w:szCs w:val="24"/>
          <w:lang w:eastAsia="ar-SA"/>
        </w:rPr>
        <w:t xml:space="preserve">3) </w:t>
      </w:r>
      <w:r w:rsidRPr="00762545">
        <w:rPr>
          <w:rFonts w:ascii="Times New Roman" w:eastAsia="Arial Unicode MS" w:hAnsi="Times New Roman" w:cs="Times New Roman"/>
          <w:sz w:val="24"/>
          <w:szCs w:val="24"/>
          <w:lang w:eastAsia="tr-TR"/>
        </w:rPr>
        <w:t>IMSBC Kod</w:t>
      </w:r>
      <w:r w:rsidRPr="00762545">
        <w:rPr>
          <w:rFonts w:ascii="Times New Roman" w:eastAsia="Times New Roman" w:hAnsi="Times New Roman" w:cs="Times New Roman"/>
          <w:sz w:val="24"/>
          <w:szCs w:val="24"/>
          <w:lang w:eastAsia="ar-SA"/>
        </w:rPr>
        <w:t xml:space="preserve"> Lahika 1'de verilen yüklerden karakteristik tablosundaki grup kutusunda "B" ile "A ve B" ibaresi olan dökme yükleri, </w:t>
      </w:r>
    </w:p>
    <w:p w:rsidR="006B160E" w:rsidRPr="00762545" w:rsidRDefault="006B160E" w:rsidP="006B160E">
      <w:pPr>
        <w:spacing w:after="0"/>
        <w:ind w:firstLine="567"/>
        <w:jc w:val="both"/>
        <w:rPr>
          <w:rFonts w:ascii="Times New Roman" w:eastAsia="Times New Roman" w:hAnsi="Times New Roman" w:cs="Times New Roman"/>
          <w:sz w:val="24"/>
          <w:szCs w:val="24"/>
          <w:lang w:eastAsia="ar-SA"/>
        </w:rPr>
      </w:pPr>
      <w:r w:rsidRPr="00762545">
        <w:rPr>
          <w:rFonts w:ascii="Times New Roman" w:eastAsia="Times New Roman" w:hAnsi="Times New Roman" w:cs="Times New Roman"/>
          <w:sz w:val="24"/>
          <w:szCs w:val="24"/>
          <w:lang w:eastAsia="ar-SA"/>
        </w:rPr>
        <w:t xml:space="preserve">4) IBC Kod Bölüm 17'de verilen tablonun "hazards (zararlılar)" başlıklı "d" sütununda "S" veya "S/P" ibaresi bulunan sıvı dökme maddeleri, </w:t>
      </w:r>
    </w:p>
    <w:p w:rsidR="006B160E" w:rsidRPr="00762545" w:rsidRDefault="006B160E" w:rsidP="006B160E">
      <w:pPr>
        <w:spacing w:after="0"/>
        <w:ind w:firstLine="567"/>
        <w:jc w:val="both"/>
        <w:rPr>
          <w:rFonts w:ascii="Times New Roman" w:eastAsia="Times New Roman" w:hAnsi="Times New Roman" w:cs="Times New Roman"/>
          <w:sz w:val="24"/>
          <w:szCs w:val="24"/>
          <w:lang w:eastAsia="ar-SA"/>
        </w:rPr>
      </w:pPr>
      <w:r w:rsidRPr="00762545">
        <w:rPr>
          <w:rFonts w:ascii="Times New Roman" w:eastAsia="Times New Roman" w:hAnsi="Times New Roman" w:cs="Times New Roman"/>
          <w:sz w:val="24"/>
          <w:szCs w:val="24"/>
          <w:lang w:eastAsia="ar-SA"/>
        </w:rPr>
        <w:t xml:space="preserve">5) IGC Kod Bölüm 19'da verilen gaz halindeki maddeleri, </w:t>
      </w:r>
    </w:p>
    <w:p w:rsidR="007331D7" w:rsidRPr="00762545" w:rsidRDefault="00616223" w:rsidP="007331D7">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Cs/>
          <w:iCs/>
          <w:spacing w:val="-2"/>
          <w:sz w:val="24"/>
          <w:szCs w:val="24"/>
          <w:lang w:eastAsia="tr-TR"/>
        </w:rPr>
        <w:t>s</w:t>
      </w:r>
      <w:r w:rsidR="00D619E5" w:rsidRPr="00762545">
        <w:rPr>
          <w:rFonts w:ascii="Times New Roman" w:eastAsia="Times New Roman" w:hAnsi="Times New Roman" w:cs="Times New Roman"/>
          <w:bCs/>
          <w:iCs/>
          <w:spacing w:val="-2"/>
          <w:sz w:val="24"/>
          <w:szCs w:val="24"/>
          <w:lang w:eastAsia="tr-TR"/>
        </w:rPr>
        <w:t xml:space="preserve">) </w:t>
      </w:r>
      <w:r w:rsidR="007331D7" w:rsidRPr="00762545">
        <w:rPr>
          <w:rFonts w:ascii="Times New Roman" w:eastAsia="Times New Roman" w:hAnsi="Times New Roman" w:cs="Times New Roman"/>
          <w:sz w:val="24"/>
          <w:szCs w:val="24"/>
          <w:lang w:eastAsia="tr-TR"/>
        </w:rPr>
        <w:t>TMGD: Bakanlıkça yetkilendirilen tehlikeli madde güvenlik danışmanlarını,</w:t>
      </w:r>
    </w:p>
    <w:p w:rsidR="007331D7" w:rsidRPr="00762545" w:rsidRDefault="00616223" w:rsidP="007331D7">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7331D7" w:rsidRPr="00762545">
        <w:rPr>
          <w:rFonts w:ascii="Times New Roman" w:eastAsia="Times New Roman" w:hAnsi="Times New Roman" w:cs="Times New Roman"/>
          <w:sz w:val="24"/>
          <w:szCs w:val="24"/>
          <w:lang w:eastAsia="tr-TR"/>
        </w:rPr>
        <w:t xml:space="preserve">) TMGDK: Bakanlıkça yetkilendirilen tehlikeli madde güvenlik danışmanlığı kuruluşlarını, </w:t>
      </w:r>
      <w:r w:rsidR="007331D7" w:rsidRPr="00762545">
        <w:rPr>
          <w:rStyle w:val="ListeParagrafChar"/>
          <w:rFonts w:ascii="Times New Roman" w:hAnsi="Times New Roman" w:cs="Times New Roman"/>
          <w:sz w:val="24"/>
          <w:szCs w:val="24"/>
          <w:lang w:eastAsia="tr-TR"/>
        </w:rPr>
        <w:t xml:space="preserve"> </w:t>
      </w:r>
    </w:p>
    <w:p w:rsidR="007331D7" w:rsidRDefault="00616223" w:rsidP="00C46976">
      <w:pPr>
        <w:spacing w:after="0"/>
        <w:ind w:firstLine="567"/>
        <w:jc w:val="both"/>
        <w:rPr>
          <w:rFonts w:ascii="Times New Roman" w:eastAsia="Times New Roman" w:hAnsi="Times New Roman" w:cs="Times New Roman"/>
          <w:sz w:val="24"/>
          <w:szCs w:val="24"/>
          <w:lang w:eastAsia="tr-TR"/>
        </w:rPr>
      </w:pPr>
      <w:r>
        <w:rPr>
          <w:rStyle w:val="ListeParagrafChar"/>
          <w:rFonts w:ascii="Times New Roman" w:hAnsi="Times New Roman" w:cs="Times New Roman"/>
          <w:sz w:val="24"/>
          <w:szCs w:val="24"/>
          <w:lang w:eastAsia="tr-TR"/>
        </w:rPr>
        <w:lastRenderedPageBreak/>
        <w:t xml:space="preserve">t) </w:t>
      </w:r>
      <w:r w:rsidR="007331D7" w:rsidRPr="00762545">
        <w:rPr>
          <w:rStyle w:val="ListeParagrafChar"/>
          <w:rFonts w:ascii="Times New Roman" w:hAnsi="Times New Roman" w:cs="Times New Roman"/>
          <w:sz w:val="24"/>
          <w:szCs w:val="24"/>
          <w:lang w:eastAsia="tr-TR"/>
        </w:rPr>
        <w:t>TYUB: İdare tarafından düzenlenen Kıyı Tesisi Tehlikeli Yük Uygunluk Belgesini,</w:t>
      </w:r>
    </w:p>
    <w:p w:rsidR="008C03A8" w:rsidRPr="00762545" w:rsidRDefault="00616223" w:rsidP="00C46976">
      <w:pPr>
        <w:spacing w:after="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 </w:t>
      </w:r>
      <w:r w:rsidR="003D47AC" w:rsidRPr="00762545">
        <w:rPr>
          <w:rFonts w:ascii="Times New Roman" w:eastAsia="Times New Roman" w:hAnsi="Times New Roman" w:cs="Times New Roman"/>
          <w:sz w:val="24"/>
          <w:szCs w:val="24"/>
          <w:lang w:eastAsia="tr-TR"/>
        </w:rPr>
        <w:t>Yükleyen: Göndericinin talimatları doğrultusunda tehlikeli yükleri gemiye</w:t>
      </w:r>
      <w:r w:rsidR="00DA34EE" w:rsidRPr="00762545">
        <w:rPr>
          <w:rFonts w:ascii="Times New Roman" w:eastAsia="Times New Roman" w:hAnsi="Times New Roman" w:cs="Times New Roman"/>
          <w:sz w:val="24"/>
          <w:szCs w:val="24"/>
          <w:lang w:eastAsia="tr-TR"/>
        </w:rPr>
        <w:t xml:space="preserve">, </w:t>
      </w:r>
      <w:r w:rsidR="003D47AC" w:rsidRPr="00762545">
        <w:rPr>
          <w:rFonts w:ascii="Times New Roman" w:eastAsia="Times New Roman" w:hAnsi="Times New Roman" w:cs="Times New Roman"/>
          <w:sz w:val="24"/>
          <w:szCs w:val="24"/>
          <w:lang w:eastAsia="tr-TR"/>
        </w:rPr>
        <w:t xml:space="preserve">taşıta veya yük taşıma birimine yükleyen ve yük taşıma birimini etiketleyen, </w:t>
      </w:r>
      <w:r w:rsidR="00B43EB3" w:rsidRPr="00762545">
        <w:rPr>
          <w:rFonts w:ascii="Times New Roman" w:eastAsia="Times New Roman" w:hAnsi="Times New Roman" w:cs="Times New Roman"/>
          <w:sz w:val="24"/>
          <w:szCs w:val="24"/>
          <w:lang w:eastAsia="tr-TR"/>
        </w:rPr>
        <w:t>levhalandıran</w:t>
      </w:r>
      <w:r w:rsidR="003D47AC" w:rsidRPr="00762545">
        <w:rPr>
          <w:rFonts w:ascii="Times New Roman" w:eastAsia="Times New Roman" w:hAnsi="Times New Roman" w:cs="Times New Roman"/>
          <w:sz w:val="24"/>
          <w:szCs w:val="24"/>
          <w:lang w:eastAsia="tr-TR"/>
        </w:rPr>
        <w:t>, gemi veya yük taşıma birimi içindeki tehlikeli yükleri elleçleyen, istifleyen, boşaltan gerçek ve</w:t>
      </w:r>
      <w:r w:rsidR="007B1ED6" w:rsidRPr="00762545">
        <w:rPr>
          <w:rFonts w:ascii="Times New Roman" w:eastAsia="Times New Roman" w:hAnsi="Times New Roman" w:cs="Times New Roman"/>
          <w:sz w:val="24"/>
          <w:szCs w:val="24"/>
          <w:lang w:eastAsia="tr-TR"/>
        </w:rPr>
        <w:t>ya</w:t>
      </w:r>
      <w:r w:rsidR="003D47AC" w:rsidRPr="00762545">
        <w:rPr>
          <w:rFonts w:ascii="Times New Roman" w:eastAsia="Times New Roman" w:hAnsi="Times New Roman" w:cs="Times New Roman"/>
          <w:sz w:val="24"/>
          <w:szCs w:val="24"/>
          <w:lang w:eastAsia="tr-TR"/>
        </w:rPr>
        <w:t xml:space="preserve"> tüzel kişileri,</w:t>
      </w:r>
    </w:p>
    <w:p w:rsidR="002F1FF6" w:rsidRPr="00762545" w:rsidRDefault="002170E2"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ü</w:t>
      </w:r>
      <w:r w:rsidR="00D619E5" w:rsidRPr="00762545">
        <w:rPr>
          <w:rFonts w:ascii="Times New Roman" w:eastAsia="Times New Roman" w:hAnsi="Times New Roman" w:cs="Times New Roman"/>
          <w:sz w:val="24"/>
          <w:szCs w:val="24"/>
          <w:lang w:eastAsia="tr-TR"/>
        </w:rPr>
        <w:t xml:space="preserve">) </w:t>
      </w:r>
      <w:r w:rsidR="002F1FF6" w:rsidRPr="00762545">
        <w:rPr>
          <w:rFonts w:ascii="Times New Roman" w:eastAsia="Times New Roman" w:hAnsi="Times New Roman" w:cs="Times New Roman"/>
          <w:sz w:val="24"/>
          <w:szCs w:val="24"/>
          <w:lang w:eastAsia="tr-TR"/>
        </w:rPr>
        <w:t>Yükleme</w:t>
      </w:r>
      <w:r w:rsidR="00D43A0E" w:rsidRPr="00762545">
        <w:rPr>
          <w:rFonts w:ascii="Times New Roman" w:eastAsia="Times New Roman" w:hAnsi="Times New Roman" w:cs="Times New Roman"/>
          <w:sz w:val="24"/>
          <w:szCs w:val="24"/>
          <w:lang w:eastAsia="tr-TR"/>
        </w:rPr>
        <w:t xml:space="preserve"> </w:t>
      </w:r>
      <w:r w:rsidR="0089369C" w:rsidRPr="00762545">
        <w:rPr>
          <w:rFonts w:ascii="Times New Roman" w:eastAsia="Times New Roman" w:hAnsi="Times New Roman" w:cs="Times New Roman"/>
          <w:sz w:val="24"/>
          <w:szCs w:val="24"/>
          <w:lang w:eastAsia="tr-TR"/>
        </w:rPr>
        <w:t>güvenliği</w:t>
      </w:r>
      <w:r w:rsidR="002F1FF6" w:rsidRPr="00762545">
        <w:rPr>
          <w:rFonts w:ascii="Times New Roman" w:eastAsia="Times New Roman" w:hAnsi="Times New Roman" w:cs="Times New Roman"/>
          <w:sz w:val="24"/>
          <w:szCs w:val="24"/>
          <w:lang w:eastAsia="tr-TR"/>
        </w:rPr>
        <w:t xml:space="preserve">: </w:t>
      </w:r>
      <w:bookmarkStart w:id="3" w:name="_Hlk2699195"/>
      <w:r w:rsidR="00175024" w:rsidRPr="00762545">
        <w:rPr>
          <w:rFonts w:ascii="Times New Roman" w:eastAsia="Times New Roman" w:hAnsi="Times New Roman" w:cs="Times New Roman"/>
          <w:sz w:val="24"/>
          <w:szCs w:val="24"/>
          <w:lang w:eastAsia="tr-TR"/>
        </w:rPr>
        <w:t>G</w:t>
      </w:r>
      <w:r w:rsidR="00D25F48" w:rsidRPr="00762545">
        <w:rPr>
          <w:rFonts w:ascii="Times New Roman" w:eastAsia="Times New Roman" w:hAnsi="Times New Roman" w:cs="Times New Roman"/>
          <w:sz w:val="24"/>
          <w:szCs w:val="24"/>
          <w:lang w:eastAsia="tr-TR"/>
        </w:rPr>
        <w:t xml:space="preserve">emi ambarına veya </w:t>
      </w:r>
      <w:r w:rsidR="00175024" w:rsidRPr="00762545">
        <w:rPr>
          <w:rFonts w:ascii="Times New Roman" w:eastAsia="Times New Roman" w:hAnsi="Times New Roman" w:cs="Times New Roman"/>
          <w:sz w:val="24"/>
          <w:szCs w:val="24"/>
          <w:lang w:eastAsia="tr-TR"/>
        </w:rPr>
        <w:t xml:space="preserve">gemi güvertesine yüklenen yük taşıma biriminin veya yükün </w:t>
      </w:r>
      <w:r w:rsidR="0089369C" w:rsidRPr="00762545">
        <w:rPr>
          <w:rFonts w:ascii="Times New Roman" w:eastAsia="Times New Roman" w:hAnsi="Times New Roman" w:cs="Times New Roman"/>
          <w:sz w:val="24"/>
          <w:szCs w:val="24"/>
          <w:lang w:eastAsia="tr-TR"/>
        </w:rPr>
        <w:t>güvenli</w:t>
      </w:r>
      <w:r w:rsidR="00175024" w:rsidRPr="00762545">
        <w:rPr>
          <w:rFonts w:ascii="Times New Roman" w:eastAsia="Times New Roman" w:hAnsi="Times New Roman" w:cs="Times New Roman"/>
          <w:sz w:val="24"/>
          <w:szCs w:val="24"/>
          <w:lang w:eastAsia="tr-TR"/>
        </w:rPr>
        <w:t xml:space="preserve"> bağlanması ve istiflenmesi ile yük taşıma birimine yüklenecek yüklerin </w:t>
      </w:r>
      <w:r w:rsidR="0089369C" w:rsidRPr="00762545">
        <w:rPr>
          <w:rFonts w:ascii="Times New Roman" w:eastAsia="Times New Roman" w:hAnsi="Times New Roman" w:cs="Times New Roman"/>
          <w:sz w:val="24"/>
          <w:szCs w:val="24"/>
          <w:lang w:eastAsia="tr-TR"/>
        </w:rPr>
        <w:t>güvenli</w:t>
      </w:r>
      <w:r w:rsidR="00175024" w:rsidRPr="00762545">
        <w:rPr>
          <w:rFonts w:ascii="Times New Roman" w:eastAsia="Times New Roman" w:hAnsi="Times New Roman" w:cs="Times New Roman"/>
          <w:sz w:val="24"/>
          <w:szCs w:val="24"/>
          <w:lang w:eastAsia="tr-TR"/>
        </w:rPr>
        <w:t xml:space="preserve"> bağlanması ve istiflenmesi</w:t>
      </w:r>
      <w:r w:rsidR="00D619E5" w:rsidRPr="00762545">
        <w:rPr>
          <w:rFonts w:ascii="Times New Roman" w:eastAsia="Times New Roman" w:hAnsi="Times New Roman" w:cs="Times New Roman"/>
          <w:sz w:val="24"/>
          <w:szCs w:val="24"/>
          <w:lang w:eastAsia="tr-TR"/>
        </w:rPr>
        <w:t>ni</w:t>
      </w:r>
      <w:r w:rsidR="00175024" w:rsidRPr="00762545">
        <w:rPr>
          <w:rFonts w:ascii="Times New Roman" w:eastAsia="Times New Roman" w:hAnsi="Times New Roman" w:cs="Times New Roman"/>
          <w:sz w:val="24"/>
          <w:szCs w:val="24"/>
          <w:lang w:eastAsia="tr-TR"/>
        </w:rPr>
        <w:t xml:space="preserve">, </w:t>
      </w:r>
      <w:bookmarkEnd w:id="3"/>
    </w:p>
    <w:p w:rsidR="00C327BB" w:rsidRPr="00762545" w:rsidRDefault="002170E2" w:rsidP="00C327BB">
      <w:pPr>
        <w:spacing w:after="0" w:line="240" w:lineRule="auto"/>
        <w:ind w:firstLine="567"/>
        <w:jc w:val="both"/>
        <w:rPr>
          <w:rFonts w:ascii="Times New Roman" w:eastAsia="Times New Roman" w:hAnsi="Times New Roman" w:cs="Times New Roman"/>
          <w:bCs/>
          <w:spacing w:val="-2"/>
          <w:sz w:val="24"/>
          <w:szCs w:val="24"/>
          <w:lang w:eastAsia="tr-TR"/>
        </w:rPr>
      </w:pPr>
      <w:r w:rsidRPr="00762545">
        <w:rPr>
          <w:rFonts w:ascii="Times New Roman" w:eastAsia="Times New Roman" w:hAnsi="Times New Roman" w:cs="Times New Roman"/>
          <w:bCs/>
          <w:spacing w:val="-2"/>
          <w:sz w:val="24"/>
          <w:szCs w:val="24"/>
          <w:lang w:eastAsia="tr-TR"/>
        </w:rPr>
        <w:t>v</w:t>
      </w:r>
      <w:r w:rsidR="00D619E5" w:rsidRPr="00762545">
        <w:rPr>
          <w:rFonts w:ascii="Times New Roman" w:eastAsia="Times New Roman" w:hAnsi="Times New Roman" w:cs="Times New Roman"/>
          <w:bCs/>
          <w:spacing w:val="-2"/>
          <w:sz w:val="24"/>
          <w:szCs w:val="24"/>
          <w:lang w:eastAsia="tr-TR"/>
        </w:rPr>
        <w:t xml:space="preserve">) </w:t>
      </w:r>
      <w:r w:rsidR="00C327BB" w:rsidRPr="00762545">
        <w:rPr>
          <w:rFonts w:ascii="Times New Roman" w:eastAsia="Times New Roman" w:hAnsi="Times New Roman" w:cs="Times New Roman"/>
          <w:bCs/>
          <w:spacing w:val="-2"/>
          <w:sz w:val="24"/>
          <w:szCs w:val="24"/>
          <w:lang w:eastAsia="tr-TR"/>
        </w:rPr>
        <w:t xml:space="preserve">Yük ilgilisi: </w:t>
      </w:r>
      <w:r w:rsidR="00C327BB" w:rsidRPr="00762545">
        <w:rPr>
          <w:rFonts w:ascii="Times New Roman" w:hAnsi="Times New Roman" w:cs="Times New Roman"/>
          <w:bCs/>
          <w:sz w:val="24"/>
          <w:szCs w:val="24"/>
        </w:rPr>
        <w:t xml:space="preserve">Tehlikeli yükün göndereni, alıcısı, temsilcisi </w:t>
      </w:r>
      <w:r w:rsidR="00A37CBE" w:rsidRPr="00762545">
        <w:rPr>
          <w:rFonts w:ascii="Times New Roman" w:hAnsi="Times New Roman" w:cs="Times New Roman"/>
          <w:bCs/>
          <w:sz w:val="24"/>
          <w:szCs w:val="24"/>
        </w:rPr>
        <w:t>ve</w:t>
      </w:r>
      <w:r w:rsidR="00B77FD8" w:rsidRPr="00762545">
        <w:rPr>
          <w:rFonts w:ascii="Times New Roman" w:hAnsi="Times New Roman" w:cs="Times New Roman"/>
          <w:bCs/>
          <w:sz w:val="24"/>
          <w:szCs w:val="24"/>
        </w:rPr>
        <w:t>ya</w:t>
      </w:r>
      <w:r w:rsidR="00C327BB" w:rsidRPr="00762545">
        <w:rPr>
          <w:rFonts w:ascii="Times New Roman" w:hAnsi="Times New Roman" w:cs="Times New Roman"/>
          <w:bCs/>
          <w:sz w:val="24"/>
          <w:szCs w:val="24"/>
        </w:rPr>
        <w:t xml:space="preserve"> taşıma işleri </w:t>
      </w:r>
      <w:r w:rsidR="00D42A70" w:rsidRPr="00762545">
        <w:rPr>
          <w:rFonts w:ascii="Times New Roman" w:hAnsi="Times New Roman" w:cs="Times New Roman"/>
          <w:bCs/>
          <w:sz w:val="24"/>
          <w:szCs w:val="24"/>
        </w:rPr>
        <w:t>organizatörünü</w:t>
      </w:r>
      <w:r w:rsidR="00C327BB" w:rsidRPr="00762545">
        <w:rPr>
          <w:rFonts w:ascii="Times New Roman" w:hAnsi="Times New Roman" w:cs="Times New Roman"/>
          <w:bCs/>
          <w:sz w:val="24"/>
          <w:szCs w:val="24"/>
        </w:rPr>
        <w:t>,</w:t>
      </w:r>
    </w:p>
    <w:p w:rsidR="003D47AC" w:rsidRPr="00762545" w:rsidRDefault="002170E2"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y</w:t>
      </w:r>
      <w:r w:rsidR="00D619E5" w:rsidRPr="00762545">
        <w:rPr>
          <w:rFonts w:ascii="Times New Roman" w:eastAsia="Times New Roman" w:hAnsi="Times New Roman" w:cs="Times New Roman"/>
          <w:sz w:val="24"/>
          <w:szCs w:val="24"/>
          <w:lang w:eastAsia="tr-TR"/>
        </w:rPr>
        <w:t xml:space="preserve">) </w:t>
      </w:r>
      <w:r w:rsidR="003D47AC" w:rsidRPr="00762545">
        <w:rPr>
          <w:rFonts w:ascii="Times New Roman" w:eastAsia="Times New Roman" w:hAnsi="Times New Roman" w:cs="Times New Roman"/>
          <w:sz w:val="24"/>
          <w:szCs w:val="24"/>
          <w:lang w:eastAsia="tr-TR"/>
        </w:rPr>
        <w:t xml:space="preserve">Yük </w:t>
      </w:r>
      <w:r w:rsidR="00C327BB" w:rsidRPr="00762545">
        <w:rPr>
          <w:rFonts w:ascii="Times New Roman" w:eastAsia="Times New Roman" w:hAnsi="Times New Roman" w:cs="Times New Roman"/>
          <w:sz w:val="24"/>
          <w:szCs w:val="24"/>
          <w:lang w:eastAsia="tr-TR"/>
        </w:rPr>
        <w:t>t</w:t>
      </w:r>
      <w:r w:rsidR="003D47AC" w:rsidRPr="00762545">
        <w:rPr>
          <w:rFonts w:ascii="Times New Roman" w:eastAsia="Times New Roman" w:hAnsi="Times New Roman" w:cs="Times New Roman"/>
          <w:sz w:val="24"/>
          <w:szCs w:val="24"/>
          <w:lang w:eastAsia="tr-TR"/>
        </w:rPr>
        <w:t xml:space="preserve">aşıma </w:t>
      </w:r>
      <w:r w:rsidR="00C327BB" w:rsidRPr="00762545">
        <w:rPr>
          <w:rFonts w:ascii="Times New Roman" w:eastAsia="Times New Roman" w:hAnsi="Times New Roman" w:cs="Times New Roman"/>
          <w:sz w:val="24"/>
          <w:szCs w:val="24"/>
          <w:lang w:eastAsia="tr-TR"/>
        </w:rPr>
        <w:t>b</w:t>
      </w:r>
      <w:r w:rsidR="003D47AC" w:rsidRPr="00762545">
        <w:rPr>
          <w:rFonts w:ascii="Times New Roman" w:eastAsia="Times New Roman" w:hAnsi="Times New Roman" w:cs="Times New Roman"/>
          <w:sz w:val="24"/>
          <w:szCs w:val="24"/>
          <w:lang w:eastAsia="tr-TR"/>
        </w:rPr>
        <w:t>irimi</w:t>
      </w:r>
      <w:r w:rsidR="001D62C3" w:rsidRPr="00762545">
        <w:rPr>
          <w:rFonts w:ascii="Times New Roman" w:eastAsia="Times New Roman" w:hAnsi="Times New Roman" w:cs="Times New Roman"/>
          <w:sz w:val="24"/>
          <w:szCs w:val="24"/>
          <w:lang w:eastAsia="tr-TR"/>
        </w:rPr>
        <w:t xml:space="preserve"> (CTU)</w:t>
      </w:r>
      <w:r w:rsidR="003D47AC" w:rsidRPr="00762545">
        <w:rPr>
          <w:rFonts w:ascii="Times New Roman" w:eastAsia="Times New Roman" w:hAnsi="Times New Roman" w:cs="Times New Roman"/>
          <w:sz w:val="24"/>
          <w:szCs w:val="24"/>
          <w:lang w:eastAsia="tr-TR"/>
        </w:rPr>
        <w:t>:</w:t>
      </w:r>
      <w:r w:rsidR="00EA5978" w:rsidRPr="00762545">
        <w:rPr>
          <w:rFonts w:ascii="Times New Roman" w:eastAsia="Times New Roman" w:hAnsi="Times New Roman" w:cs="Times New Roman"/>
          <w:sz w:val="24"/>
          <w:szCs w:val="24"/>
          <w:lang w:eastAsia="tr-TR"/>
        </w:rPr>
        <w:t xml:space="preserve"> </w:t>
      </w:r>
      <w:r w:rsidR="00D76EF6" w:rsidRPr="00762545">
        <w:rPr>
          <w:rFonts w:ascii="Times New Roman" w:eastAsia="Times New Roman" w:hAnsi="Times New Roman" w:cs="Times New Roman"/>
          <w:sz w:val="24"/>
          <w:szCs w:val="24"/>
          <w:lang w:eastAsia="tr-TR"/>
        </w:rPr>
        <w:t xml:space="preserve">Paketlenmiş veya dökme </w:t>
      </w:r>
      <w:r w:rsidR="00E1250D" w:rsidRPr="00762545">
        <w:rPr>
          <w:rFonts w:ascii="Times New Roman" w:eastAsia="Times New Roman" w:hAnsi="Times New Roman" w:cs="Times New Roman"/>
          <w:sz w:val="24"/>
          <w:szCs w:val="24"/>
          <w:lang w:eastAsia="tr-TR"/>
        </w:rPr>
        <w:t xml:space="preserve">haldeki </w:t>
      </w:r>
      <w:r w:rsidR="00D76EF6" w:rsidRPr="00762545">
        <w:rPr>
          <w:rFonts w:ascii="Times New Roman" w:eastAsia="Times New Roman" w:hAnsi="Times New Roman" w:cs="Times New Roman"/>
          <w:sz w:val="24"/>
          <w:szCs w:val="24"/>
          <w:lang w:eastAsia="tr-TR"/>
        </w:rPr>
        <w:t>t</w:t>
      </w:r>
      <w:r w:rsidR="003D47AC" w:rsidRPr="00762545">
        <w:rPr>
          <w:rFonts w:ascii="Times New Roman" w:eastAsia="Times New Roman" w:hAnsi="Times New Roman" w:cs="Times New Roman"/>
          <w:sz w:val="24"/>
          <w:szCs w:val="24"/>
          <w:lang w:eastAsia="tr-TR"/>
        </w:rPr>
        <w:t>ehlikeli yük</w:t>
      </w:r>
      <w:r w:rsidR="00D76EF6" w:rsidRPr="00762545">
        <w:rPr>
          <w:rFonts w:ascii="Times New Roman" w:eastAsia="Times New Roman" w:hAnsi="Times New Roman" w:cs="Times New Roman"/>
          <w:sz w:val="24"/>
          <w:szCs w:val="24"/>
          <w:lang w:eastAsia="tr-TR"/>
        </w:rPr>
        <w:t>lerin</w:t>
      </w:r>
      <w:r w:rsidR="003D47AC" w:rsidRPr="00762545">
        <w:rPr>
          <w:rFonts w:ascii="Times New Roman" w:eastAsia="Times New Roman" w:hAnsi="Times New Roman" w:cs="Times New Roman"/>
          <w:sz w:val="24"/>
          <w:szCs w:val="24"/>
          <w:lang w:eastAsia="tr-TR"/>
        </w:rPr>
        <w:t xml:space="preserve"> taşı</w:t>
      </w:r>
      <w:r w:rsidR="00D76EF6" w:rsidRPr="00762545">
        <w:rPr>
          <w:rFonts w:ascii="Times New Roman" w:eastAsia="Times New Roman" w:hAnsi="Times New Roman" w:cs="Times New Roman"/>
          <w:sz w:val="24"/>
          <w:szCs w:val="24"/>
          <w:lang w:eastAsia="tr-TR"/>
        </w:rPr>
        <w:t>nması için t</w:t>
      </w:r>
      <w:r w:rsidR="003D47AC" w:rsidRPr="00762545">
        <w:rPr>
          <w:rFonts w:ascii="Times New Roman" w:eastAsia="Times New Roman" w:hAnsi="Times New Roman" w:cs="Times New Roman"/>
          <w:sz w:val="24"/>
          <w:szCs w:val="24"/>
          <w:lang w:eastAsia="tr-TR"/>
        </w:rPr>
        <w:t>asarlanmış</w:t>
      </w:r>
      <w:r w:rsidR="00D76EF6" w:rsidRPr="00762545">
        <w:rPr>
          <w:rFonts w:ascii="Times New Roman" w:eastAsia="Times New Roman" w:hAnsi="Times New Roman" w:cs="Times New Roman"/>
          <w:sz w:val="24"/>
          <w:szCs w:val="24"/>
          <w:lang w:eastAsia="tr-TR"/>
        </w:rPr>
        <w:t xml:space="preserve"> ve </w:t>
      </w:r>
      <w:r w:rsidR="003D47AC" w:rsidRPr="00762545">
        <w:rPr>
          <w:rFonts w:ascii="Times New Roman" w:eastAsia="Times New Roman" w:hAnsi="Times New Roman" w:cs="Times New Roman"/>
          <w:sz w:val="24"/>
          <w:szCs w:val="24"/>
          <w:lang w:eastAsia="tr-TR"/>
        </w:rPr>
        <w:t>üretilmiş</w:t>
      </w:r>
      <w:r w:rsidR="00E1250D" w:rsidRPr="00762545">
        <w:rPr>
          <w:rFonts w:ascii="Times New Roman" w:eastAsia="Times New Roman" w:hAnsi="Times New Roman" w:cs="Times New Roman"/>
          <w:sz w:val="24"/>
          <w:szCs w:val="24"/>
          <w:lang w:eastAsia="tr-TR"/>
        </w:rPr>
        <w:t>;</w:t>
      </w:r>
      <w:r w:rsidR="00620BB0" w:rsidRPr="00762545">
        <w:rPr>
          <w:rFonts w:ascii="Times New Roman" w:eastAsia="Times New Roman" w:hAnsi="Times New Roman" w:cs="Times New Roman"/>
          <w:sz w:val="24"/>
          <w:szCs w:val="24"/>
          <w:lang w:eastAsia="tr-TR"/>
        </w:rPr>
        <w:t xml:space="preserve"> </w:t>
      </w:r>
      <w:r w:rsidR="003D47AC" w:rsidRPr="00762545">
        <w:rPr>
          <w:rFonts w:ascii="Times New Roman" w:eastAsia="Times New Roman" w:hAnsi="Times New Roman" w:cs="Times New Roman"/>
          <w:sz w:val="24"/>
          <w:szCs w:val="24"/>
          <w:lang w:eastAsia="tr-TR"/>
        </w:rPr>
        <w:t xml:space="preserve">karayolu </w:t>
      </w:r>
      <w:r w:rsidR="000E6106" w:rsidRPr="00762545">
        <w:rPr>
          <w:rFonts w:ascii="Times New Roman" w:eastAsia="Times New Roman" w:hAnsi="Times New Roman" w:cs="Times New Roman"/>
          <w:sz w:val="24"/>
          <w:szCs w:val="24"/>
          <w:lang w:eastAsia="tr-TR"/>
        </w:rPr>
        <w:t>römork</w:t>
      </w:r>
      <w:r w:rsidR="00AE08A4" w:rsidRPr="00762545">
        <w:rPr>
          <w:rFonts w:ascii="Times New Roman" w:eastAsia="Times New Roman" w:hAnsi="Times New Roman" w:cs="Times New Roman"/>
          <w:sz w:val="24"/>
          <w:szCs w:val="24"/>
          <w:lang w:eastAsia="tr-TR"/>
        </w:rPr>
        <w:t xml:space="preserve">u, </w:t>
      </w:r>
      <w:r w:rsidR="000E6106" w:rsidRPr="00762545">
        <w:rPr>
          <w:rFonts w:ascii="Times New Roman" w:eastAsia="Times New Roman" w:hAnsi="Times New Roman" w:cs="Times New Roman"/>
          <w:sz w:val="24"/>
          <w:szCs w:val="24"/>
          <w:lang w:eastAsia="tr-TR"/>
        </w:rPr>
        <w:t>yarı römork</w:t>
      </w:r>
      <w:r w:rsidR="00AE08A4" w:rsidRPr="00762545">
        <w:rPr>
          <w:rFonts w:ascii="Times New Roman" w:eastAsia="Times New Roman" w:hAnsi="Times New Roman" w:cs="Times New Roman"/>
          <w:sz w:val="24"/>
          <w:szCs w:val="24"/>
          <w:lang w:eastAsia="tr-TR"/>
        </w:rPr>
        <w:t>u</w:t>
      </w:r>
      <w:r w:rsidR="00197A4A" w:rsidRPr="00762545">
        <w:rPr>
          <w:rFonts w:ascii="Times New Roman" w:eastAsia="Times New Roman" w:hAnsi="Times New Roman" w:cs="Times New Roman"/>
          <w:sz w:val="24"/>
          <w:szCs w:val="24"/>
          <w:lang w:eastAsia="tr-TR"/>
        </w:rPr>
        <w:t xml:space="preserve"> ve </w:t>
      </w:r>
      <w:r w:rsidR="003D47AC" w:rsidRPr="00762545">
        <w:rPr>
          <w:rFonts w:ascii="Times New Roman" w:eastAsia="Times New Roman" w:hAnsi="Times New Roman" w:cs="Times New Roman"/>
          <w:sz w:val="24"/>
          <w:szCs w:val="24"/>
          <w:lang w:eastAsia="tr-TR"/>
        </w:rPr>
        <w:t>ta</w:t>
      </w:r>
      <w:r w:rsidR="00D76EF6" w:rsidRPr="00762545">
        <w:rPr>
          <w:rFonts w:ascii="Times New Roman" w:eastAsia="Times New Roman" w:hAnsi="Times New Roman" w:cs="Times New Roman"/>
          <w:sz w:val="24"/>
          <w:szCs w:val="24"/>
          <w:lang w:eastAsia="tr-TR"/>
        </w:rPr>
        <w:t>nkeri</w:t>
      </w:r>
      <w:r w:rsidR="003D47AC" w:rsidRPr="00762545">
        <w:rPr>
          <w:rFonts w:ascii="Times New Roman" w:eastAsia="Times New Roman" w:hAnsi="Times New Roman" w:cs="Times New Roman"/>
          <w:sz w:val="24"/>
          <w:szCs w:val="24"/>
          <w:lang w:eastAsia="tr-TR"/>
        </w:rPr>
        <w:t xml:space="preserve">, </w:t>
      </w:r>
      <w:r w:rsidR="007911A1" w:rsidRPr="00762545">
        <w:rPr>
          <w:rFonts w:ascii="Times New Roman" w:hAnsi="Times New Roman" w:cs="Times New Roman"/>
          <w:bCs/>
          <w:sz w:val="24"/>
          <w:szCs w:val="24"/>
        </w:rPr>
        <w:t>taşınabilir tank ve çok elemanlı gaz konteyneri,</w:t>
      </w:r>
      <w:r w:rsidR="007911A1" w:rsidRPr="00762545">
        <w:rPr>
          <w:rFonts w:ascii="Times New Roman" w:eastAsia="Times New Roman" w:hAnsi="Times New Roman" w:cs="Times New Roman"/>
          <w:sz w:val="24"/>
          <w:szCs w:val="24"/>
          <w:lang w:eastAsia="tr-TR"/>
        </w:rPr>
        <w:t xml:space="preserve"> </w:t>
      </w:r>
      <w:r w:rsidR="003D47AC" w:rsidRPr="00762545">
        <w:rPr>
          <w:rFonts w:ascii="Times New Roman" w:eastAsia="Times New Roman" w:hAnsi="Times New Roman" w:cs="Times New Roman"/>
          <w:sz w:val="24"/>
          <w:szCs w:val="24"/>
          <w:lang w:eastAsia="tr-TR"/>
        </w:rPr>
        <w:t>demiryolu vagonu</w:t>
      </w:r>
      <w:r w:rsidR="00197A4A" w:rsidRPr="00762545">
        <w:rPr>
          <w:rFonts w:ascii="Times New Roman" w:eastAsia="Times New Roman" w:hAnsi="Times New Roman" w:cs="Times New Roman"/>
          <w:sz w:val="24"/>
          <w:szCs w:val="24"/>
          <w:lang w:eastAsia="tr-TR"/>
        </w:rPr>
        <w:t xml:space="preserve"> ve tank vagonu</w:t>
      </w:r>
      <w:r w:rsidR="003D47AC" w:rsidRPr="00762545">
        <w:rPr>
          <w:rFonts w:ascii="Times New Roman" w:eastAsia="Times New Roman" w:hAnsi="Times New Roman" w:cs="Times New Roman"/>
          <w:sz w:val="24"/>
          <w:szCs w:val="24"/>
          <w:lang w:eastAsia="tr-TR"/>
        </w:rPr>
        <w:t xml:space="preserve">, </w:t>
      </w:r>
      <w:r w:rsidR="0039654A" w:rsidRPr="00762545">
        <w:rPr>
          <w:rFonts w:ascii="Times New Roman" w:eastAsia="Times New Roman" w:hAnsi="Times New Roman" w:cs="Times New Roman"/>
          <w:sz w:val="24"/>
          <w:szCs w:val="24"/>
          <w:lang w:eastAsia="tr-TR"/>
        </w:rPr>
        <w:t>konteyner ve tank konteyner</w:t>
      </w:r>
      <w:r w:rsidR="007911A1" w:rsidRPr="00762545">
        <w:rPr>
          <w:rFonts w:ascii="Times New Roman" w:eastAsia="Times New Roman" w:hAnsi="Times New Roman" w:cs="Times New Roman"/>
          <w:sz w:val="24"/>
          <w:szCs w:val="24"/>
          <w:lang w:eastAsia="tr-TR"/>
        </w:rPr>
        <w:t>i</w:t>
      </w:r>
      <w:r w:rsidR="00912347" w:rsidRPr="00762545">
        <w:rPr>
          <w:rFonts w:ascii="Times New Roman" w:eastAsia="Times New Roman" w:hAnsi="Times New Roman" w:cs="Times New Roman"/>
          <w:sz w:val="24"/>
          <w:szCs w:val="24"/>
          <w:lang w:eastAsia="tr-TR"/>
        </w:rPr>
        <w:t>ni</w:t>
      </w:r>
      <w:r w:rsidR="0039654A" w:rsidRPr="00762545">
        <w:rPr>
          <w:rFonts w:ascii="Times New Roman" w:eastAsia="Times New Roman" w:hAnsi="Times New Roman" w:cs="Times New Roman"/>
          <w:sz w:val="24"/>
          <w:szCs w:val="24"/>
          <w:lang w:eastAsia="tr-TR"/>
        </w:rPr>
        <w:t xml:space="preserve"> </w:t>
      </w:r>
    </w:p>
    <w:p w:rsidR="003D47AC" w:rsidRPr="00762545" w:rsidRDefault="00F66FCC" w:rsidP="000A2C89">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i</w:t>
      </w:r>
      <w:r w:rsidR="003D47AC" w:rsidRPr="00762545">
        <w:rPr>
          <w:rFonts w:ascii="Times New Roman" w:eastAsia="Times New Roman" w:hAnsi="Times New Roman" w:cs="Times New Roman"/>
          <w:sz w:val="24"/>
          <w:szCs w:val="24"/>
          <w:lang w:eastAsia="tr-TR"/>
        </w:rPr>
        <w:t>fade eder.</w:t>
      </w:r>
      <w:r w:rsidR="005A5494" w:rsidRPr="00762545">
        <w:rPr>
          <w:rFonts w:ascii="Times New Roman" w:eastAsia="Times New Roman" w:hAnsi="Times New Roman" w:cs="Times New Roman"/>
          <w:sz w:val="24"/>
          <w:szCs w:val="24"/>
          <w:lang w:eastAsia="tr-TR"/>
        </w:rPr>
        <w:t xml:space="preserve"> </w:t>
      </w:r>
    </w:p>
    <w:p w:rsidR="003D47AC" w:rsidRPr="00762545" w:rsidRDefault="003D47AC" w:rsidP="004B6971">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(2) Bu </w:t>
      </w:r>
      <w:r w:rsidR="00912347" w:rsidRPr="00762545">
        <w:rPr>
          <w:rFonts w:ascii="Times New Roman" w:eastAsia="Times New Roman" w:hAnsi="Times New Roman" w:cs="Times New Roman"/>
          <w:sz w:val="24"/>
          <w:szCs w:val="24"/>
          <w:lang w:eastAsia="tr-TR"/>
        </w:rPr>
        <w:t>Y</w:t>
      </w:r>
      <w:r w:rsidRPr="00762545">
        <w:rPr>
          <w:rFonts w:ascii="Times New Roman" w:eastAsia="Times New Roman" w:hAnsi="Times New Roman" w:cs="Times New Roman"/>
          <w:sz w:val="24"/>
          <w:szCs w:val="24"/>
          <w:lang w:eastAsia="tr-TR"/>
        </w:rPr>
        <w:t xml:space="preserve">önetmelikte yer alan ancak bu maddede yer almayan ifadeler </w:t>
      </w:r>
      <w:r w:rsidR="004C1F26" w:rsidRPr="00762545">
        <w:rPr>
          <w:rFonts w:ascii="Times New Roman" w:eastAsia="Times New Roman" w:hAnsi="Times New Roman" w:cs="Times New Roman"/>
          <w:sz w:val="24"/>
          <w:szCs w:val="24"/>
          <w:lang w:eastAsia="tr-TR"/>
        </w:rPr>
        <w:t xml:space="preserve">taraf olduğumuz </w:t>
      </w:r>
      <w:r w:rsidR="005E2F5E" w:rsidRPr="00762545">
        <w:rPr>
          <w:rFonts w:ascii="Times New Roman" w:eastAsia="Times New Roman" w:hAnsi="Times New Roman" w:cs="Times New Roman"/>
          <w:sz w:val="24"/>
          <w:szCs w:val="24"/>
          <w:lang w:eastAsia="tr-TR"/>
        </w:rPr>
        <w:t xml:space="preserve">uluslararası </w:t>
      </w:r>
      <w:r w:rsidRPr="00762545">
        <w:rPr>
          <w:rFonts w:ascii="Times New Roman" w:eastAsia="Times New Roman" w:hAnsi="Times New Roman" w:cs="Times New Roman"/>
          <w:sz w:val="24"/>
          <w:szCs w:val="24"/>
          <w:lang w:eastAsia="tr-TR"/>
        </w:rPr>
        <w:t>sözleşme</w:t>
      </w:r>
      <w:r w:rsidR="002634E6" w:rsidRPr="00762545">
        <w:rPr>
          <w:rFonts w:ascii="Times New Roman" w:eastAsia="Times New Roman" w:hAnsi="Times New Roman" w:cs="Times New Roman"/>
          <w:sz w:val="24"/>
          <w:szCs w:val="24"/>
          <w:lang w:eastAsia="tr-TR"/>
        </w:rPr>
        <w:t>lerde</w:t>
      </w:r>
      <w:r w:rsidR="002063C9" w:rsidRPr="00762545">
        <w:rPr>
          <w:rFonts w:ascii="Times New Roman" w:eastAsia="Times New Roman" w:hAnsi="Times New Roman" w:cs="Times New Roman"/>
          <w:sz w:val="24"/>
          <w:szCs w:val="24"/>
          <w:lang w:eastAsia="tr-TR"/>
        </w:rPr>
        <w:t xml:space="preserve"> veya ul</w:t>
      </w:r>
      <w:r w:rsidR="00C46976" w:rsidRPr="00762545">
        <w:rPr>
          <w:rFonts w:ascii="Times New Roman" w:eastAsia="Times New Roman" w:hAnsi="Times New Roman" w:cs="Times New Roman"/>
          <w:sz w:val="24"/>
          <w:szCs w:val="24"/>
          <w:lang w:eastAsia="tr-TR"/>
        </w:rPr>
        <w:t>u</w:t>
      </w:r>
      <w:r w:rsidR="002063C9" w:rsidRPr="00762545">
        <w:rPr>
          <w:rFonts w:ascii="Times New Roman" w:eastAsia="Times New Roman" w:hAnsi="Times New Roman" w:cs="Times New Roman"/>
          <w:sz w:val="24"/>
          <w:szCs w:val="24"/>
          <w:lang w:eastAsia="tr-TR"/>
        </w:rPr>
        <w:t>sal mevzuatta</w:t>
      </w:r>
      <w:r w:rsidRPr="00762545">
        <w:rPr>
          <w:rFonts w:ascii="Times New Roman" w:eastAsia="Times New Roman" w:hAnsi="Times New Roman" w:cs="Times New Roman"/>
          <w:sz w:val="24"/>
          <w:szCs w:val="24"/>
          <w:lang w:eastAsia="tr-TR"/>
        </w:rPr>
        <w:t xml:space="preserve"> belirtil</w:t>
      </w:r>
      <w:r w:rsidR="00263D04" w:rsidRPr="00762545">
        <w:rPr>
          <w:rFonts w:ascii="Times New Roman" w:eastAsia="Times New Roman" w:hAnsi="Times New Roman" w:cs="Times New Roman"/>
          <w:sz w:val="24"/>
          <w:szCs w:val="24"/>
          <w:lang w:eastAsia="tr-TR"/>
        </w:rPr>
        <w:t>diği şekilde tanımlanır.</w:t>
      </w:r>
    </w:p>
    <w:p w:rsidR="00C578F6" w:rsidRPr="00762545" w:rsidRDefault="00C578F6" w:rsidP="00416D7C">
      <w:pPr>
        <w:spacing w:after="0" w:line="240" w:lineRule="auto"/>
        <w:ind w:firstLine="567"/>
        <w:jc w:val="both"/>
        <w:rPr>
          <w:rFonts w:ascii="Times New Roman" w:eastAsia="Calibri" w:hAnsi="Times New Roman" w:cs="Times New Roman"/>
          <w:b/>
          <w:bCs/>
          <w:sz w:val="24"/>
          <w:szCs w:val="24"/>
        </w:rPr>
      </w:pPr>
    </w:p>
    <w:p w:rsidR="003D47AC" w:rsidRPr="00762545" w:rsidRDefault="003D47AC" w:rsidP="000A2C89">
      <w:pPr>
        <w:spacing w:after="0" w:line="240" w:lineRule="auto"/>
        <w:jc w:val="center"/>
        <w:rPr>
          <w:rFonts w:ascii="Times New Roman" w:eastAsia="Calibri" w:hAnsi="Times New Roman" w:cs="Times New Roman"/>
          <w:sz w:val="24"/>
          <w:szCs w:val="24"/>
        </w:rPr>
      </w:pPr>
      <w:r w:rsidRPr="00762545">
        <w:rPr>
          <w:rFonts w:ascii="Times New Roman" w:eastAsia="Calibri" w:hAnsi="Times New Roman" w:cs="Times New Roman"/>
          <w:b/>
          <w:bCs/>
          <w:sz w:val="24"/>
          <w:szCs w:val="24"/>
        </w:rPr>
        <w:t>İKİNCİ BÖLÜM</w:t>
      </w:r>
    </w:p>
    <w:p w:rsidR="003D47AC" w:rsidRPr="00762545" w:rsidRDefault="003D47AC" w:rsidP="000A2C89">
      <w:pPr>
        <w:spacing w:after="0" w:line="240" w:lineRule="auto"/>
        <w:jc w:val="center"/>
        <w:rPr>
          <w:rFonts w:ascii="Times New Roman" w:eastAsia="Calibri" w:hAnsi="Times New Roman" w:cs="Times New Roman"/>
          <w:b/>
          <w:bCs/>
          <w:sz w:val="24"/>
          <w:szCs w:val="24"/>
        </w:rPr>
      </w:pPr>
      <w:r w:rsidRPr="00762545">
        <w:rPr>
          <w:rFonts w:ascii="Times New Roman" w:eastAsia="Calibri" w:hAnsi="Times New Roman" w:cs="Times New Roman"/>
          <w:b/>
          <w:bCs/>
          <w:sz w:val="24"/>
          <w:szCs w:val="24"/>
        </w:rPr>
        <w:t xml:space="preserve">Taşıma </w:t>
      </w:r>
      <w:r w:rsidR="00263D04" w:rsidRPr="00762545">
        <w:rPr>
          <w:rFonts w:ascii="Times New Roman" w:eastAsia="Calibri" w:hAnsi="Times New Roman" w:cs="Times New Roman"/>
          <w:b/>
          <w:bCs/>
          <w:sz w:val="24"/>
          <w:szCs w:val="24"/>
        </w:rPr>
        <w:t xml:space="preserve">ve Elleçleme </w:t>
      </w:r>
      <w:r w:rsidRPr="00762545">
        <w:rPr>
          <w:rFonts w:ascii="Times New Roman" w:eastAsia="Calibri" w:hAnsi="Times New Roman" w:cs="Times New Roman"/>
          <w:b/>
          <w:bCs/>
          <w:sz w:val="24"/>
          <w:szCs w:val="24"/>
        </w:rPr>
        <w:t>Faaliyetlerine İlişkin Kurallar</w:t>
      </w:r>
    </w:p>
    <w:p w:rsidR="0019580F" w:rsidRPr="00762545" w:rsidRDefault="0019580F" w:rsidP="000A2C89">
      <w:pPr>
        <w:spacing w:after="0" w:line="240" w:lineRule="auto"/>
        <w:ind w:firstLine="567"/>
        <w:jc w:val="both"/>
        <w:rPr>
          <w:rFonts w:ascii="Times New Roman" w:eastAsia="Calibri" w:hAnsi="Times New Roman" w:cs="Times New Roman"/>
          <w:b/>
          <w:sz w:val="24"/>
          <w:szCs w:val="24"/>
          <w:lang w:eastAsia="tr-TR"/>
        </w:rPr>
      </w:pPr>
    </w:p>
    <w:p w:rsidR="003D47AC" w:rsidRPr="00762545" w:rsidRDefault="003D47AC" w:rsidP="000A2C89">
      <w:pPr>
        <w:spacing w:after="0" w:line="240" w:lineRule="auto"/>
        <w:ind w:firstLine="567"/>
        <w:jc w:val="both"/>
        <w:rPr>
          <w:rFonts w:ascii="Times New Roman" w:eastAsia="Calibri" w:hAnsi="Times New Roman" w:cs="Times New Roman"/>
          <w:b/>
          <w:sz w:val="24"/>
          <w:szCs w:val="24"/>
          <w:lang w:eastAsia="tr-TR"/>
        </w:rPr>
      </w:pPr>
      <w:r w:rsidRPr="00762545">
        <w:rPr>
          <w:rFonts w:ascii="Times New Roman" w:eastAsia="Calibri" w:hAnsi="Times New Roman" w:cs="Times New Roman"/>
          <w:b/>
          <w:sz w:val="24"/>
          <w:szCs w:val="24"/>
          <w:lang w:eastAsia="tr-TR"/>
        </w:rPr>
        <w:t xml:space="preserve">Bildirim </w:t>
      </w:r>
    </w:p>
    <w:p w:rsidR="00783B81" w:rsidRPr="00762545" w:rsidRDefault="00620BB0" w:rsidP="000A2C89">
      <w:pPr>
        <w:shd w:val="clear" w:color="auto" w:fill="FFFFFF"/>
        <w:spacing w:after="0" w:line="240" w:lineRule="auto"/>
        <w:ind w:firstLine="567"/>
        <w:jc w:val="both"/>
        <w:rPr>
          <w:rFonts w:ascii="Times New Roman" w:eastAsia="ヒラギノ明朝 Pro W3" w:hAnsi="Times New Roman" w:cs="Times New Roman"/>
          <w:sz w:val="24"/>
          <w:szCs w:val="24"/>
          <w:lang w:eastAsia="tr-TR"/>
        </w:rPr>
      </w:pPr>
      <w:r w:rsidRPr="00762545">
        <w:rPr>
          <w:rFonts w:ascii="Times New Roman" w:eastAsia="Calibri" w:hAnsi="Times New Roman" w:cs="Times New Roman"/>
          <w:b/>
          <w:sz w:val="24"/>
          <w:szCs w:val="24"/>
          <w:lang w:eastAsia="tr-TR"/>
        </w:rPr>
        <w:t xml:space="preserve">MADDE </w:t>
      </w:r>
      <w:r w:rsidR="007741E1" w:rsidRPr="00762545">
        <w:rPr>
          <w:rFonts w:ascii="Times New Roman" w:eastAsia="Calibri" w:hAnsi="Times New Roman" w:cs="Times New Roman"/>
          <w:b/>
          <w:sz w:val="24"/>
          <w:szCs w:val="24"/>
          <w:lang w:eastAsia="tr-TR"/>
        </w:rPr>
        <w:t xml:space="preserve">5 </w:t>
      </w:r>
      <w:r w:rsidR="00B90FCE" w:rsidRPr="00762545">
        <w:rPr>
          <w:rFonts w:ascii="Times New Roman" w:eastAsia="Arial Unicode MS" w:hAnsi="Times New Roman" w:cs="Times New Roman"/>
          <w:b/>
          <w:sz w:val="24"/>
          <w:szCs w:val="24"/>
          <w:lang w:eastAsia="tr-TR"/>
        </w:rPr>
        <w:t>–</w:t>
      </w:r>
      <w:r w:rsidR="003D47AC" w:rsidRPr="00762545">
        <w:rPr>
          <w:rFonts w:ascii="Times New Roman" w:eastAsia="Calibri" w:hAnsi="Times New Roman" w:cs="Times New Roman"/>
          <w:sz w:val="24"/>
          <w:szCs w:val="24"/>
          <w:lang w:eastAsia="tr-TR"/>
        </w:rPr>
        <w:t xml:space="preserve"> (1) </w:t>
      </w:r>
      <w:r w:rsidR="00345C14" w:rsidRPr="00762545">
        <w:rPr>
          <w:rFonts w:ascii="Times New Roman" w:eastAsia="ヒラギノ明朝 Pro W3" w:hAnsi="Times New Roman" w:cs="Times New Roman"/>
          <w:sz w:val="24"/>
          <w:szCs w:val="24"/>
          <w:lang w:eastAsia="tr-TR"/>
        </w:rPr>
        <w:t>Deni</w:t>
      </w:r>
      <w:r w:rsidR="00731F7A" w:rsidRPr="00762545">
        <w:rPr>
          <w:rFonts w:ascii="Times New Roman" w:eastAsia="ヒラギノ明朝 Pro W3" w:hAnsi="Times New Roman" w:cs="Times New Roman"/>
          <w:sz w:val="24"/>
          <w:szCs w:val="24"/>
          <w:lang w:eastAsia="tr-TR"/>
        </w:rPr>
        <w:t>z</w:t>
      </w:r>
      <w:r w:rsidR="00345C14" w:rsidRPr="00762545">
        <w:rPr>
          <w:rFonts w:ascii="Times New Roman" w:eastAsia="ヒラギノ明朝 Pro W3" w:hAnsi="Times New Roman" w:cs="Times New Roman"/>
          <w:sz w:val="24"/>
          <w:szCs w:val="24"/>
          <w:lang w:eastAsia="tr-TR"/>
        </w:rPr>
        <w:t>yolu,</w:t>
      </w:r>
      <w:r w:rsidR="005150C8" w:rsidRPr="00762545">
        <w:rPr>
          <w:rFonts w:ascii="Times New Roman" w:eastAsia="ヒラギノ明朝 Pro W3" w:hAnsi="Times New Roman" w:cs="Times New Roman"/>
          <w:sz w:val="24"/>
          <w:szCs w:val="24"/>
          <w:lang w:eastAsia="tr-TR"/>
        </w:rPr>
        <w:t xml:space="preserve"> karayolu ve</w:t>
      </w:r>
      <w:r w:rsidR="00345C14" w:rsidRPr="00762545">
        <w:rPr>
          <w:rFonts w:ascii="Times New Roman" w:eastAsia="ヒラギノ明朝 Pro W3" w:hAnsi="Times New Roman" w:cs="Times New Roman"/>
          <w:sz w:val="24"/>
          <w:szCs w:val="24"/>
          <w:lang w:eastAsia="tr-TR"/>
        </w:rPr>
        <w:t>ya</w:t>
      </w:r>
      <w:r w:rsidR="005150C8" w:rsidRPr="00762545">
        <w:rPr>
          <w:rFonts w:ascii="Times New Roman" w:eastAsia="ヒラギノ明朝 Pro W3" w:hAnsi="Times New Roman" w:cs="Times New Roman"/>
          <w:sz w:val="24"/>
          <w:szCs w:val="24"/>
          <w:lang w:eastAsia="tr-TR"/>
        </w:rPr>
        <w:t xml:space="preserve"> demiryoluyla kıyı tesisine gelen </w:t>
      </w:r>
      <w:r w:rsidR="00070AD0" w:rsidRPr="00762545">
        <w:rPr>
          <w:rFonts w:ascii="Times New Roman" w:eastAsia="ヒラギノ明朝 Pro W3" w:hAnsi="Times New Roman" w:cs="Times New Roman"/>
          <w:sz w:val="24"/>
          <w:szCs w:val="24"/>
          <w:lang w:eastAsia="tr-TR"/>
        </w:rPr>
        <w:t xml:space="preserve">tehlikeli yükler ile ilgili olarak </w:t>
      </w:r>
      <w:r w:rsidR="005150C8" w:rsidRPr="00762545">
        <w:rPr>
          <w:rFonts w:ascii="Times New Roman" w:eastAsia="ヒラギノ明朝 Pro W3" w:hAnsi="Times New Roman" w:cs="Times New Roman"/>
          <w:sz w:val="24"/>
          <w:szCs w:val="24"/>
          <w:lang w:eastAsia="tr-TR"/>
        </w:rPr>
        <w:t xml:space="preserve">yük ilgililerinin </w:t>
      </w:r>
      <w:r w:rsidR="00070AD0" w:rsidRPr="00762545">
        <w:rPr>
          <w:rFonts w:ascii="Times New Roman" w:eastAsia="ヒラギノ明朝 Pro W3" w:hAnsi="Times New Roman" w:cs="Times New Roman"/>
          <w:sz w:val="24"/>
          <w:szCs w:val="24"/>
          <w:lang w:eastAsia="tr-TR"/>
        </w:rPr>
        <w:t>yapacağı bildirimlerin içeriği, usul ve esasları İdare tarafından belirlenir.</w:t>
      </w:r>
    </w:p>
    <w:p w:rsidR="003D47AC" w:rsidRPr="00762545" w:rsidRDefault="007C277D" w:rsidP="00DA2D1B">
      <w:pPr>
        <w:spacing w:after="0" w:line="240" w:lineRule="auto"/>
        <w:ind w:firstLine="567"/>
        <w:jc w:val="both"/>
        <w:rPr>
          <w:rFonts w:ascii="Times New Roman" w:eastAsia="Calibri" w:hAnsi="Times New Roman" w:cs="Times New Roman"/>
          <w:b/>
          <w:sz w:val="24"/>
          <w:szCs w:val="24"/>
          <w:lang w:eastAsia="tr-TR"/>
        </w:rPr>
      </w:pPr>
      <w:bookmarkStart w:id="4" w:name="_Hlk2931110"/>
      <w:r w:rsidRPr="00762545">
        <w:rPr>
          <w:rFonts w:ascii="Times New Roman" w:eastAsia="Calibri" w:hAnsi="Times New Roman" w:cs="Times New Roman"/>
          <w:b/>
          <w:sz w:val="24"/>
          <w:szCs w:val="24"/>
          <w:lang w:eastAsia="tr-TR"/>
        </w:rPr>
        <w:t xml:space="preserve">Denizyolu </w:t>
      </w:r>
      <w:r w:rsidR="00D95529" w:rsidRPr="00762545">
        <w:rPr>
          <w:rFonts w:ascii="Times New Roman" w:eastAsia="Calibri" w:hAnsi="Times New Roman" w:cs="Times New Roman"/>
          <w:b/>
          <w:sz w:val="24"/>
          <w:szCs w:val="24"/>
          <w:lang w:eastAsia="tr-TR"/>
        </w:rPr>
        <w:t xml:space="preserve">tehlikeli madde güvenlik danışmanı </w:t>
      </w:r>
    </w:p>
    <w:p w:rsidR="003D47AC" w:rsidRPr="00762545" w:rsidRDefault="00620BB0" w:rsidP="00DA2D1B">
      <w:pPr>
        <w:spacing w:after="0" w:line="240" w:lineRule="auto"/>
        <w:ind w:firstLine="567"/>
        <w:jc w:val="both"/>
        <w:rPr>
          <w:rStyle w:val="ListeParagrafChar"/>
          <w:rFonts w:ascii="Times New Roman" w:hAnsi="Times New Roman" w:cs="Times New Roman"/>
          <w:sz w:val="24"/>
          <w:szCs w:val="24"/>
          <w:lang w:eastAsia="tr-TR"/>
        </w:rPr>
      </w:pPr>
      <w:r w:rsidRPr="00762545">
        <w:rPr>
          <w:rFonts w:ascii="Times New Roman" w:eastAsia="Calibri" w:hAnsi="Times New Roman" w:cs="Times New Roman"/>
          <w:b/>
          <w:sz w:val="24"/>
          <w:szCs w:val="24"/>
          <w:lang w:eastAsia="tr-TR"/>
        </w:rPr>
        <w:t xml:space="preserve">MADDE </w:t>
      </w:r>
      <w:r w:rsidR="007741E1" w:rsidRPr="00762545">
        <w:rPr>
          <w:rFonts w:ascii="Times New Roman" w:eastAsia="Calibri" w:hAnsi="Times New Roman" w:cs="Times New Roman"/>
          <w:b/>
          <w:sz w:val="24"/>
          <w:szCs w:val="24"/>
          <w:lang w:eastAsia="tr-TR"/>
        </w:rPr>
        <w:t xml:space="preserve">6 </w:t>
      </w:r>
      <w:r w:rsidR="00B90FCE" w:rsidRPr="00762545">
        <w:rPr>
          <w:rFonts w:ascii="Times New Roman" w:eastAsia="Arial Unicode MS" w:hAnsi="Times New Roman" w:cs="Times New Roman"/>
          <w:b/>
          <w:sz w:val="24"/>
          <w:szCs w:val="24"/>
          <w:lang w:eastAsia="tr-TR"/>
        </w:rPr>
        <w:t>–</w:t>
      </w:r>
      <w:r w:rsidRPr="00762545">
        <w:rPr>
          <w:rFonts w:ascii="Times New Roman" w:eastAsia="Arial Unicode MS" w:hAnsi="Times New Roman" w:cs="Times New Roman"/>
          <w:b/>
          <w:sz w:val="24"/>
          <w:szCs w:val="24"/>
          <w:lang w:eastAsia="tr-TR"/>
        </w:rPr>
        <w:t xml:space="preserve"> </w:t>
      </w:r>
      <w:r w:rsidR="003D47AC" w:rsidRPr="00762545">
        <w:rPr>
          <w:rFonts w:ascii="Times New Roman" w:eastAsia="Calibri" w:hAnsi="Times New Roman" w:cs="Times New Roman"/>
          <w:sz w:val="24"/>
          <w:szCs w:val="24"/>
          <w:lang w:eastAsia="tr-TR"/>
        </w:rPr>
        <w:t>(1)</w:t>
      </w:r>
      <w:r w:rsidR="00BF0D0A" w:rsidRPr="00762545">
        <w:rPr>
          <w:rFonts w:ascii="Times New Roman" w:eastAsia="Calibri" w:hAnsi="Times New Roman" w:cs="Times New Roman"/>
          <w:sz w:val="24"/>
          <w:szCs w:val="24"/>
          <w:lang w:eastAsia="tr-TR"/>
        </w:rPr>
        <w:t xml:space="preserve"> </w:t>
      </w:r>
      <w:r w:rsidR="00810591" w:rsidRPr="00762545">
        <w:rPr>
          <w:rFonts w:ascii="Times New Roman" w:eastAsia="Calibri" w:hAnsi="Times New Roman" w:cs="Times New Roman"/>
          <w:sz w:val="24"/>
          <w:szCs w:val="24"/>
          <w:lang w:eastAsia="tr-TR"/>
        </w:rPr>
        <w:t>I</w:t>
      </w:r>
      <w:r w:rsidR="00EC3076" w:rsidRPr="00762545">
        <w:rPr>
          <w:rFonts w:ascii="Times New Roman" w:eastAsia="Calibri" w:hAnsi="Times New Roman" w:cs="Times New Roman"/>
          <w:sz w:val="24"/>
          <w:szCs w:val="24"/>
          <w:lang w:eastAsia="tr-TR"/>
        </w:rPr>
        <w:t>MDG</w:t>
      </w:r>
      <w:r w:rsidR="00810591" w:rsidRPr="00762545">
        <w:rPr>
          <w:rFonts w:ascii="Times New Roman" w:eastAsia="Calibri" w:hAnsi="Times New Roman" w:cs="Times New Roman"/>
          <w:sz w:val="24"/>
          <w:szCs w:val="24"/>
          <w:lang w:eastAsia="tr-TR"/>
        </w:rPr>
        <w:t xml:space="preserve"> Kod kapsamındaki </w:t>
      </w:r>
      <w:r w:rsidR="00570EC1" w:rsidRPr="00762545">
        <w:rPr>
          <w:rStyle w:val="ListeParagrafChar"/>
          <w:rFonts w:ascii="Times New Roman" w:hAnsi="Times New Roman" w:cs="Times New Roman"/>
          <w:sz w:val="24"/>
          <w:szCs w:val="24"/>
        </w:rPr>
        <w:t>paketli</w:t>
      </w:r>
      <w:r w:rsidR="00570EC1" w:rsidRPr="00762545">
        <w:rPr>
          <w:rFonts w:ascii="Times New Roman" w:eastAsia="Calibri" w:hAnsi="Times New Roman" w:cs="Times New Roman"/>
          <w:sz w:val="24"/>
          <w:szCs w:val="24"/>
          <w:lang w:eastAsia="tr-TR"/>
        </w:rPr>
        <w:t xml:space="preserve"> </w:t>
      </w:r>
      <w:r w:rsidR="002C7F85" w:rsidRPr="00762545">
        <w:rPr>
          <w:rFonts w:ascii="Times New Roman" w:eastAsia="Calibri" w:hAnsi="Times New Roman" w:cs="Times New Roman"/>
          <w:sz w:val="24"/>
          <w:szCs w:val="24"/>
          <w:lang w:eastAsia="tr-TR"/>
        </w:rPr>
        <w:t>t</w:t>
      </w:r>
      <w:r w:rsidR="005140FF" w:rsidRPr="00762545">
        <w:rPr>
          <w:rStyle w:val="ListeParagrafChar"/>
          <w:rFonts w:ascii="Times New Roman" w:hAnsi="Times New Roman" w:cs="Times New Roman"/>
          <w:sz w:val="24"/>
          <w:szCs w:val="24"/>
        </w:rPr>
        <w:t xml:space="preserve">ehlikeli </w:t>
      </w:r>
      <w:r w:rsidR="00AE0516" w:rsidRPr="00762545">
        <w:rPr>
          <w:rStyle w:val="ListeParagrafChar"/>
          <w:rFonts w:ascii="Times New Roman" w:hAnsi="Times New Roman" w:cs="Times New Roman"/>
          <w:sz w:val="24"/>
          <w:szCs w:val="24"/>
        </w:rPr>
        <w:t xml:space="preserve">yükleri </w:t>
      </w:r>
      <w:r w:rsidR="005140FF" w:rsidRPr="00762545">
        <w:rPr>
          <w:rStyle w:val="ListeParagrafChar"/>
          <w:rFonts w:ascii="Times New Roman" w:hAnsi="Times New Roman" w:cs="Times New Roman"/>
          <w:sz w:val="24"/>
          <w:szCs w:val="24"/>
        </w:rPr>
        <w:t xml:space="preserve">elleçleyen kıyı </w:t>
      </w:r>
      <w:r w:rsidR="00810591" w:rsidRPr="00762545">
        <w:rPr>
          <w:rStyle w:val="ListeParagrafChar"/>
          <w:rFonts w:ascii="Times New Roman" w:hAnsi="Times New Roman" w:cs="Times New Roman"/>
          <w:sz w:val="24"/>
          <w:szCs w:val="24"/>
        </w:rPr>
        <w:t>tesisleri</w:t>
      </w:r>
      <w:r w:rsidR="005140FF" w:rsidRPr="00762545">
        <w:rPr>
          <w:rStyle w:val="ListeParagrafChar"/>
          <w:rFonts w:ascii="Times New Roman" w:hAnsi="Times New Roman" w:cs="Times New Roman"/>
          <w:sz w:val="24"/>
          <w:szCs w:val="24"/>
        </w:rPr>
        <w:t xml:space="preserve">, </w:t>
      </w:r>
      <w:r w:rsidR="003B2C7B">
        <w:rPr>
          <w:rFonts w:ascii="Times New Roman" w:eastAsia="Times New Roman" w:hAnsi="Times New Roman" w:cs="Times New Roman"/>
          <w:sz w:val="24"/>
          <w:szCs w:val="24"/>
          <w:lang w:eastAsia="tr-TR"/>
        </w:rPr>
        <w:t>d</w:t>
      </w:r>
      <w:r w:rsidR="00B71726" w:rsidRPr="00762545">
        <w:rPr>
          <w:rFonts w:ascii="Times New Roman" w:eastAsia="Times New Roman" w:hAnsi="Times New Roman" w:cs="Times New Roman"/>
          <w:sz w:val="24"/>
          <w:szCs w:val="24"/>
          <w:lang w:eastAsia="tr-TR"/>
        </w:rPr>
        <w:t xml:space="preserve">enizyolu </w:t>
      </w:r>
      <w:r w:rsidR="00F04EDE" w:rsidRPr="00762545">
        <w:rPr>
          <w:rStyle w:val="ListeParagrafChar"/>
          <w:rFonts w:ascii="Times New Roman" w:hAnsi="Times New Roman" w:cs="Times New Roman"/>
          <w:sz w:val="24"/>
          <w:szCs w:val="24"/>
          <w:lang w:eastAsia="tr-TR"/>
        </w:rPr>
        <w:t>TMGD</w:t>
      </w:r>
      <w:r w:rsidR="00EC3076" w:rsidRPr="00762545">
        <w:rPr>
          <w:rStyle w:val="ListeParagrafChar"/>
          <w:rFonts w:ascii="Times New Roman" w:hAnsi="Times New Roman" w:cs="Times New Roman"/>
          <w:sz w:val="24"/>
          <w:szCs w:val="24"/>
          <w:lang w:eastAsia="tr-TR"/>
        </w:rPr>
        <w:t xml:space="preserve"> </w:t>
      </w:r>
      <w:r w:rsidR="002C7F85" w:rsidRPr="00762545">
        <w:rPr>
          <w:rStyle w:val="ListeParagrafChar"/>
          <w:rFonts w:ascii="Times New Roman" w:hAnsi="Times New Roman" w:cs="Times New Roman"/>
          <w:sz w:val="24"/>
          <w:szCs w:val="24"/>
          <w:lang w:eastAsia="tr-TR"/>
        </w:rPr>
        <w:t xml:space="preserve">istihdam </w:t>
      </w:r>
      <w:r w:rsidR="00570EC1" w:rsidRPr="00762545">
        <w:rPr>
          <w:rStyle w:val="ListeParagrafChar"/>
          <w:rFonts w:ascii="Times New Roman" w:hAnsi="Times New Roman" w:cs="Times New Roman"/>
          <w:sz w:val="24"/>
          <w:szCs w:val="24"/>
          <w:lang w:eastAsia="tr-TR"/>
        </w:rPr>
        <w:t>eder</w:t>
      </w:r>
      <w:r w:rsidR="00AE0516" w:rsidRPr="00762545">
        <w:rPr>
          <w:rStyle w:val="ListeParagrafChar"/>
          <w:rFonts w:ascii="Times New Roman" w:hAnsi="Times New Roman" w:cs="Times New Roman"/>
          <w:sz w:val="24"/>
          <w:szCs w:val="24"/>
          <w:lang w:eastAsia="tr-TR"/>
        </w:rPr>
        <w:t xml:space="preserve"> veya bir </w:t>
      </w:r>
      <w:r w:rsidR="00D95529" w:rsidRPr="00762545">
        <w:rPr>
          <w:rStyle w:val="ListeParagrafChar"/>
          <w:rFonts w:ascii="Times New Roman" w:hAnsi="Times New Roman" w:cs="Times New Roman"/>
          <w:sz w:val="24"/>
          <w:szCs w:val="24"/>
          <w:lang w:eastAsia="tr-TR"/>
        </w:rPr>
        <w:t>TMGDK’dan</w:t>
      </w:r>
      <w:r w:rsidR="00AE0516" w:rsidRPr="00762545">
        <w:rPr>
          <w:rStyle w:val="ListeParagrafChar"/>
          <w:rFonts w:ascii="Times New Roman" w:hAnsi="Times New Roman" w:cs="Times New Roman"/>
          <w:sz w:val="24"/>
          <w:szCs w:val="24"/>
          <w:lang w:eastAsia="tr-TR"/>
        </w:rPr>
        <w:t xml:space="preserve"> hizmet alır</w:t>
      </w:r>
      <w:r w:rsidR="00FE651A" w:rsidRPr="00762545">
        <w:rPr>
          <w:rStyle w:val="ListeParagrafChar"/>
          <w:rFonts w:ascii="Times New Roman" w:hAnsi="Times New Roman" w:cs="Times New Roman"/>
          <w:sz w:val="24"/>
          <w:szCs w:val="24"/>
          <w:lang w:eastAsia="tr-TR"/>
        </w:rPr>
        <w:t>.</w:t>
      </w:r>
    </w:p>
    <w:p w:rsidR="00570EC1" w:rsidRPr="00762545" w:rsidRDefault="00570EC1" w:rsidP="00DA2D1B">
      <w:pPr>
        <w:spacing w:after="0" w:line="240" w:lineRule="auto"/>
        <w:ind w:firstLine="567"/>
        <w:jc w:val="both"/>
        <w:rPr>
          <w:rStyle w:val="ListeParagrafChar"/>
          <w:rFonts w:ascii="Times New Roman" w:hAnsi="Times New Roman" w:cs="Times New Roman"/>
          <w:sz w:val="24"/>
          <w:szCs w:val="24"/>
          <w:lang w:eastAsia="tr-TR"/>
        </w:rPr>
      </w:pPr>
      <w:r w:rsidRPr="00762545">
        <w:rPr>
          <w:rStyle w:val="ListeParagrafChar"/>
          <w:rFonts w:ascii="Times New Roman" w:hAnsi="Times New Roman" w:cs="Times New Roman"/>
          <w:sz w:val="24"/>
          <w:szCs w:val="24"/>
          <w:lang w:eastAsia="tr-TR"/>
        </w:rPr>
        <w:t>(</w:t>
      </w:r>
      <w:r w:rsidR="000B1602" w:rsidRPr="00762545">
        <w:rPr>
          <w:rStyle w:val="ListeParagrafChar"/>
          <w:rFonts w:ascii="Times New Roman" w:hAnsi="Times New Roman" w:cs="Times New Roman"/>
          <w:sz w:val="24"/>
          <w:szCs w:val="24"/>
          <w:lang w:eastAsia="tr-TR"/>
        </w:rPr>
        <w:t>2</w:t>
      </w:r>
      <w:r w:rsidRPr="00762545">
        <w:rPr>
          <w:rStyle w:val="ListeParagrafChar"/>
          <w:rFonts w:ascii="Times New Roman" w:hAnsi="Times New Roman" w:cs="Times New Roman"/>
          <w:sz w:val="24"/>
          <w:szCs w:val="24"/>
          <w:lang w:eastAsia="tr-TR"/>
        </w:rPr>
        <w:t xml:space="preserve">) IMDG </w:t>
      </w:r>
      <w:r w:rsidR="00AE0516" w:rsidRPr="00762545">
        <w:rPr>
          <w:rStyle w:val="ListeParagrafChar"/>
          <w:rFonts w:ascii="Times New Roman" w:hAnsi="Times New Roman" w:cs="Times New Roman"/>
          <w:sz w:val="24"/>
          <w:szCs w:val="24"/>
          <w:lang w:eastAsia="tr-TR"/>
        </w:rPr>
        <w:t>K</w:t>
      </w:r>
      <w:r w:rsidRPr="00762545">
        <w:rPr>
          <w:rStyle w:val="ListeParagrafChar"/>
          <w:rFonts w:ascii="Times New Roman" w:hAnsi="Times New Roman" w:cs="Times New Roman"/>
          <w:sz w:val="24"/>
          <w:szCs w:val="24"/>
          <w:lang w:eastAsia="tr-TR"/>
        </w:rPr>
        <w:t xml:space="preserve">od kapsamındaki paketli tehlikeli </w:t>
      </w:r>
      <w:r w:rsidR="00AE0516" w:rsidRPr="00762545">
        <w:rPr>
          <w:rStyle w:val="ListeParagrafChar"/>
          <w:rFonts w:ascii="Times New Roman" w:hAnsi="Times New Roman" w:cs="Times New Roman"/>
          <w:sz w:val="24"/>
          <w:szCs w:val="24"/>
          <w:lang w:eastAsia="tr-TR"/>
        </w:rPr>
        <w:t xml:space="preserve">yükleri </w:t>
      </w:r>
      <w:r w:rsidRPr="00762545">
        <w:rPr>
          <w:rStyle w:val="ListeParagrafChar"/>
          <w:rFonts w:ascii="Times New Roman" w:hAnsi="Times New Roman" w:cs="Times New Roman"/>
          <w:sz w:val="24"/>
          <w:szCs w:val="24"/>
          <w:lang w:eastAsia="tr-TR"/>
        </w:rPr>
        <w:t xml:space="preserve">elleçlemeyen </w:t>
      </w:r>
      <w:r w:rsidR="00384B1B" w:rsidRPr="00762545">
        <w:rPr>
          <w:rStyle w:val="ListeParagrafChar"/>
          <w:rFonts w:ascii="Times New Roman" w:hAnsi="Times New Roman" w:cs="Times New Roman"/>
          <w:sz w:val="24"/>
          <w:szCs w:val="24"/>
          <w:lang w:eastAsia="tr-TR"/>
        </w:rPr>
        <w:t>TYUB</w:t>
      </w:r>
      <w:r w:rsidRPr="00762545">
        <w:rPr>
          <w:rStyle w:val="ListeParagrafChar"/>
          <w:rFonts w:ascii="Times New Roman" w:hAnsi="Times New Roman" w:cs="Times New Roman"/>
          <w:sz w:val="24"/>
          <w:szCs w:val="24"/>
          <w:lang w:eastAsia="tr-TR"/>
        </w:rPr>
        <w:t xml:space="preserve"> sahibi kıyı tesisleri, </w:t>
      </w:r>
      <w:r w:rsidR="00200E45" w:rsidRPr="00762545">
        <w:rPr>
          <w:rStyle w:val="ListeParagrafChar"/>
          <w:rFonts w:ascii="Times New Roman" w:hAnsi="Times New Roman" w:cs="Times New Roman"/>
          <w:sz w:val="24"/>
          <w:szCs w:val="24"/>
          <w:lang w:eastAsia="tr-TR"/>
        </w:rPr>
        <w:t xml:space="preserve">Tehlikeli Malların Karayolu ile Uluslararası Taşımacılığına İlişkin Avrupa Anlaşması (ADR) </w:t>
      </w:r>
      <w:r w:rsidRPr="00762545">
        <w:rPr>
          <w:rStyle w:val="ListeParagrafChar"/>
          <w:rFonts w:ascii="Times New Roman" w:hAnsi="Times New Roman" w:cs="Times New Roman"/>
          <w:sz w:val="24"/>
          <w:szCs w:val="24"/>
          <w:lang w:eastAsia="tr-TR"/>
        </w:rPr>
        <w:t xml:space="preserve">kapsamında </w:t>
      </w:r>
      <w:r w:rsidR="00FE651A" w:rsidRPr="00762545">
        <w:rPr>
          <w:rStyle w:val="ListeParagrafChar"/>
          <w:rFonts w:ascii="Times New Roman" w:hAnsi="Times New Roman" w:cs="Times New Roman"/>
          <w:sz w:val="24"/>
          <w:szCs w:val="24"/>
          <w:lang w:eastAsia="tr-TR"/>
        </w:rPr>
        <w:t>faaliyet gösteriyorsa</w:t>
      </w:r>
      <w:r w:rsidRPr="00762545">
        <w:rPr>
          <w:rStyle w:val="ListeParagrafChar"/>
          <w:rFonts w:ascii="Times New Roman" w:hAnsi="Times New Roman" w:cs="Times New Roman"/>
          <w:sz w:val="24"/>
          <w:szCs w:val="24"/>
          <w:lang w:eastAsia="tr-TR"/>
        </w:rPr>
        <w:t xml:space="preserve"> Tehlikeli Madde Faaliyet Belgesi alır ve </w:t>
      </w:r>
      <w:r w:rsidR="003B2C7B">
        <w:rPr>
          <w:rStyle w:val="ListeParagrafChar"/>
          <w:rFonts w:ascii="Times New Roman" w:hAnsi="Times New Roman" w:cs="Times New Roman"/>
          <w:sz w:val="24"/>
          <w:szCs w:val="24"/>
          <w:lang w:eastAsia="tr-TR"/>
        </w:rPr>
        <w:t>k</w:t>
      </w:r>
      <w:r w:rsidRPr="00762545">
        <w:rPr>
          <w:rStyle w:val="ListeParagrafChar"/>
          <w:rFonts w:ascii="Times New Roman" w:hAnsi="Times New Roman" w:cs="Times New Roman"/>
          <w:sz w:val="24"/>
          <w:szCs w:val="24"/>
          <w:lang w:eastAsia="tr-TR"/>
        </w:rPr>
        <w:t xml:space="preserve">arayolu </w:t>
      </w:r>
      <w:r w:rsidR="00F04EDE" w:rsidRPr="00762545">
        <w:rPr>
          <w:rStyle w:val="ListeParagrafChar"/>
          <w:rFonts w:ascii="Times New Roman" w:hAnsi="Times New Roman" w:cs="Times New Roman"/>
          <w:sz w:val="24"/>
          <w:szCs w:val="24"/>
          <w:lang w:eastAsia="tr-TR"/>
        </w:rPr>
        <w:t>TMGD</w:t>
      </w:r>
      <w:r w:rsidRPr="00762545">
        <w:rPr>
          <w:rStyle w:val="ListeParagrafChar"/>
          <w:rFonts w:ascii="Times New Roman" w:hAnsi="Times New Roman" w:cs="Times New Roman"/>
          <w:sz w:val="24"/>
          <w:szCs w:val="24"/>
          <w:lang w:eastAsia="tr-TR"/>
        </w:rPr>
        <w:t xml:space="preserve"> istihdam eder</w:t>
      </w:r>
      <w:r w:rsidR="00C44E90" w:rsidRPr="00762545">
        <w:rPr>
          <w:rStyle w:val="ListeParagrafChar"/>
          <w:rFonts w:ascii="Times New Roman" w:hAnsi="Times New Roman" w:cs="Times New Roman"/>
          <w:sz w:val="24"/>
          <w:szCs w:val="24"/>
          <w:lang w:eastAsia="tr-TR"/>
        </w:rPr>
        <w:t>ler</w:t>
      </w:r>
      <w:r w:rsidR="00FE651A" w:rsidRPr="00762545">
        <w:rPr>
          <w:rStyle w:val="ListeParagrafChar"/>
          <w:rFonts w:ascii="Times New Roman" w:hAnsi="Times New Roman" w:cs="Times New Roman"/>
          <w:sz w:val="24"/>
          <w:szCs w:val="24"/>
          <w:lang w:eastAsia="tr-TR"/>
        </w:rPr>
        <w:t>. Denizyolu TMGD istihdam edenler</w:t>
      </w:r>
      <w:r w:rsidR="00F670FB" w:rsidRPr="00762545">
        <w:rPr>
          <w:rStyle w:val="ListeParagrafChar"/>
          <w:rFonts w:ascii="Times New Roman" w:hAnsi="Times New Roman" w:cs="Times New Roman"/>
          <w:sz w:val="24"/>
          <w:szCs w:val="24"/>
          <w:lang w:eastAsia="tr-TR"/>
        </w:rPr>
        <w:t xml:space="preserve"> veya TMGDK’dan hizmet alanlar</w:t>
      </w:r>
      <w:r w:rsidR="00FE651A" w:rsidRPr="00762545">
        <w:rPr>
          <w:rStyle w:val="ListeParagrafChar"/>
          <w:rFonts w:ascii="Times New Roman" w:hAnsi="Times New Roman" w:cs="Times New Roman"/>
          <w:sz w:val="24"/>
          <w:szCs w:val="24"/>
          <w:lang w:eastAsia="tr-TR"/>
        </w:rPr>
        <w:t xml:space="preserve">, ayrıca </w:t>
      </w:r>
      <w:r w:rsidR="00862643" w:rsidRPr="00762545">
        <w:rPr>
          <w:rStyle w:val="ListeParagrafChar"/>
          <w:rFonts w:ascii="Times New Roman" w:hAnsi="Times New Roman" w:cs="Times New Roman"/>
          <w:sz w:val="24"/>
          <w:szCs w:val="24"/>
          <w:lang w:eastAsia="tr-TR"/>
        </w:rPr>
        <w:t>K</w:t>
      </w:r>
      <w:r w:rsidR="00FE651A" w:rsidRPr="00762545">
        <w:rPr>
          <w:rStyle w:val="ListeParagrafChar"/>
          <w:rFonts w:ascii="Times New Roman" w:hAnsi="Times New Roman" w:cs="Times New Roman"/>
          <w:sz w:val="24"/>
          <w:szCs w:val="24"/>
          <w:lang w:eastAsia="tr-TR"/>
        </w:rPr>
        <w:t>arayolu TMGD istihdam etmez</w:t>
      </w:r>
      <w:r w:rsidR="00F670FB" w:rsidRPr="00762545">
        <w:rPr>
          <w:rStyle w:val="ListeParagrafChar"/>
          <w:rFonts w:ascii="Times New Roman" w:hAnsi="Times New Roman" w:cs="Times New Roman"/>
          <w:sz w:val="24"/>
          <w:szCs w:val="24"/>
          <w:lang w:eastAsia="tr-TR"/>
        </w:rPr>
        <w:t xml:space="preserve"> ya da hizmet almazlar</w:t>
      </w:r>
      <w:r w:rsidR="00FE651A" w:rsidRPr="00762545">
        <w:rPr>
          <w:rStyle w:val="ListeParagrafChar"/>
          <w:rFonts w:ascii="Times New Roman" w:hAnsi="Times New Roman" w:cs="Times New Roman"/>
          <w:sz w:val="24"/>
          <w:szCs w:val="24"/>
          <w:lang w:eastAsia="tr-TR"/>
        </w:rPr>
        <w:t>.</w:t>
      </w:r>
    </w:p>
    <w:p w:rsidR="00EC3076" w:rsidRPr="00762545" w:rsidRDefault="00EC3076" w:rsidP="00570EC1">
      <w:pPr>
        <w:spacing w:after="0" w:line="240" w:lineRule="auto"/>
        <w:ind w:firstLine="567"/>
        <w:jc w:val="both"/>
        <w:rPr>
          <w:rStyle w:val="ListeParagrafChar"/>
          <w:rFonts w:ascii="Times New Roman" w:hAnsi="Times New Roman" w:cs="Times New Roman"/>
          <w:sz w:val="24"/>
          <w:szCs w:val="24"/>
          <w:lang w:eastAsia="tr-TR"/>
        </w:rPr>
      </w:pPr>
      <w:r w:rsidRPr="00762545">
        <w:rPr>
          <w:rStyle w:val="ListeParagrafChar"/>
          <w:rFonts w:ascii="Times New Roman" w:hAnsi="Times New Roman" w:cs="Times New Roman"/>
          <w:sz w:val="24"/>
          <w:szCs w:val="24"/>
          <w:lang w:eastAsia="tr-TR"/>
        </w:rPr>
        <w:t>(</w:t>
      </w:r>
      <w:r w:rsidR="00E3031E" w:rsidRPr="00762545">
        <w:rPr>
          <w:rStyle w:val="ListeParagrafChar"/>
          <w:rFonts w:ascii="Times New Roman" w:hAnsi="Times New Roman" w:cs="Times New Roman"/>
          <w:sz w:val="24"/>
          <w:szCs w:val="24"/>
          <w:lang w:eastAsia="tr-TR"/>
        </w:rPr>
        <w:t>3</w:t>
      </w:r>
      <w:r w:rsidRPr="00762545">
        <w:rPr>
          <w:rStyle w:val="ListeParagrafChar"/>
          <w:rFonts w:ascii="Times New Roman" w:hAnsi="Times New Roman" w:cs="Times New Roman"/>
          <w:sz w:val="24"/>
          <w:szCs w:val="24"/>
          <w:lang w:eastAsia="tr-TR"/>
        </w:rPr>
        <w:t xml:space="preserve">) Kıyı tesislerinin </w:t>
      </w:r>
      <w:r w:rsidR="00B30F0F" w:rsidRPr="00762545">
        <w:rPr>
          <w:rStyle w:val="ListeParagrafChar"/>
          <w:rFonts w:ascii="Times New Roman" w:hAnsi="Times New Roman" w:cs="Times New Roman"/>
          <w:sz w:val="24"/>
          <w:szCs w:val="24"/>
          <w:lang w:eastAsia="tr-TR"/>
        </w:rPr>
        <w:t xml:space="preserve">istihdam etmesi veya hizmet </w:t>
      </w:r>
      <w:r w:rsidRPr="00762545">
        <w:rPr>
          <w:rStyle w:val="ListeParagrafChar"/>
          <w:rFonts w:ascii="Times New Roman" w:hAnsi="Times New Roman" w:cs="Times New Roman"/>
          <w:sz w:val="24"/>
          <w:szCs w:val="24"/>
          <w:lang w:eastAsia="tr-TR"/>
        </w:rPr>
        <w:t>alması gerek</w:t>
      </w:r>
      <w:r w:rsidR="005871D4" w:rsidRPr="00762545">
        <w:rPr>
          <w:rStyle w:val="ListeParagrafChar"/>
          <w:rFonts w:ascii="Times New Roman" w:hAnsi="Times New Roman" w:cs="Times New Roman"/>
          <w:sz w:val="24"/>
          <w:szCs w:val="24"/>
          <w:lang w:eastAsia="tr-TR"/>
        </w:rPr>
        <w:t>en</w:t>
      </w:r>
      <w:r w:rsidRPr="00762545">
        <w:rPr>
          <w:rStyle w:val="ListeParagrafChar"/>
          <w:rFonts w:ascii="Times New Roman" w:hAnsi="Times New Roman" w:cs="Times New Roman"/>
          <w:sz w:val="24"/>
          <w:szCs w:val="24"/>
          <w:lang w:eastAsia="tr-TR"/>
        </w:rPr>
        <w:t xml:space="preserve"> </w:t>
      </w:r>
      <w:r w:rsidR="003B2C7B">
        <w:rPr>
          <w:rStyle w:val="ListeParagrafChar"/>
          <w:rFonts w:ascii="Times New Roman" w:hAnsi="Times New Roman" w:cs="Times New Roman"/>
          <w:sz w:val="24"/>
          <w:szCs w:val="24"/>
          <w:lang w:eastAsia="tr-TR"/>
        </w:rPr>
        <w:t>d</w:t>
      </w:r>
      <w:r w:rsidR="002A7235" w:rsidRPr="00762545">
        <w:rPr>
          <w:rStyle w:val="ListeParagrafChar"/>
          <w:rFonts w:ascii="Times New Roman" w:hAnsi="Times New Roman" w:cs="Times New Roman"/>
          <w:sz w:val="24"/>
          <w:szCs w:val="24"/>
          <w:lang w:eastAsia="tr-TR"/>
        </w:rPr>
        <w:t xml:space="preserve">enizyolu </w:t>
      </w:r>
      <w:r w:rsidR="00F04EDE" w:rsidRPr="00762545">
        <w:rPr>
          <w:rStyle w:val="ListeParagrafChar"/>
          <w:rFonts w:ascii="Times New Roman" w:hAnsi="Times New Roman" w:cs="Times New Roman"/>
          <w:sz w:val="24"/>
          <w:szCs w:val="24"/>
          <w:lang w:eastAsia="tr-TR"/>
        </w:rPr>
        <w:t>TMGD</w:t>
      </w:r>
      <w:r w:rsidRPr="00762545">
        <w:rPr>
          <w:rStyle w:val="ListeParagrafChar"/>
          <w:rFonts w:ascii="Times New Roman" w:hAnsi="Times New Roman" w:cs="Times New Roman"/>
          <w:sz w:val="24"/>
          <w:szCs w:val="24"/>
          <w:lang w:eastAsia="tr-TR"/>
        </w:rPr>
        <w:t xml:space="preserve"> sayısı</w:t>
      </w:r>
      <w:r w:rsidR="0056012C" w:rsidRPr="00762545">
        <w:rPr>
          <w:rStyle w:val="ListeParagrafChar"/>
          <w:rFonts w:ascii="Times New Roman" w:hAnsi="Times New Roman" w:cs="Times New Roman"/>
          <w:sz w:val="24"/>
          <w:szCs w:val="24"/>
          <w:lang w:eastAsia="tr-TR"/>
        </w:rPr>
        <w:t xml:space="preserve">, </w:t>
      </w:r>
      <w:r w:rsidR="003B2C7B">
        <w:rPr>
          <w:rStyle w:val="ListeParagrafChar"/>
          <w:rFonts w:ascii="Times New Roman" w:hAnsi="Times New Roman" w:cs="Times New Roman"/>
          <w:sz w:val="24"/>
          <w:szCs w:val="24"/>
          <w:lang w:eastAsia="tr-TR"/>
        </w:rPr>
        <w:t>d</w:t>
      </w:r>
      <w:r w:rsidR="0056012C" w:rsidRPr="00762545">
        <w:rPr>
          <w:rStyle w:val="ListeParagrafChar"/>
          <w:rFonts w:ascii="Times New Roman" w:hAnsi="Times New Roman" w:cs="Times New Roman"/>
          <w:sz w:val="24"/>
          <w:szCs w:val="24"/>
          <w:lang w:eastAsia="tr-TR"/>
        </w:rPr>
        <w:t>enizyolu TMGD’lerin görev ve sorumlulukları</w:t>
      </w:r>
      <w:r w:rsidR="00B30F0F" w:rsidRPr="00762545">
        <w:rPr>
          <w:rStyle w:val="ListeParagrafChar"/>
          <w:rFonts w:ascii="Times New Roman" w:hAnsi="Times New Roman" w:cs="Times New Roman"/>
          <w:sz w:val="24"/>
          <w:szCs w:val="24"/>
          <w:lang w:eastAsia="tr-TR"/>
        </w:rPr>
        <w:t xml:space="preserve"> </w:t>
      </w:r>
      <w:r w:rsidRPr="00762545">
        <w:rPr>
          <w:rStyle w:val="ListeParagrafChar"/>
          <w:rFonts w:ascii="Times New Roman" w:hAnsi="Times New Roman" w:cs="Times New Roman"/>
          <w:sz w:val="24"/>
          <w:szCs w:val="24"/>
          <w:lang w:eastAsia="tr-TR"/>
        </w:rPr>
        <w:t xml:space="preserve">İdare tarafından belirlenir. </w:t>
      </w:r>
    </w:p>
    <w:p w:rsidR="00831717" w:rsidRPr="00762545" w:rsidRDefault="00831717" w:rsidP="00DA2D1B">
      <w:pPr>
        <w:spacing w:after="0" w:line="240" w:lineRule="auto"/>
        <w:ind w:firstLine="567"/>
        <w:jc w:val="both"/>
        <w:rPr>
          <w:rStyle w:val="ListeParagrafChar"/>
          <w:rFonts w:ascii="Times New Roman" w:hAnsi="Times New Roman" w:cs="Times New Roman"/>
          <w:sz w:val="24"/>
          <w:szCs w:val="24"/>
          <w:lang w:eastAsia="tr-TR"/>
        </w:rPr>
      </w:pPr>
      <w:r w:rsidRPr="00762545">
        <w:rPr>
          <w:rStyle w:val="ListeParagrafChar"/>
          <w:rFonts w:ascii="Times New Roman" w:hAnsi="Times New Roman" w:cs="Times New Roman"/>
          <w:sz w:val="24"/>
          <w:szCs w:val="24"/>
          <w:lang w:eastAsia="tr-TR"/>
        </w:rPr>
        <w:t>(</w:t>
      </w:r>
      <w:r w:rsidR="00E3031E" w:rsidRPr="00762545">
        <w:rPr>
          <w:rStyle w:val="ListeParagrafChar"/>
          <w:rFonts w:ascii="Times New Roman" w:hAnsi="Times New Roman" w:cs="Times New Roman"/>
          <w:sz w:val="24"/>
          <w:szCs w:val="24"/>
          <w:lang w:eastAsia="tr-TR"/>
        </w:rPr>
        <w:t>4</w:t>
      </w:r>
      <w:r w:rsidRPr="00762545">
        <w:rPr>
          <w:rStyle w:val="ListeParagrafChar"/>
          <w:rFonts w:ascii="Times New Roman" w:hAnsi="Times New Roman" w:cs="Times New Roman"/>
          <w:sz w:val="24"/>
          <w:szCs w:val="24"/>
          <w:lang w:eastAsia="tr-TR"/>
        </w:rPr>
        <w:t xml:space="preserve">) Denizyoluyla taşınacak tehlikeli </w:t>
      </w:r>
      <w:r w:rsidR="00AD6B3C" w:rsidRPr="00762545">
        <w:rPr>
          <w:rStyle w:val="ListeParagrafChar"/>
          <w:rFonts w:ascii="Times New Roman" w:hAnsi="Times New Roman" w:cs="Times New Roman"/>
          <w:sz w:val="24"/>
          <w:szCs w:val="24"/>
          <w:lang w:eastAsia="tr-TR"/>
        </w:rPr>
        <w:t>yük</w:t>
      </w:r>
      <w:r w:rsidRPr="00762545">
        <w:rPr>
          <w:rStyle w:val="ListeParagrafChar"/>
          <w:rFonts w:ascii="Times New Roman" w:hAnsi="Times New Roman" w:cs="Times New Roman"/>
          <w:sz w:val="24"/>
          <w:szCs w:val="24"/>
          <w:lang w:eastAsia="tr-TR"/>
        </w:rPr>
        <w:t>lere ait taşımacılıkta kullanılacak Güvenlik Bilgi Formları, Güvenlik Bilgi Formu Hazırlama Yeterlilik Belgesine</w:t>
      </w:r>
      <w:r w:rsidR="00384B1B" w:rsidRPr="00762545">
        <w:rPr>
          <w:rStyle w:val="ListeParagrafChar"/>
          <w:rFonts w:ascii="Times New Roman" w:hAnsi="Times New Roman" w:cs="Times New Roman"/>
          <w:sz w:val="24"/>
          <w:szCs w:val="24"/>
          <w:lang w:eastAsia="tr-TR"/>
        </w:rPr>
        <w:t xml:space="preserve"> </w:t>
      </w:r>
      <w:r w:rsidR="00F04EDE" w:rsidRPr="00762545">
        <w:rPr>
          <w:rStyle w:val="ListeParagrafChar"/>
          <w:rFonts w:ascii="Times New Roman" w:hAnsi="Times New Roman" w:cs="Times New Roman"/>
          <w:sz w:val="24"/>
          <w:szCs w:val="24"/>
          <w:lang w:eastAsia="tr-TR"/>
        </w:rPr>
        <w:t xml:space="preserve">sahip kişilerce </w:t>
      </w:r>
      <w:r w:rsidRPr="00762545">
        <w:rPr>
          <w:rStyle w:val="ListeParagrafChar"/>
          <w:rFonts w:ascii="Times New Roman" w:hAnsi="Times New Roman" w:cs="Times New Roman"/>
          <w:sz w:val="24"/>
          <w:szCs w:val="24"/>
          <w:lang w:eastAsia="tr-TR"/>
        </w:rPr>
        <w:t>ve</w:t>
      </w:r>
      <w:r w:rsidR="00F04EDE" w:rsidRPr="00762545">
        <w:rPr>
          <w:rStyle w:val="ListeParagrafChar"/>
          <w:rFonts w:ascii="Times New Roman" w:hAnsi="Times New Roman" w:cs="Times New Roman"/>
          <w:sz w:val="24"/>
          <w:szCs w:val="24"/>
          <w:lang w:eastAsia="tr-TR"/>
        </w:rPr>
        <w:t>ya</w:t>
      </w:r>
      <w:r w:rsidRPr="00762545">
        <w:rPr>
          <w:rStyle w:val="ListeParagrafChar"/>
          <w:rFonts w:ascii="Times New Roman" w:hAnsi="Times New Roman" w:cs="Times New Roman"/>
          <w:sz w:val="24"/>
          <w:szCs w:val="24"/>
          <w:lang w:eastAsia="tr-TR"/>
        </w:rPr>
        <w:t xml:space="preserve"> </w:t>
      </w:r>
      <w:r w:rsidR="003B2C7B">
        <w:rPr>
          <w:rStyle w:val="ListeParagrafChar"/>
          <w:rFonts w:ascii="Times New Roman" w:hAnsi="Times New Roman" w:cs="Times New Roman"/>
          <w:sz w:val="24"/>
          <w:szCs w:val="24"/>
          <w:lang w:eastAsia="tr-TR"/>
        </w:rPr>
        <w:t>d</w:t>
      </w:r>
      <w:r w:rsidRPr="00762545">
        <w:rPr>
          <w:rStyle w:val="ListeParagrafChar"/>
          <w:rFonts w:ascii="Times New Roman" w:hAnsi="Times New Roman" w:cs="Times New Roman"/>
          <w:sz w:val="24"/>
          <w:szCs w:val="24"/>
          <w:lang w:eastAsia="tr-TR"/>
        </w:rPr>
        <w:t xml:space="preserve">enizyolu </w:t>
      </w:r>
      <w:r w:rsidR="00F04EDE" w:rsidRPr="00762545">
        <w:rPr>
          <w:rStyle w:val="ListeParagrafChar"/>
          <w:rFonts w:ascii="Times New Roman" w:hAnsi="Times New Roman" w:cs="Times New Roman"/>
          <w:sz w:val="24"/>
          <w:szCs w:val="24"/>
          <w:lang w:eastAsia="tr-TR"/>
        </w:rPr>
        <w:t xml:space="preserve">TMGD’ler </w:t>
      </w:r>
      <w:r w:rsidRPr="00762545">
        <w:rPr>
          <w:rStyle w:val="ListeParagrafChar"/>
          <w:rFonts w:ascii="Times New Roman" w:hAnsi="Times New Roman" w:cs="Times New Roman"/>
          <w:sz w:val="24"/>
          <w:szCs w:val="24"/>
          <w:lang w:eastAsia="tr-TR"/>
        </w:rPr>
        <w:t>tarafından hazırlanır.</w:t>
      </w:r>
    </w:p>
    <w:bookmarkEnd w:id="4"/>
    <w:p w:rsidR="000C354A" w:rsidRPr="00762545" w:rsidRDefault="0038058F" w:rsidP="00ED62F5">
      <w:pPr>
        <w:spacing w:after="0" w:line="240" w:lineRule="auto"/>
        <w:ind w:firstLine="567"/>
        <w:jc w:val="both"/>
        <w:rPr>
          <w:rFonts w:ascii="Times New Roman" w:hAnsi="Times New Roman" w:cs="Times New Roman"/>
          <w:bCs/>
          <w:sz w:val="24"/>
          <w:szCs w:val="24"/>
          <w:shd w:val="clear" w:color="auto" w:fill="FFFFFF"/>
        </w:rPr>
      </w:pPr>
      <w:r w:rsidRPr="00762545">
        <w:rPr>
          <w:rFonts w:ascii="Times New Roman" w:eastAsia="Calibri" w:hAnsi="Times New Roman" w:cs="Times New Roman"/>
          <w:b/>
          <w:sz w:val="24"/>
          <w:szCs w:val="24"/>
          <w:lang w:eastAsia="tr-TR"/>
        </w:rPr>
        <w:t xml:space="preserve">Kıyı Tesisi </w:t>
      </w:r>
      <w:r w:rsidR="003D47AC" w:rsidRPr="00762545">
        <w:rPr>
          <w:rFonts w:ascii="Times New Roman" w:eastAsia="Calibri" w:hAnsi="Times New Roman" w:cs="Times New Roman"/>
          <w:b/>
          <w:sz w:val="24"/>
          <w:szCs w:val="24"/>
          <w:lang w:eastAsia="tr-TR"/>
        </w:rPr>
        <w:t xml:space="preserve">Tehlikeli </w:t>
      </w:r>
      <w:r w:rsidR="00024885" w:rsidRPr="00762545">
        <w:rPr>
          <w:rFonts w:ascii="Times New Roman" w:eastAsia="Calibri" w:hAnsi="Times New Roman" w:cs="Times New Roman"/>
          <w:b/>
          <w:sz w:val="24"/>
          <w:szCs w:val="24"/>
          <w:lang w:eastAsia="tr-TR"/>
        </w:rPr>
        <w:t>Yük</w:t>
      </w:r>
      <w:r w:rsidR="003D47AC" w:rsidRPr="00762545">
        <w:rPr>
          <w:rFonts w:ascii="Times New Roman" w:eastAsia="Calibri" w:hAnsi="Times New Roman" w:cs="Times New Roman"/>
          <w:b/>
          <w:sz w:val="24"/>
          <w:szCs w:val="24"/>
          <w:lang w:eastAsia="tr-TR"/>
        </w:rPr>
        <w:t xml:space="preserve"> </w:t>
      </w:r>
      <w:r w:rsidR="00112343" w:rsidRPr="00762545">
        <w:rPr>
          <w:rFonts w:ascii="Times New Roman" w:eastAsia="Calibri" w:hAnsi="Times New Roman" w:cs="Times New Roman"/>
          <w:b/>
          <w:sz w:val="24"/>
          <w:szCs w:val="24"/>
          <w:lang w:eastAsia="tr-TR"/>
        </w:rPr>
        <w:t xml:space="preserve">Uygunluk </w:t>
      </w:r>
      <w:r w:rsidR="002F4405" w:rsidRPr="00762545">
        <w:rPr>
          <w:rFonts w:ascii="Times New Roman" w:eastAsia="Calibri" w:hAnsi="Times New Roman" w:cs="Times New Roman"/>
          <w:b/>
          <w:sz w:val="24"/>
          <w:szCs w:val="24"/>
          <w:lang w:eastAsia="tr-TR"/>
        </w:rPr>
        <w:t xml:space="preserve">Belgesi </w:t>
      </w:r>
    </w:p>
    <w:p w:rsidR="00176766" w:rsidRPr="00762545" w:rsidRDefault="00620BB0" w:rsidP="00DA2D1B">
      <w:pPr>
        <w:spacing w:after="0" w:line="240" w:lineRule="auto"/>
        <w:ind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b/>
          <w:sz w:val="24"/>
          <w:szCs w:val="24"/>
          <w:lang w:eastAsia="tr-TR"/>
        </w:rPr>
        <w:t xml:space="preserve">MADDE </w:t>
      </w:r>
      <w:r w:rsidR="007741E1" w:rsidRPr="00762545">
        <w:rPr>
          <w:rFonts w:ascii="Times New Roman" w:eastAsia="Calibri" w:hAnsi="Times New Roman" w:cs="Times New Roman"/>
          <w:b/>
          <w:sz w:val="24"/>
          <w:szCs w:val="24"/>
          <w:lang w:eastAsia="tr-TR"/>
        </w:rPr>
        <w:t xml:space="preserve">7 </w:t>
      </w:r>
      <w:r w:rsidR="00B90FCE" w:rsidRPr="00762545">
        <w:rPr>
          <w:rFonts w:ascii="Times New Roman" w:eastAsia="Arial Unicode MS" w:hAnsi="Times New Roman" w:cs="Times New Roman"/>
          <w:b/>
          <w:sz w:val="24"/>
          <w:szCs w:val="24"/>
          <w:lang w:eastAsia="tr-TR"/>
        </w:rPr>
        <w:t>–</w:t>
      </w:r>
      <w:r w:rsidRPr="00762545">
        <w:rPr>
          <w:rFonts w:ascii="Times New Roman" w:eastAsia="Arial Unicode MS" w:hAnsi="Times New Roman" w:cs="Times New Roman"/>
          <w:b/>
          <w:sz w:val="24"/>
          <w:szCs w:val="24"/>
          <w:lang w:eastAsia="tr-TR"/>
        </w:rPr>
        <w:t xml:space="preserve"> </w:t>
      </w:r>
      <w:r w:rsidR="003D47AC" w:rsidRPr="00762545">
        <w:rPr>
          <w:rFonts w:ascii="Times New Roman" w:eastAsia="Calibri" w:hAnsi="Times New Roman" w:cs="Times New Roman"/>
          <w:sz w:val="24"/>
          <w:szCs w:val="24"/>
          <w:lang w:eastAsia="tr-TR"/>
        </w:rPr>
        <w:t>(1)</w:t>
      </w:r>
      <w:r w:rsidR="00AB6116" w:rsidRPr="00762545">
        <w:rPr>
          <w:rFonts w:ascii="Times New Roman" w:eastAsia="Calibri" w:hAnsi="Times New Roman" w:cs="Times New Roman"/>
          <w:sz w:val="24"/>
          <w:szCs w:val="24"/>
          <w:lang w:eastAsia="tr-TR"/>
        </w:rPr>
        <w:t xml:space="preserve"> </w:t>
      </w:r>
      <w:r w:rsidR="00392CFC" w:rsidRPr="00762545">
        <w:rPr>
          <w:rFonts w:ascii="Times New Roman" w:hAnsi="Times New Roman" w:cs="Times New Roman"/>
          <w:bCs/>
          <w:sz w:val="24"/>
          <w:szCs w:val="24"/>
          <w:shd w:val="clear" w:color="auto" w:fill="FFFFFF"/>
        </w:rPr>
        <w:t>T</w:t>
      </w:r>
      <w:r w:rsidR="00112343" w:rsidRPr="00762545">
        <w:rPr>
          <w:rFonts w:ascii="Times New Roman" w:hAnsi="Times New Roman" w:cs="Times New Roman"/>
          <w:bCs/>
          <w:sz w:val="24"/>
          <w:szCs w:val="24"/>
          <w:shd w:val="clear" w:color="auto" w:fill="FFFFFF"/>
        </w:rPr>
        <w:t>ehlikeli yük elleçleyen kıyı tesislerinin</w:t>
      </w:r>
      <w:r w:rsidR="00231F53" w:rsidRPr="00762545">
        <w:rPr>
          <w:rFonts w:ascii="Times New Roman" w:hAnsi="Times New Roman" w:cs="Times New Roman"/>
          <w:bCs/>
          <w:sz w:val="24"/>
          <w:szCs w:val="24"/>
          <w:shd w:val="clear" w:color="auto" w:fill="FFFFFF"/>
        </w:rPr>
        <w:t xml:space="preserve"> </w:t>
      </w:r>
      <w:r w:rsidR="00392CFC" w:rsidRPr="00762545">
        <w:rPr>
          <w:rFonts w:ascii="Times New Roman" w:hAnsi="Times New Roman" w:cs="Times New Roman"/>
          <w:bCs/>
          <w:sz w:val="24"/>
          <w:szCs w:val="24"/>
          <w:shd w:val="clear" w:color="auto" w:fill="FFFFFF"/>
        </w:rPr>
        <w:t>TYUB</w:t>
      </w:r>
      <w:r w:rsidR="00112343" w:rsidRPr="00762545">
        <w:rPr>
          <w:rFonts w:ascii="Times New Roman" w:eastAsia="Calibri" w:hAnsi="Times New Roman" w:cs="Times New Roman"/>
          <w:sz w:val="24"/>
          <w:szCs w:val="24"/>
          <w:lang w:eastAsia="tr-TR"/>
        </w:rPr>
        <w:t xml:space="preserve"> </w:t>
      </w:r>
      <w:r w:rsidR="003D47AC" w:rsidRPr="00762545">
        <w:rPr>
          <w:rFonts w:ascii="Times New Roman" w:eastAsia="Calibri" w:hAnsi="Times New Roman" w:cs="Times New Roman"/>
          <w:sz w:val="24"/>
          <w:szCs w:val="24"/>
          <w:lang w:eastAsia="tr-TR"/>
        </w:rPr>
        <w:t xml:space="preserve">almaları </w:t>
      </w:r>
      <w:r w:rsidR="007B1CE0" w:rsidRPr="00762545">
        <w:rPr>
          <w:rFonts w:ascii="Times New Roman" w:eastAsia="Calibri" w:hAnsi="Times New Roman" w:cs="Times New Roman"/>
          <w:sz w:val="24"/>
          <w:szCs w:val="24"/>
          <w:lang w:eastAsia="tr-TR"/>
        </w:rPr>
        <w:t xml:space="preserve">ve geçerli durumda bulundurmaları </w:t>
      </w:r>
      <w:r w:rsidR="003D47AC" w:rsidRPr="00762545">
        <w:rPr>
          <w:rFonts w:ascii="Times New Roman" w:eastAsia="Calibri" w:hAnsi="Times New Roman" w:cs="Times New Roman"/>
          <w:sz w:val="24"/>
          <w:szCs w:val="24"/>
          <w:lang w:eastAsia="tr-TR"/>
        </w:rPr>
        <w:t>zorunludur</w:t>
      </w:r>
      <w:r w:rsidR="00CD1CBB" w:rsidRPr="00762545">
        <w:rPr>
          <w:rFonts w:ascii="Times New Roman" w:eastAsia="Calibri" w:hAnsi="Times New Roman" w:cs="Times New Roman"/>
          <w:sz w:val="24"/>
          <w:szCs w:val="24"/>
          <w:lang w:eastAsia="tr-TR"/>
        </w:rPr>
        <w:t>.</w:t>
      </w:r>
    </w:p>
    <w:p w:rsidR="0038058F" w:rsidRPr="00762545" w:rsidRDefault="0038058F" w:rsidP="00DA2D1B">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F850B9" w:rsidRPr="00762545">
        <w:rPr>
          <w:rFonts w:ascii="Times New Roman" w:hAnsi="Times New Roman" w:cs="Times New Roman"/>
          <w:sz w:val="24"/>
          <w:szCs w:val="24"/>
        </w:rPr>
        <w:t>2</w:t>
      </w:r>
      <w:r w:rsidRPr="00762545">
        <w:rPr>
          <w:rFonts w:ascii="Times New Roman" w:hAnsi="Times New Roman" w:cs="Times New Roman"/>
          <w:sz w:val="24"/>
          <w:szCs w:val="24"/>
        </w:rPr>
        <w:t xml:space="preserve">) </w:t>
      </w:r>
      <w:r w:rsidR="00392CFC" w:rsidRPr="00762545">
        <w:rPr>
          <w:rFonts w:ascii="Times New Roman" w:hAnsi="Times New Roman" w:cs="Times New Roman"/>
          <w:bCs/>
          <w:sz w:val="24"/>
          <w:szCs w:val="24"/>
          <w:shd w:val="clear" w:color="auto" w:fill="FFFFFF"/>
        </w:rPr>
        <w:t>TYUB</w:t>
      </w:r>
      <w:r w:rsidRPr="00762545">
        <w:rPr>
          <w:rFonts w:ascii="Times New Roman" w:hAnsi="Times New Roman" w:cs="Times New Roman"/>
          <w:sz w:val="24"/>
          <w:szCs w:val="24"/>
        </w:rPr>
        <w:t xml:space="preserve"> ücreti </w:t>
      </w:r>
      <w:r w:rsidR="003D60FE" w:rsidRPr="00762545">
        <w:rPr>
          <w:rFonts w:ascii="Times New Roman" w:hAnsi="Times New Roman" w:cs="Times New Roman"/>
          <w:sz w:val="24"/>
          <w:szCs w:val="24"/>
        </w:rPr>
        <w:t>1</w:t>
      </w:r>
      <w:r w:rsidR="002D1116" w:rsidRPr="00762545">
        <w:rPr>
          <w:rFonts w:ascii="Times New Roman" w:hAnsi="Times New Roman" w:cs="Times New Roman"/>
          <w:sz w:val="24"/>
          <w:szCs w:val="24"/>
        </w:rPr>
        <w:t>5</w:t>
      </w:r>
      <w:r w:rsidRPr="00762545">
        <w:rPr>
          <w:rFonts w:ascii="Times New Roman" w:hAnsi="Times New Roman" w:cs="Times New Roman"/>
          <w:sz w:val="24"/>
          <w:szCs w:val="24"/>
        </w:rPr>
        <w:t xml:space="preserve">.000 TL’dir. </w:t>
      </w:r>
    </w:p>
    <w:p w:rsidR="00392CFC" w:rsidRPr="00762545" w:rsidRDefault="0038058F" w:rsidP="00DA2D1B">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F850B9" w:rsidRPr="00762545">
        <w:rPr>
          <w:rFonts w:ascii="Times New Roman" w:hAnsi="Times New Roman" w:cs="Times New Roman"/>
          <w:sz w:val="24"/>
          <w:szCs w:val="24"/>
        </w:rPr>
        <w:t>3</w:t>
      </w:r>
      <w:r w:rsidRPr="00762545">
        <w:rPr>
          <w:rFonts w:ascii="Times New Roman" w:hAnsi="Times New Roman" w:cs="Times New Roman"/>
          <w:sz w:val="24"/>
          <w:szCs w:val="24"/>
        </w:rPr>
        <w:t xml:space="preserve">) </w:t>
      </w:r>
      <w:r w:rsidR="00392CFC" w:rsidRPr="00762545">
        <w:rPr>
          <w:rFonts w:ascii="Times New Roman" w:hAnsi="Times New Roman" w:cs="Times New Roman"/>
          <w:bCs/>
          <w:sz w:val="24"/>
          <w:szCs w:val="24"/>
          <w:shd w:val="clear" w:color="auto" w:fill="FFFFFF"/>
        </w:rPr>
        <w:t>TYUB</w:t>
      </w:r>
      <w:r w:rsidRPr="00762545">
        <w:rPr>
          <w:rFonts w:ascii="Times New Roman" w:hAnsi="Times New Roman" w:cs="Times New Roman"/>
          <w:sz w:val="24"/>
          <w:szCs w:val="24"/>
        </w:rPr>
        <w:t xml:space="preserve"> düzenlemek için yerinde yapılan denetimin </w:t>
      </w:r>
      <w:r w:rsidR="00E3031E" w:rsidRPr="00762545">
        <w:rPr>
          <w:rFonts w:ascii="Times New Roman" w:hAnsi="Times New Roman" w:cs="Times New Roman"/>
          <w:sz w:val="24"/>
          <w:szCs w:val="24"/>
        </w:rPr>
        <w:t>ücreti 3.000</w:t>
      </w:r>
      <w:r w:rsidRPr="00762545">
        <w:rPr>
          <w:rFonts w:ascii="Times New Roman" w:hAnsi="Times New Roman" w:cs="Times New Roman"/>
          <w:sz w:val="24"/>
          <w:szCs w:val="24"/>
        </w:rPr>
        <w:t xml:space="preserve"> TL’dir.</w:t>
      </w:r>
    </w:p>
    <w:p w:rsidR="0038058F" w:rsidRPr="00762545" w:rsidRDefault="0038058F" w:rsidP="00DA2D1B">
      <w:pPr>
        <w:spacing w:after="0" w:line="240" w:lineRule="auto"/>
        <w:ind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w:t>
      </w:r>
      <w:r w:rsidR="00F850B9" w:rsidRPr="00762545">
        <w:rPr>
          <w:rFonts w:ascii="Times New Roman" w:eastAsia="Calibri" w:hAnsi="Times New Roman" w:cs="Times New Roman"/>
          <w:sz w:val="24"/>
          <w:szCs w:val="24"/>
          <w:lang w:eastAsia="tr-TR"/>
        </w:rPr>
        <w:t>4</w:t>
      </w:r>
      <w:r w:rsidRPr="00762545">
        <w:rPr>
          <w:rFonts w:ascii="Times New Roman" w:eastAsia="Calibri" w:hAnsi="Times New Roman" w:cs="Times New Roman"/>
          <w:sz w:val="24"/>
          <w:szCs w:val="24"/>
          <w:lang w:eastAsia="tr-TR"/>
        </w:rPr>
        <w:t xml:space="preserve">) </w:t>
      </w:r>
      <w:r w:rsidR="00392CFC" w:rsidRPr="00762545">
        <w:rPr>
          <w:rFonts w:ascii="Times New Roman" w:hAnsi="Times New Roman" w:cs="Times New Roman"/>
          <w:bCs/>
          <w:sz w:val="24"/>
          <w:szCs w:val="24"/>
          <w:shd w:val="clear" w:color="auto" w:fill="FFFFFF"/>
        </w:rPr>
        <w:t>TYUB’</w:t>
      </w:r>
      <w:r w:rsidRPr="00762545">
        <w:rPr>
          <w:rFonts w:ascii="Times New Roman" w:hAnsi="Times New Roman" w:cs="Times New Roman"/>
          <w:sz w:val="24"/>
          <w:szCs w:val="24"/>
        </w:rPr>
        <w:t xml:space="preserve">nin </w:t>
      </w:r>
      <w:r w:rsidR="003E24DA" w:rsidRPr="00762545">
        <w:rPr>
          <w:rFonts w:ascii="Times New Roman" w:hAnsi="Times New Roman" w:cs="Times New Roman"/>
          <w:sz w:val="24"/>
          <w:szCs w:val="24"/>
        </w:rPr>
        <w:t xml:space="preserve">geçerlilik </w:t>
      </w:r>
      <w:r w:rsidRPr="00762545">
        <w:rPr>
          <w:rFonts w:ascii="Times New Roman" w:hAnsi="Times New Roman" w:cs="Times New Roman"/>
          <w:sz w:val="24"/>
          <w:szCs w:val="24"/>
        </w:rPr>
        <w:t xml:space="preserve">suresi </w:t>
      </w:r>
      <w:r w:rsidR="00490CC1" w:rsidRPr="00762545">
        <w:rPr>
          <w:rFonts w:ascii="Times New Roman" w:hAnsi="Times New Roman" w:cs="Times New Roman"/>
          <w:sz w:val="24"/>
          <w:szCs w:val="24"/>
        </w:rPr>
        <w:t xml:space="preserve">2 </w:t>
      </w:r>
      <w:r w:rsidR="00B30F0F" w:rsidRPr="00762545">
        <w:rPr>
          <w:rFonts w:ascii="Times New Roman" w:hAnsi="Times New Roman" w:cs="Times New Roman"/>
          <w:sz w:val="24"/>
          <w:szCs w:val="24"/>
        </w:rPr>
        <w:t>(</w:t>
      </w:r>
      <w:r w:rsidR="00490CC1" w:rsidRPr="00762545">
        <w:rPr>
          <w:rFonts w:ascii="Times New Roman" w:hAnsi="Times New Roman" w:cs="Times New Roman"/>
          <w:sz w:val="24"/>
          <w:szCs w:val="24"/>
        </w:rPr>
        <w:t>iki</w:t>
      </w:r>
      <w:r w:rsidR="00B30F0F" w:rsidRPr="00762545">
        <w:rPr>
          <w:rFonts w:ascii="Times New Roman" w:hAnsi="Times New Roman" w:cs="Times New Roman"/>
          <w:sz w:val="24"/>
          <w:szCs w:val="24"/>
        </w:rPr>
        <w:t xml:space="preserve">) </w:t>
      </w:r>
      <w:r w:rsidRPr="00762545">
        <w:rPr>
          <w:rFonts w:ascii="Times New Roman" w:hAnsi="Times New Roman" w:cs="Times New Roman"/>
          <w:sz w:val="24"/>
          <w:szCs w:val="24"/>
        </w:rPr>
        <w:t xml:space="preserve">yıldır. </w:t>
      </w:r>
      <w:r w:rsidR="003E24DA" w:rsidRPr="00762545">
        <w:rPr>
          <w:rFonts w:ascii="Times New Roman" w:eastAsia="Calibri" w:hAnsi="Times New Roman" w:cs="Times New Roman"/>
          <w:sz w:val="24"/>
          <w:szCs w:val="24"/>
          <w:lang w:eastAsia="tr-TR"/>
        </w:rPr>
        <w:t xml:space="preserve">Bu süre </w:t>
      </w:r>
      <w:r w:rsidR="00E3031E" w:rsidRPr="00762545">
        <w:rPr>
          <w:rFonts w:ascii="Times New Roman" w:eastAsia="Calibri" w:hAnsi="Times New Roman" w:cs="Times New Roman"/>
          <w:sz w:val="24"/>
          <w:szCs w:val="24"/>
          <w:lang w:eastAsia="tr-TR"/>
        </w:rPr>
        <w:t xml:space="preserve">sonunda </w:t>
      </w:r>
      <w:r w:rsidR="00FC42C7" w:rsidRPr="00762545">
        <w:rPr>
          <w:rFonts w:ascii="Times New Roman" w:eastAsia="Calibri" w:hAnsi="Times New Roman" w:cs="Times New Roman"/>
          <w:sz w:val="24"/>
          <w:szCs w:val="24"/>
          <w:lang w:eastAsia="tr-TR"/>
        </w:rPr>
        <w:t xml:space="preserve">tekrar </w:t>
      </w:r>
      <w:r w:rsidR="00E3031E" w:rsidRPr="00762545">
        <w:rPr>
          <w:rFonts w:ascii="Times New Roman" w:eastAsia="Calibri" w:hAnsi="Times New Roman" w:cs="Times New Roman"/>
          <w:sz w:val="24"/>
          <w:szCs w:val="24"/>
          <w:lang w:eastAsia="tr-TR"/>
        </w:rPr>
        <w:t>denetim</w:t>
      </w:r>
      <w:r w:rsidR="00FA339B" w:rsidRPr="00762545">
        <w:rPr>
          <w:rFonts w:ascii="Times New Roman" w:eastAsia="Calibri" w:hAnsi="Times New Roman" w:cs="Times New Roman"/>
          <w:sz w:val="24"/>
          <w:szCs w:val="24"/>
          <w:lang w:eastAsia="tr-TR"/>
        </w:rPr>
        <w:t xml:space="preserve"> yapılarak </w:t>
      </w:r>
      <w:r w:rsidR="008917C4" w:rsidRPr="00762545">
        <w:rPr>
          <w:rFonts w:ascii="Times New Roman" w:eastAsia="Calibri" w:hAnsi="Times New Roman" w:cs="Times New Roman"/>
          <w:sz w:val="24"/>
          <w:szCs w:val="24"/>
          <w:lang w:eastAsia="tr-TR"/>
        </w:rPr>
        <w:t xml:space="preserve">ücreti karşılığında </w:t>
      </w:r>
      <w:r w:rsidR="003E24DA" w:rsidRPr="00762545">
        <w:rPr>
          <w:rFonts w:ascii="Times New Roman" w:eastAsia="Calibri" w:hAnsi="Times New Roman" w:cs="Times New Roman"/>
          <w:sz w:val="24"/>
          <w:szCs w:val="24"/>
          <w:lang w:eastAsia="tr-TR"/>
        </w:rPr>
        <w:t>belge yenilenir.</w:t>
      </w:r>
      <w:r w:rsidR="00571EB7" w:rsidRPr="00762545">
        <w:rPr>
          <w:rFonts w:ascii="Times New Roman" w:eastAsia="Calibri" w:hAnsi="Times New Roman" w:cs="Times New Roman"/>
          <w:sz w:val="24"/>
          <w:szCs w:val="24"/>
          <w:lang w:eastAsia="tr-TR"/>
        </w:rPr>
        <w:t xml:space="preserve"> </w:t>
      </w:r>
    </w:p>
    <w:p w:rsidR="00F850B9" w:rsidRDefault="00D169A8" w:rsidP="00F850B9">
      <w:pPr>
        <w:spacing w:after="0" w:line="240" w:lineRule="auto"/>
        <w:ind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sz w:val="24"/>
          <w:szCs w:val="24"/>
          <w:lang w:eastAsia="tr-TR"/>
        </w:rPr>
        <w:t>(</w:t>
      </w:r>
      <w:r w:rsidR="00F850B9" w:rsidRPr="00762545">
        <w:rPr>
          <w:rFonts w:ascii="Times New Roman" w:eastAsia="Calibri" w:hAnsi="Times New Roman" w:cs="Times New Roman"/>
          <w:sz w:val="24"/>
          <w:szCs w:val="24"/>
          <w:lang w:eastAsia="tr-TR"/>
        </w:rPr>
        <w:t>5</w:t>
      </w:r>
      <w:r w:rsidRPr="00762545">
        <w:rPr>
          <w:rFonts w:ascii="Times New Roman" w:eastAsia="Calibri" w:hAnsi="Times New Roman" w:cs="Times New Roman"/>
          <w:sz w:val="24"/>
          <w:szCs w:val="24"/>
          <w:lang w:eastAsia="tr-TR"/>
        </w:rPr>
        <w:t xml:space="preserve">) </w:t>
      </w:r>
      <w:r w:rsidR="00392CFC" w:rsidRPr="00762545">
        <w:rPr>
          <w:rFonts w:ascii="Times New Roman" w:hAnsi="Times New Roman" w:cs="Times New Roman"/>
          <w:bCs/>
          <w:sz w:val="24"/>
          <w:szCs w:val="24"/>
          <w:shd w:val="clear" w:color="auto" w:fill="FFFFFF"/>
        </w:rPr>
        <w:t>TYUB</w:t>
      </w:r>
      <w:r w:rsidRPr="00762545">
        <w:rPr>
          <w:rFonts w:ascii="Times New Roman" w:eastAsia="Calibri" w:hAnsi="Times New Roman" w:cs="Times New Roman"/>
          <w:sz w:val="24"/>
          <w:szCs w:val="24"/>
          <w:lang w:eastAsia="tr-TR"/>
        </w:rPr>
        <w:t xml:space="preserve"> düzenlenmesine ilişkin diğer usul ve esaslar </w:t>
      </w:r>
      <w:r w:rsidR="00CD1CF0" w:rsidRPr="00762545">
        <w:rPr>
          <w:rFonts w:ascii="Times New Roman" w:eastAsia="Calibri" w:hAnsi="Times New Roman" w:cs="Times New Roman"/>
          <w:sz w:val="24"/>
          <w:szCs w:val="24"/>
          <w:lang w:eastAsia="tr-TR"/>
        </w:rPr>
        <w:t xml:space="preserve">ISGOTT, BLU Kod ve BLU Manuel ve </w:t>
      </w:r>
      <w:r w:rsidR="00CF58E4" w:rsidRPr="00762545">
        <w:rPr>
          <w:rFonts w:ascii="Times New Roman" w:eastAsia="Calibri" w:hAnsi="Times New Roman" w:cs="Times New Roman"/>
          <w:sz w:val="24"/>
          <w:szCs w:val="24"/>
          <w:lang w:eastAsia="tr-TR"/>
        </w:rPr>
        <w:t>IMO</w:t>
      </w:r>
      <w:r w:rsidR="00E455D3" w:rsidRPr="00762545">
        <w:rPr>
          <w:rFonts w:ascii="Times New Roman" w:eastAsia="Calibri" w:hAnsi="Times New Roman" w:cs="Times New Roman"/>
          <w:sz w:val="24"/>
          <w:szCs w:val="24"/>
          <w:lang w:eastAsia="tr-TR"/>
        </w:rPr>
        <w:t xml:space="preserve"> </w:t>
      </w:r>
      <w:r w:rsidR="00CD1CF0" w:rsidRPr="00762545">
        <w:rPr>
          <w:rFonts w:ascii="Times New Roman" w:eastAsia="Calibri" w:hAnsi="Times New Roman" w:cs="Times New Roman"/>
          <w:sz w:val="24"/>
          <w:szCs w:val="24"/>
          <w:lang w:eastAsia="tr-TR"/>
        </w:rPr>
        <w:t>MSC.1</w:t>
      </w:r>
      <w:r w:rsidR="005E5796">
        <w:rPr>
          <w:rFonts w:ascii="Times New Roman" w:eastAsia="Calibri" w:hAnsi="Times New Roman" w:cs="Times New Roman"/>
          <w:sz w:val="24"/>
          <w:szCs w:val="24"/>
          <w:lang w:eastAsia="tr-TR"/>
        </w:rPr>
        <w:t>/Circ.1216</w:t>
      </w:r>
      <w:r w:rsidR="00CD1CF0" w:rsidRPr="00762545">
        <w:rPr>
          <w:rFonts w:ascii="Times New Roman" w:eastAsia="Calibri" w:hAnsi="Times New Roman" w:cs="Times New Roman"/>
          <w:sz w:val="24"/>
          <w:szCs w:val="24"/>
          <w:lang w:eastAsia="tr-TR"/>
        </w:rPr>
        <w:t xml:space="preserve"> gibi uluslararası kaynaklar da göz önüne alınarak </w:t>
      </w:r>
      <w:r w:rsidRPr="00762545">
        <w:rPr>
          <w:rFonts w:ascii="Times New Roman" w:eastAsia="Calibri" w:hAnsi="Times New Roman" w:cs="Times New Roman"/>
          <w:sz w:val="24"/>
          <w:szCs w:val="24"/>
          <w:lang w:eastAsia="tr-TR"/>
        </w:rPr>
        <w:t xml:space="preserve">İdarece belirlenir. </w:t>
      </w:r>
      <w:r w:rsidR="00F850B9" w:rsidRPr="00762545">
        <w:rPr>
          <w:rFonts w:ascii="Times New Roman" w:eastAsia="Calibri" w:hAnsi="Times New Roman" w:cs="Times New Roman"/>
          <w:sz w:val="24"/>
          <w:szCs w:val="24"/>
          <w:lang w:eastAsia="tr-TR"/>
        </w:rPr>
        <w:t xml:space="preserve"> </w:t>
      </w:r>
    </w:p>
    <w:p w:rsidR="00FC73B2" w:rsidRPr="00762545" w:rsidRDefault="00FC73B2" w:rsidP="00F850B9">
      <w:pPr>
        <w:spacing w:after="0" w:line="240" w:lineRule="auto"/>
        <w:ind w:firstLine="567"/>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(6) </w:t>
      </w:r>
      <w:r w:rsidRPr="00762545">
        <w:rPr>
          <w:rFonts w:ascii="Times New Roman" w:eastAsia="Calibri" w:hAnsi="Times New Roman" w:cs="Times New Roman"/>
          <w:sz w:val="24"/>
          <w:szCs w:val="24"/>
          <w:lang w:eastAsia="tr-TR"/>
        </w:rPr>
        <w:t>Yeşil Liman/Eko Liman Projesi kapsamında Bakanlıkça yetkilendirilen kıyı tesislerine ilişkin hükümler saklıdır.</w:t>
      </w:r>
    </w:p>
    <w:p w:rsidR="00EE4117" w:rsidRPr="00762545" w:rsidRDefault="00EE4117" w:rsidP="00EE4117">
      <w:pPr>
        <w:spacing w:after="0" w:line="240" w:lineRule="auto"/>
        <w:ind w:firstLine="567"/>
        <w:jc w:val="both"/>
        <w:rPr>
          <w:rFonts w:ascii="Times New Roman" w:eastAsia="Calibri" w:hAnsi="Times New Roman" w:cs="Times New Roman"/>
          <w:b/>
          <w:sz w:val="24"/>
          <w:szCs w:val="24"/>
          <w:lang w:eastAsia="tr-TR"/>
        </w:rPr>
      </w:pPr>
      <w:r w:rsidRPr="00762545">
        <w:rPr>
          <w:rFonts w:ascii="Times New Roman" w:eastAsia="Calibri" w:hAnsi="Times New Roman" w:cs="Times New Roman"/>
          <w:b/>
          <w:sz w:val="24"/>
          <w:szCs w:val="24"/>
          <w:lang w:eastAsia="tr-TR"/>
        </w:rPr>
        <w:t xml:space="preserve">Tehlikeli </w:t>
      </w:r>
      <w:r w:rsidR="00907060" w:rsidRPr="00762545">
        <w:rPr>
          <w:rFonts w:ascii="Times New Roman" w:eastAsia="Calibri" w:hAnsi="Times New Roman" w:cs="Times New Roman"/>
          <w:b/>
          <w:sz w:val="24"/>
          <w:szCs w:val="24"/>
          <w:lang w:eastAsia="tr-TR"/>
        </w:rPr>
        <w:t xml:space="preserve">Yük </w:t>
      </w:r>
      <w:r w:rsidR="0038058F" w:rsidRPr="00762545">
        <w:rPr>
          <w:rFonts w:ascii="Times New Roman" w:eastAsia="Calibri" w:hAnsi="Times New Roman" w:cs="Times New Roman"/>
          <w:b/>
          <w:sz w:val="24"/>
          <w:szCs w:val="24"/>
          <w:lang w:eastAsia="tr-TR"/>
        </w:rPr>
        <w:t>Güvenlik Planı</w:t>
      </w:r>
    </w:p>
    <w:p w:rsidR="00EE4117" w:rsidRPr="00762545" w:rsidRDefault="00EE4117" w:rsidP="00EE4117">
      <w:pPr>
        <w:tabs>
          <w:tab w:val="left" w:pos="993"/>
        </w:tabs>
        <w:spacing w:after="0" w:line="240" w:lineRule="auto"/>
        <w:ind w:firstLine="567"/>
        <w:jc w:val="both"/>
        <w:rPr>
          <w:rFonts w:ascii="Times New Roman" w:eastAsia="Calibri" w:hAnsi="Times New Roman" w:cs="Times New Roman"/>
          <w:sz w:val="24"/>
          <w:szCs w:val="24"/>
          <w:lang w:eastAsia="tr-TR"/>
        </w:rPr>
      </w:pPr>
      <w:r w:rsidRPr="00762545">
        <w:rPr>
          <w:rFonts w:ascii="Times New Roman" w:eastAsia="Calibri" w:hAnsi="Times New Roman" w:cs="Times New Roman"/>
          <w:b/>
          <w:sz w:val="24"/>
          <w:szCs w:val="24"/>
          <w:lang w:eastAsia="tr-TR"/>
        </w:rPr>
        <w:lastRenderedPageBreak/>
        <w:t xml:space="preserve">MADDE </w:t>
      </w:r>
      <w:r w:rsidR="007741E1" w:rsidRPr="00762545">
        <w:rPr>
          <w:rFonts w:ascii="Times New Roman" w:eastAsia="Calibri" w:hAnsi="Times New Roman" w:cs="Times New Roman"/>
          <w:b/>
          <w:sz w:val="24"/>
          <w:szCs w:val="24"/>
          <w:lang w:eastAsia="tr-TR"/>
        </w:rPr>
        <w:t xml:space="preserve">8 </w:t>
      </w:r>
      <w:r w:rsidRPr="00762545">
        <w:rPr>
          <w:rFonts w:ascii="Times New Roman" w:eastAsia="Arial Unicode MS" w:hAnsi="Times New Roman" w:cs="Times New Roman"/>
          <w:b/>
          <w:sz w:val="24"/>
          <w:szCs w:val="24"/>
          <w:lang w:eastAsia="tr-TR"/>
        </w:rPr>
        <w:t xml:space="preserve">– </w:t>
      </w:r>
      <w:r w:rsidR="0038058F" w:rsidRPr="00762545">
        <w:rPr>
          <w:rFonts w:ascii="Times New Roman" w:eastAsia="Arial Unicode MS" w:hAnsi="Times New Roman" w:cs="Times New Roman"/>
          <w:sz w:val="24"/>
          <w:szCs w:val="24"/>
          <w:lang w:eastAsia="tr-TR"/>
        </w:rPr>
        <w:t>(1)</w:t>
      </w:r>
      <w:r w:rsidR="0038058F" w:rsidRPr="00762545">
        <w:rPr>
          <w:rFonts w:ascii="Times New Roman" w:eastAsia="Arial Unicode MS" w:hAnsi="Times New Roman" w:cs="Times New Roman"/>
          <w:b/>
          <w:sz w:val="24"/>
          <w:szCs w:val="24"/>
          <w:lang w:eastAsia="tr-TR"/>
        </w:rPr>
        <w:t xml:space="preserve"> </w:t>
      </w:r>
      <w:r w:rsidR="0038058F" w:rsidRPr="00762545">
        <w:rPr>
          <w:rFonts w:ascii="Times New Roman" w:eastAsia="Arial Unicode MS" w:hAnsi="Times New Roman" w:cs="Times New Roman"/>
          <w:sz w:val="24"/>
          <w:szCs w:val="24"/>
          <w:lang w:eastAsia="tr-TR"/>
        </w:rPr>
        <w:t>T</w:t>
      </w:r>
      <w:r w:rsidR="0038058F" w:rsidRPr="00762545">
        <w:rPr>
          <w:rFonts w:ascii="Times New Roman" w:hAnsi="Times New Roman" w:cs="Times New Roman"/>
          <w:sz w:val="24"/>
          <w:szCs w:val="24"/>
        </w:rPr>
        <w:t xml:space="preserve">ehlikeli yük elleçleyen kıyı tesisleri, tehlikeli yüklere yönelik bir güvenlik planı oluşturur ve uygular. </w:t>
      </w:r>
      <w:r w:rsidR="004E2640" w:rsidRPr="00762545">
        <w:rPr>
          <w:rFonts w:ascii="Times New Roman" w:hAnsi="Times New Roman" w:cs="Times New Roman"/>
          <w:sz w:val="24"/>
          <w:szCs w:val="24"/>
        </w:rPr>
        <w:t xml:space="preserve">Bu planda bulunması gereken hususlar, </w:t>
      </w:r>
      <w:r w:rsidR="0038058F" w:rsidRPr="00762545">
        <w:rPr>
          <w:rFonts w:ascii="Times New Roman" w:hAnsi="Times New Roman" w:cs="Times New Roman"/>
          <w:sz w:val="24"/>
          <w:szCs w:val="24"/>
        </w:rPr>
        <w:t>ISPS Kod kapsamındaki kıyı tesislerinde ISPS Kod Liman Tesisi Güvenlik Planı içerisine</w:t>
      </w:r>
      <w:r w:rsidR="000C0C62">
        <w:rPr>
          <w:rFonts w:ascii="Times New Roman" w:hAnsi="Times New Roman" w:cs="Times New Roman"/>
          <w:sz w:val="24"/>
          <w:szCs w:val="24"/>
        </w:rPr>
        <w:t xml:space="preserve"> yer alabilir</w:t>
      </w:r>
      <w:r w:rsidR="006B361C" w:rsidRPr="00762545">
        <w:rPr>
          <w:rFonts w:ascii="Times New Roman" w:hAnsi="Times New Roman" w:cs="Times New Roman"/>
          <w:sz w:val="24"/>
          <w:szCs w:val="24"/>
        </w:rPr>
        <w:t>, bu durumda yeni bir plan istenmez.</w:t>
      </w:r>
      <w:r w:rsidRPr="00762545">
        <w:rPr>
          <w:rFonts w:ascii="Times New Roman" w:eastAsia="Arial Unicode MS" w:hAnsi="Times New Roman" w:cs="Times New Roman"/>
          <w:b/>
          <w:sz w:val="24"/>
          <w:szCs w:val="24"/>
          <w:lang w:eastAsia="tr-TR"/>
        </w:rPr>
        <w:t xml:space="preserve"> </w:t>
      </w:r>
    </w:p>
    <w:p w:rsidR="00957E31" w:rsidRPr="00762545" w:rsidRDefault="00957E31" w:rsidP="00DA2D1B">
      <w:pPr>
        <w:tabs>
          <w:tab w:val="left" w:pos="567"/>
        </w:tabs>
        <w:spacing w:after="0" w:line="240" w:lineRule="auto"/>
        <w:rPr>
          <w:rFonts w:ascii="Times New Roman" w:hAnsi="Times New Roman" w:cs="Times New Roman"/>
          <w:b/>
          <w:sz w:val="24"/>
          <w:szCs w:val="24"/>
        </w:rPr>
      </w:pPr>
      <w:r w:rsidRPr="00762545">
        <w:rPr>
          <w:rFonts w:ascii="Times New Roman" w:hAnsi="Times New Roman" w:cs="Times New Roman"/>
          <w:b/>
          <w:sz w:val="24"/>
          <w:szCs w:val="24"/>
        </w:rPr>
        <w:tab/>
        <w:t xml:space="preserve">Tehlikeli </w:t>
      </w:r>
      <w:r w:rsidR="00DC18A7" w:rsidRPr="00762545">
        <w:rPr>
          <w:rFonts w:ascii="Times New Roman" w:hAnsi="Times New Roman" w:cs="Times New Roman"/>
          <w:b/>
          <w:sz w:val="24"/>
          <w:szCs w:val="24"/>
        </w:rPr>
        <w:t xml:space="preserve">Yük Elleçleme </w:t>
      </w:r>
      <w:r w:rsidRPr="00762545">
        <w:rPr>
          <w:rFonts w:ascii="Times New Roman" w:hAnsi="Times New Roman" w:cs="Times New Roman"/>
          <w:b/>
          <w:sz w:val="24"/>
          <w:szCs w:val="24"/>
        </w:rPr>
        <w:t>Rehberi</w:t>
      </w:r>
    </w:p>
    <w:p w:rsidR="00263D04" w:rsidRPr="00762545" w:rsidRDefault="00DA2D1B" w:rsidP="00DA2D1B">
      <w:pPr>
        <w:tabs>
          <w:tab w:val="left" w:pos="567"/>
        </w:tabs>
        <w:spacing w:after="0" w:line="240" w:lineRule="auto"/>
        <w:jc w:val="both"/>
        <w:rPr>
          <w:rStyle w:val="ListeParagrafChar"/>
          <w:rFonts w:ascii="Times New Roman" w:hAnsi="Times New Roman" w:cs="Times New Roman"/>
          <w:sz w:val="24"/>
          <w:szCs w:val="24"/>
        </w:rPr>
      </w:pPr>
      <w:r w:rsidRPr="00762545">
        <w:rPr>
          <w:rFonts w:ascii="Times New Roman" w:eastAsia="Calibri" w:hAnsi="Times New Roman" w:cs="Times New Roman"/>
          <w:b/>
          <w:sz w:val="24"/>
          <w:szCs w:val="24"/>
          <w:lang w:eastAsia="tr-TR"/>
        </w:rPr>
        <w:tab/>
      </w:r>
      <w:r w:rsidR="00620BB0" w:rsidRPr="00762545">
        <w:rPr>
          <w:rFonts w:ascii="Times New Roman" w:eastAsia="Calibri" w:hAnsi="Times New Roman" w:cs="Times New Roman"/>
          <w:b/>
          <w:sz w:val="24"/>
          <w:szCs w:val="24"/>
          <w:lang w:eastAsia="tr-TR"/>
        </w:rPr>
        <w:t xml:space="preserve">MADDE </w:t>
      </w:r>
      <w:r w:rsidR="007741E1" w:rsidRPr="00762545">
        <w:rPr>
          <w:rFonts w:ascii="Times New Roman" w:eastAsia="Calibri" w:hAnsi="Times New Roman" w:cs="Times New Roman"/>
          <w:b/>
          <w:sz w:val="24"/>
          <w:szCs w:val="24"/>
          <w:lang w:eastAsia="tr-TR"/>
        </w:rPr>
        <w:t xml:space="preserve">9 </w:t>
      </w:r>
      <w:r w:rsidR="00B90FCE" w:rsidRPr="00762545">
        <w:rPr>
          <w:rFonts w:ascii="Times New Roman" w:eastAsia="Arial Unicode MS" w:hAnsi="Times New Roman" w:cs="Times New Roman"/>
          <w:b/>
          <w:sz w:val="24"/>
          <w:szCs w:val="24"/>
          <w:lang w:eastAsia="tr-TR"/>
        </w:rPr>
        <w:t>–</w:t>
      </w:r>
      <w:r w:rsidR="00620BB0" w:rsidRPr="00762545">
        <w:rPr>
          <w:rFonts w:ascii="Times New Roman" w:eastAsia="Arial Unicode MS" w:hAnsi="Times New Roman" w:cs="Times New Roman"/>
          <w:b/>
          <w:sz w:val="24"/>
          <w:szCs w:val="24"/>
          <w:lang w:eastAsia="tr-TR"/>
        </w:rPr>
        <w:t xml:space="preserve"> </w:t>
      </w:r>
      <w:r w:rsidR="00957E31" w:rsidRPr="00762545">
        <w:rPr>
          <w:rFonts w:ascii="Times New Roman" w:eastAsia="Calibri" w:hAnsi="Times New Roman" w:cs="Times New Roman"/>
          <w:sz w:val="24"/>
          <w:szCs w:val="24"/>
          <w:lang w:eastAsia="tr-TR"/>
        </w:rPr>
        <w:t>(1)</w:t>
      </w:r>
      <w:r w:rsidR="00C30860" w:rsidRPr="00762545">
        <w:rPr>
          <w:rFonts w:ascii="Times New Roman" w:eastAsia="Calibri" w:hAnsi="Times New Roman" w:cs="Times New Roman"/>
          <w:sz w:val="24"/>
          <w:szCs w:val="24"/>
          <w:lang w:eastAsia="tr-TR"/>
        </w:rPr>
        <w:t xml:space="preserve"> </w:t>
      </w:r>
      <w:r w:rsidR="006D444C" w:rsidRPr="00762545">
        <w:rPr>
          <w:rStyle w:val="ListeParagrafChar"/>
          <w:rFonts w:ascii="Times New Roman" w:hAnsi="Times New Roman" w:cs="Times New Roman"/>
          <w:sz w:val="24"/>
          <w:szCs w:val="24"/>
        </w:rPr>
        <w:t>K</w:t>
      </w:r>
      <w:r w:rsidR="00957E31" w:rsidRPr="00762545">
        <w:rPr>
          <w:rStyle w:val="ListeParagrafChar"/>
          <w:rFonts w:ascii="Times New Roman" w:hAnsi="Times New Roman" w:cs="Times New Roman"/>
          <w:sz w:val="24"/>
          <w:szCs w:val="24"/>
        </w:rPr>
        <w:t xml:space="preserve">ıyı tesisleri </w:t>
      </w:r>
      <w:r w:rsidR="00957E31" w:rsidRPr="00762545">
        <w:rPr>
          <w:rStyle w:val="ListeParagrafChar"/>
          <w:rFonts w:ascii="Times New Roman" w:hAnsi="Times New Roman" w:cs="Times New Roman"/>
          <w:sz w:val="24"/>
          <w:szCs w:val="24"/>
          <w:lang w:eastAsia="tr-TR"/>
        </w:rPr>
        <w:t xml:space="preserve">tehlikeli </w:t>
      </w:r>
      <w:r w:rsidR="00FE651A" w:rsidRPr="00762545">
        <w:rPr>
          <w:rStyle w:val="ListeParagrafChar"/>
          <w:rFonts w:ascii="Times New Roman" w:hAnsi="Times New Roman" w:cs="Times New Roman"/>
          <w:sz w:val="24"/>
          <w:szCs w:val="24"/>
          <w:lang w:eastAsia="tr-TR"/>
        </w:rPr>
        <w:t xml:space="preserve">yüklerle </w:t>
      </w:r>
      <w:r w:rsidR="00920821" w:rsidRPr="00762545">
        <w:rPr>
          <w:rStyle w:val="ListeParagrafChar"/>
          <w:rFonts w:ascii="Times New Roman" w:hAnsi="Times New Roman" w:cs="Times New Roman"/>
          <w:sz w:val="24"/>
          <w:szCs w:val="24"/>
          <w:lang w:eastAsia="tr-TR"/>
        </w:rPr>
        <w:t>ilgili y</w:t>
      </w:r>
      <w:r w:rsidR="00957E31" w:rsidRPr="00762545">
        <w:rPr>
          <w:rStyle w:val="ListeParagrafChar"/>
          <w:rFonts w:ascii="Times New Roman" w:hAnsi="Times New Roman" w:cs="Times New Roman"/>
          <w:sz w:val="24"/>
          <w:szCs w:val="24"/>
          <w:lang w:eastAsia="tr-TR"/>
        </w:rPr>
        <w:t>apılan tüm işlemleri</w:t>
      </w:r>
      <w:r w:rsidR="006D444C" w:rsidRPr="00762545">
        <w:rPr>
          <w:rStyle w:val="ListeParagrafChar"/>
          <w:rFonts w:ascii="Times New Roman" w:hAnsi="Times New Roman" w:cs="Times New Roman"/>
          <w:sz w:val="24"/>
          <w:szCs w:val="24"/>
          <w:lang w:eastAsia="tr-TR"/>
        </w:rPr>
        <w:t>n</w:t>
      </w:r>
      <w:r w:rsidR="0036724E" w:rsidRPr="00762545">
        <w:rPr>
          <w:rStyle w:val="ListeParagrafChar"/>
          <w:rFonts w:ascii="Times New Roman" w:hAnsi="Times New Roman" w:cs="Times New Roman"/>
          <w:sz w:val="24"/>
          <w:szCs w:val="24"/>
          <w:lang w:eastAsia="tr-TR"/>
        </w:rPr>
        <w:t xml:space="preserve"> </w:t>
      </w:r>
      <w:r w:rsidR="00952907" w:rsidRPr="00762545">
        <w:rPr>
          <w:rStyle w:val="ListeParagrafChar"/>
          <w:rFonts w:ascii="Times New Roman" w:hAnsi="Times New Roman" w:cs="Times New Roman"/>
          <w:sz w:val="24"/>
          <w:szCs w:val="24"/>
          <w:lang w:eastAsia="tr-TR"/>
        </w:rPr>
        <w:t xml:space="preserve">ve </w:t>
      </w:r>
      <w:r w:rsidR="000E04BC" w:rsidRPr="00762545">
        <w:rPr>
          <w:rStyle w:val="ListeParagrafChar"/>
          <w:rFonts w:ascii="Times New Roman" w:hAnsi="Times New Roman" w:cs="Times New Roman"/>
          <w:sz w:val="24"/>
          <w:szCs w:val="24"/>
          <w:lang w:eastAsia="tr-TR"/>
        </w:rPr>
        <w:t xml:space="preserve">bu </w:t>
      </w:r>
      <w:r w:rsidR="008917C4" w:rsidRPr="00762545">
        <w:rPr>
          <w:rStyle w:val="ListeParagrafChar"/>
          <w:rFonts w:ascii="Times New Roman" w:hAnsi="Times New Roman" w:cs="Times New Roman"/>
          <w:sz w:val="24"/>
          <w:szCs w:val="24"/>
          <w:lang w:eastAsia="tr-TR"/>
        </w:rPr>
        <w:t>Y</w:t>
      </w:r>
      <w:r w:rsidR="000E04BC" w:rsidRPr="00762545">
        <w:rPr>
          <w:rStyle w:val="ListeParagrafChar"/>
          <w:rFonts w:ascii="Times New Roman" w:hAnsi="Times New Roman" w:cs="Times New Roman"/>
          <w:sz w:val="24"/>
          <w:szCs w:val="24"/>
          <w:lang w:eastAsia="tr-TR"/>
        </w:rPr>
        <w:t>önetmeli</w:t>
      </w:r>
      <w:r w:rsidR="00B254CF" w:rsidRPr="00762545">
        <w:rPr>
          <w:rStyle w:val="ListeParagrafChar"/>
          <w:rFonts w:ascii="Times New Roman" w:hAnsi="Times New Roman" w:cs="Times New Roman"/>
          <w:sz w:val="24"/>
          <w:szCs w:val="24"/>
          <w:lang w:eastAsia="tr-TR"/>
        </w:rPr>
        <w:t xml:space="preserve">kte </w:t>
      </w:r>
      <w:r w:rsidR="00952907" w:rsidRPr="00762545">
        <w:rPr>
          <w:rStyle w:val="ListeParagrafChar"/>
          <w:rFonts w:ascii="Times New Roman" w:hAnsi="Times New Roman" w:cs="Times New Roman"/>
          <w:sz w:val="24"/>
          <w:szCs w:val="24"/>
          <w:lang w:eastAsia="tr-TR"/>
        </w:rPr>
        <w:t>belirtilmiş sorumlukların</w:t>
      </w:r>
      <w:r w:rsidR="00956EFA" w:rsidRPr="00762545">
        <w:rPr>
          <w:rStyle w:val="ListeParagrafChar"/>
          <w:rFonts w:ascii="Times New Roman" w:hAnsi="Times New Roman" w:cs="Times New Roman"/>
          <w:sz w:val="24"/>
          <w:szCs w:val="24"/>
          <w:lang w:eastAsia="tr-TR"/>
        </w:rPr>
        <w:t xml:space="preserve"> ve</w:t>
      </w:r>
      <w:r w:rsidR="00B254CF" w:rsidRPr="00762545">
        <w:rPr>
          <w:rStyle w:val="ListeParagrafChar"/>
          <w:rFonts w:ascii="Times New Roman" w:hAnsi="Times New Roman" w:cs="Times New Roman"/>
          <w:sz w:val="24"/>
          <w:szCs w:val="24"/>
          <w:lang w:eastAsia="tr-TR"/>
        </w:rPr>
        <w:t xml:space="preserve"> </w:t>
      </w:r>
      <w:r w:rsidR="00956EFA" w:rsidRPr="00762545">
        <w:rPr>
          <w:rStyle w:val="ListeParagrafChar"/>
          <w:rFonts w:ascii="Times New Roman" w:hAnsi="Times New Roman" w:cs="Times New Roman"/>
          <w:sz w:val="24"/>
          <w:szCs w:val="24"/>
          <w:lang w:eastAsia="tr-TR"/>
        </w:rPr>
        <w:t>tedbirlerin</w:t>
      </w:r>
      <w:r w:rsidR="00952907" w:rsidRPr="00762545">
        <w:rPr>
          <w:rStyle w:val="ListeParagrafChar"/>
          <w:rFonts w:ascii="Times New Roman" w:hAnsi="Times New Roman" w:cs="Times New Roman"/>
          <w:sz w:val="24"/>
          <w:szCs w:val="24"/>
          <w:lang w:eastAsia="tr-TR"/>
        </w:rPr>
        <w:t xml:space="preserve"> nasıl yerine getirildiğini</w:t>
      </w:r>
      <w:r w:rsidR="00957E31" w:rsidRPr="00762545">
        <w:rPr>
          <w:rStyle w:val="ListeParagrafChar"/>
          <w:rFonts w:ascii="Times New Roman" w:hAnsi="Times New Roman" w:cs="Times New Roman"/>
          <w:sz w:val="24"/>
          <w:szCs w:val="24"/>
          <w:lang w:eastAsia="tr-TR"/>
        </w:rPr>
        <w:t xml:space="preserve"> açıklayan bir </w:t>
      </w:r>
      <w:r w:rsidR="00DC18A7" w:rsidRPr="00762545">
        <w:rPr>
          <w:rFonts w:ascii="Times New Roman" w:hAnsi="Times New Roman" w:cs="Times New Roman"/>
          <w:sz w:val="24"/>
          <w:szCs w:val="24"/>
        </w:rPr>
        <w:t>Tehlikeli Yük Elleçleme Rehberi</w:t>
      </w:r>
      <w:r w:rsidR="00DC18A7" w:rsidRPr="00762545" w:rsidDel="00DC18A7">
        <w:rPr>
          <w:rStyle w:val="ListeParagrafChar"/>
          <w:rFonts w:ascii="Times New Roman" w:hAnsi="Times New Roman" w:cs="Times New Roman"/>
          <w:sz w:val="24"/>
          <w:szCs w:val="24"/>
          <w:lang w:eastAsia="tr-TR"/>
        </w:rPr>
        <w:t xml:space="preserve"> </w:t>
      </w:r>
      <w:r w:rsidR="00952907" w:rsidRPr="00762545">
        <w:rPr>
          <w:rStyle w:val="ListeParagrafChar"/>
          <w:rFonts w:ascii="Times New Roman" w:hAnsi="Times New Roman" w:cs="Times New Roman"/>
          <w:sz w:val="24"/>
          <w:szCs w:val="24"/>
          <w:lang w:eastAsia="tr-TR"/>
        </w:rPr>
        <w:t>hazırlar</w:t>
      </w:r>
      <w:r w:rsidR="00957E31" w:rsidRPr="00762545">
        <w:rPr>
          <w:rStyle w:val="ListeParagrafChar"/>
          <w:rFonts w:ascii="Times New Roman" w:hAnsi="Times New Roman" w:cs="Times New Roman"/>
          <w:sz w:val="24"/>
          <w:szCs w:val="24"/>
          <w:lang w:eastAsia="tr-TR"/>
        </w:rPr>
        <w:t>. Rehber ilgili tüm tesis personel</w:t>
      </w:r>
      <w:r w:rsidR="003D60FE" w:rsidRPr="00762545">
        <w:rPr>
          <w:rStyle w:val="ListeParagrafChar"/>
          <w:rFonts w:ascii="Times New Roman" w:hAnsi="Times New Roman" w:cs="Times New Roman"/>
          <w:sz w:val="24"/>
          <w:szCs w:val="24"/>
          <w:lang w:eastAsia="tr-TR"/>
        </w:rPr>
        <w:t>i</w:t>
      </w:r>
      <w:r w:rsidR="00957E31" w:rsidRPr="00762545">
        <w:rPr>
          <w:rStyle w:val="ListeParagrafChar"/>
          <w:rFonts w:ascii="Times New Roman" w:hAnsi="Times New Roman" w:cs="Times New Roman"/>
          <w:sz w:val="24"/>
          <w:szCs w:val="24"/>
          <w:lang w:eastAsia="tr-TR"/>
        </w:rPr>
        <w:t>, kamu otoriteleri ve tesis kullanıcılarının</w:t>
      </w:r>
      <w:r w:rsidR="00957E31" w:rsidRPr="00762545">
        <w:rPr>
          <w:rStyle w:val="ListeParagrafChar"/>
          <w:rFonts w:ascii="Times New Roman" w:hAnsi="Times New Roman" w:cs="Times New Roman"/>
          <w:sz w:val="24"/>
          <w:szCs w:val="24"/>
        </w:rPr>
        <w:t xml:space="preserve"> erişimine </w:t>
      </w:r>
      <w:r w:rsidR="00952907" w:rsidRPr="00762545">
        <w:rPr>
          <w:rStyle w:val="ListeParagrafChar"/>
          <w:rFonts w:ascii="Times New Roman" w:hAnsi="Times New Roman" w:cs="Times New Roman"/>
          <w:sz w:val="24"/>
          <w:szCs w:val="24"/>
        </w:rPr>
        <w:t>ve bilgi</w:t>
      </w:r>
      <w:r w:rsidR="00920821" w:rsidRPr="00762545">
        <w:rPr>
          <w:rStyle w:val="ListeParagrafChar"/>
          <w:rFonts w:ascii="Times New Roman" w:hAnsi="Times New Roman" w:cs="Times New Roman"/>
          <w:sz w:val="24"/>
          <w:szCs w:val="24"/>
        </w:rPr>
        <w:t xml:space="preserve">sine </w:t>
      </w:r>
      <w:r w:rsidR="00957E31" w:rsidRPr="00762545">
        <w:rPr>
          <w:rStyle w:val="ListeParagrafChar"/>
          <w:rFonts w:ascii="Times New Roman" w:hAnsi="Times New Roman" w:cs="Times New Roman"/>
          <w:sz w:val="24"/>
          <w:szCs w:val="24"/>
        </w:rPr>
        <w:t xml:space="preserve">açık bulundurulur. </w:t>
      </w:r>
    </w:p>
    <w:p w:rsidR="00B64003" w:rsidRPr="00762545" w:rsidRDefault="00263D04" w:rsidP="00832EAF">
      <w:pPr>
        <w:tabs>
          <w:tab w:val="left" w:pos="567"/>
        </w:tabs>
        <w:spacing w:after="0" w:line="240" w:lineRule="auto"/>
        <w:jc w:val="both"/>
        <w:rPr>
          <w:rFonts w:ascii="Times New Roman" w:eastAsia="Calibri" w:hAnsi="Times New Roman" w:cs="Times New Roman"/>
          <w:b/>
          <w:bCs/>
          <w:sz w:val="24"/>
          <w:szCs w:val="24"/>
        </w:rPr>
      </w:pPr>
      <w:r w:rsidRPr="00762545">
        <w:rPr>
          <w:rStyle w:val="ListeParagrafChar"/>
          <w:rFonts w:ascii="Times New Roman" w:hAnsi="Times New Roman" w:cs="Times New Roman"/>
          <w:sz w:val="24"/>
          <w:szCs w:val="24"/>
        </w:rPr>
        <w:tab/>
      </w:r>
      <w:r w:rsidR="00487636" w:rsidRPr="00762545">
        <w:rPr>
          <w:rStyle w:val="ListeParagrafChar"/>
          <w:rFonts w:ascii="Times New Roman" w:hAnsi="Times New Roman" w:cs="Times New Roman"/>
          <w:sz w:val="24"/>
          <w:szCs w:val="24"/>
        </w:rPr>
        <w:t xml:space="preserve"> </w:t>
      </w:r>
    </w:p>
    <w:p w:rsidR="00B64003" w:rsidRPr="00762545" w:rsidRDefault="00B64003" w:rsidP="00B64003">
      <w:pPr>
        <w:spacing w:after="0" w:line="240" w:lineRule="auto"/>
        <w:jc w:val="center"/>
        <w:rPr>
          <w:rFonts w:ascii="Times New Roman" w:eastAsia="Calibri" w:hAnsi="Times New Roman" w:cs="Times New Roman"/>
          <w:sz w:val="24"/>
          <w:szCs w:val="24"/>
        </w:rPr>
      </w:pPr>
      <w:r w:rsidRPr="00762545">
        <w:rPr>
          <w:rFonts w:ascii="Times New Roman" w:eastAsia="Calibri" w:hAnsi="Times New Roman" w:cs="Times New Roman"/>
          <w:b/>
          <w:bCs/>
          <w:sz w:val="24"/>
          <w:szCs w:val="24"/>
        </w:rPr>
        <w:t>ÜÇÜNCÜ BÖLÜM</w:t>
      </w:r>
    </w:p>
    <w:p w:rsidR="00B64003" w:rsidRPr="00762545" w:rsidRDefault="00B64003" w:rsidP="00B64003">
      <w:pPr>
        <w:spacing w:after="0" w:line="240" w:lineRule="auto"/>
        <w:jc w:val="center"/>
        <w:rPr>
          <w:rFonts w:ascii="Times New Roman" w:eastAsia="Calibri" w:hAnsi="Times New Roman" w:cs="Times New Roman"/>
          <w:b/>
          <w:bCs/>
          <w:sz w:val="24"/>
          <w:szCs w:val="24"/>
        </w:rPr>
      </w:pPr>
      <w:r w:rsidRPr="00762545">
        <w:rPr>
          <w:rFonts w:ascii="Times New Roman" w:eastAsia="Calibri" w:hAnsi="Times New Roman" w:cs="Times New Roman"/>
          <w:b/>
          <w:bCs/>
          <w:sz w:val="24"/>
          <w:szCs w:val="24"/>
        </w:rPr>
        <w:t>Tarafların Sorumlulukları</w:t>
      </w:r>
      <w:r w:rsidR="00BF7BAD" w:rsidRPr="00762545">
        <w:rPr>
          <w:rFonts w:ascii="Times New Roman" w:eastAsia="Calibri" w:hAnsi="Times New Roman" w:cs="Times New Roman"/>
          <w:b/>
          <w:bCs/>
          <w:sz w:val="24"/>
          <w:szCs w:val="24"/>
        </w:rPr>
        <w:t xml:space="preserve"> ve Eğitim</w:t>
      </w:r>
    </w:p>
    <w:p w:rsidR="00B64003" w:rsidRPr="00762545" w:rsidRDefault="00B64003" w:rsidP="00DA2D1B">
      <w:pPr>
        <w:tabs>
          <w:tab w:val="left" w:pos="851"/>
        </w:tabs>
        <w:spacing w:after="0" w:line="240" w:lineRule="auto"/>
        <w:ind w:firstLine="567"/>
        <w:jc w:val="both"/>
        <w:rPr>
          <w:rFonts w:ascii="Times New Roman" w:eastAsia="Calibri" w:hAnsi="Times New Roman" w:cs="Times New Roman"/>
          <w:b/>
          <w:sz w:val="24"/>
          <w:szCs w:val="24"/>
          <w:lang w:eastAsia="tr-TR"/>
        </w:rPr>
      </w:pPr>
    </w:p>
    <w:p w:rsidR="00FB1F38" w:rsidRPr="00762545" w:rsidRDefault="00B64003" w:rsidP="00DA2D1B">
      <w:pPr>
        <w:tabs>
          <w:tab w:val="left" w:pos="851"/>
        </w:tabs>
        <w:spacing w:after="0" w:line="240" w:lineRule="auto"/>
        <w:ind w:firstLine="567"/>
        <w:jc w:val="both"/>
        <w:rPr>
          <w:rFonts w:ascii="Times New Roman" w:eastAsia="Calibri" w:hAnsi="Times New Roman" w:cs="Times New Roman"/>
          <w:b/>
          <w:sz w:val="24"/>
          <w:szCs w:val="24"/>
          <w:lang w:eastAsia="tr-TR"/>
        </w:rPr>
      </w:pPr>
      <w:r w:rsidRPr="00762545">
        <w:rPr>
          <w:rFonts w:ascii="Times New Roman" w:eastAsia="Calibri" w:hAnsi="Times New Roman" w:cs="Times New Roman"/>
          <w:b/>
          <w:sz w:val="24"/>
          <w:szCs w:val="24"/>
          <w:lang w:eastAsia="tr-TR"/>
        </w:rPr>
        <w:t xml:space="preserve">Genel </w:t>
      </w:r>
      <w:r w:rsidR="000C0C62">
        <w:rPr>
          <w:rFonts w:ascii="Times New Roman" w:eastAsia="Calibri" w:hAnsi="Times New Roman" w:cs="Times New Roman"/>
          <w:b/>
          <w:sz w:val="24"/>
          <w:szCs w:val="24"/>
          <w:lang w:eastAsia="tr-TR"/>
        </w:rPr>
        <w:t>s</w:t>
      </w:r>
      <w:r w:rsidRPr="00762545">
        <w:rPr>
          <w:rFonts w:ascii="Times New Roman" w:eastAsia="Calibri" w:hAnsi="Times New Roman" w:cs="Times New Roman"/>
          <w:b/>
          <w:sz w:val="24"/>
          <w:szCs w:val="24"/>
          <w:lang w:eastAsia="tr-TR"/>
        </w:rPr>
        <w:t>orumluluklar</w:t>
      </w:r>
    </w:p>
    <w:p w:rsidR="007C580F" w:rsidRPr="00762545" w:rsidRDefault="00620BB0" w:rsidP="00DA2D1B">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sidRPr="00762545">
        <w:rPr>
          <w:rFonts w:ascii="Times New Roman" w:eastAsia="Calibri" w:hAnsi="Times New Roman" w:cs="Times New Roman"/>
          <w:b/>
          <w:sz w:val="24"/>
          <w:szCs w:val="24"/>
          <w:lang w:eastAsia="tr-TR"/>
        </w:rPr>
        <w:t xml:space="preserve">MADDE </w:t>
      </w:r>
      <w:r w:rsidR="007741E1" w:rsidRPr="00762545">
        <w:rPr>
          <w:rFonts w:ascii="Times New Roman" w:eastAsia="Calibri" w:hAnsi="Times New Roman" w:cs="Times New Roman"/>
          <w:b/>
          <w:sz w:val="24"/>
          <w:szCs w:val="24"/>
          <w:lang w:eastAsia="tr-TR"/>
        </w:rPr>
        <w:t xml:space="preserve">10 </w:t>
      </w:r>
      <w:r w:rsidR="00B90FCE" w:rsidRPr="00762545">
        <w:rPr>
          <w:rFonts w:ascii="Times New Roman" w:eastAsia="Arial Unicode MS" w:hAnsi="Times New Roman" w:cs="Times New Roman"/>
          <w:b/>
          <w:sz w:val="24"/>
          <w:szCs w:val="24"/>
          <w:lang w:eastAsia="tr-TR"/>
        </w:rPr>
        <w:t>–</w:t>
      </w:r>
      <w:r w:rsidRPr="00762545">
        <w:rPr>
          <w:rFonts w:ascii="Times New Roman" w:eastAsia="Arial Unicode MS" w:hAnsi="Times New Roman" w:cs="Times New Roman"/>
          <w:b/>
          <w:sz w:val="24"/>
          <w:szCs w:val="24"/>
          <w:lang w:eastAsia="tr-TR"/>
        </w:rPr>
        <w:t xml:space="preserve"> </w:t>
      </w:r>
      <w:r w:rsidR="00FB1F38" w:rsidRPr="00762545">
        <w:rPr>
          <w:rFonts w:ascii="Times New Roman" w:eastAsia="Times New Roman" w:hAnsi="Times New Roman" w:cs="Times New Roman"/>
          <w:bCs/>
          <w:iCs/>
          <w:spacing w:val="-2"/>
          <w:sz w:val="24"/>
          <w:szCs w:val="24"/>
          <w:lang w:eastAsia="tr-TR"/>
        </w:rPr>
        <w:t>(1)</w:t>
      </w:r>
      <w:r w:rsidR="007C277D" w:rsidRPr="00762545">
        <w:rPr>
          <w:rFonts w:ascii="Times New Roman" w:eastAsia="Times New Roman" w:hAnsi="Times New Roman" w:cs="Times New Roman"/>
          <w:bCs/>
          <w:iCs/>
          <w:spacing w:val="-2"/>
          <w:sz w:val="24"/>
          <w:szCs w:val="24"/>
          <w:lang w:eastAsia="tr-TR"/>
        </w:rPr>
        <w:t xml:space="preserve"> </w:t>
      </w:r>
      <w:r w:rsidR="00B245FC" w:rsidRPr="00762545">
        <w:rPr>
          <w:rFonts w:ascii="Times New Roman" w:eastAsia="Times New Roman" w:hAnsi="Times New Roman" w:cs="Times New Roman"/>
          <w:bCs/>
          <w:iCs/>
          <w:spacing w:val="-2"/>
          <w:sz w:val="24"/>
          <w:szCs w:val="24"/>
          <w:lang w:eastAsia="tr-TR"/>
        </w:rPr>
        <w:t>Tehlikel</w:t>
      </w:r>
      <w:r w:rsidR="00BF2A15" w:rsidRPr="00762545">
        <w:rPr>
          <w:rFonts w:ascii="Times New Roman" w:eastAsia="Times New Roman" w:hAnsi="Times New Roman" w:cs="Times New Roman"/>
          <w:bCs/>
          <w:iCs/>
          <w:spacing w:val="-2"/>
          <w:sz w:val="24"/>
          <w:szCs w:val="24"/>
          <w:lang w:eastAsia="tr-TR"/>
        </w:rPr>
        <w:t xml:space="preserve">i yük taşıma faaliyetinde bulunan tüm </w:t>
      </w:r>
      <w:r w:rsidR="00012EE3" w:rsidRPr="00762545">
        <w:rPr>
          <w:rFonts w:ascii="Times New Roman" w:eastAsia="Times New Roman" w:hAnsi="Times New Roman" w:cs="Times New Roman"/>
          <w:bCs/>
          <w:iCs/>
          <w:spacing w:val="-2"/>
          <w:sz w:val="24"/>
          <w:szCs w:val="24"/>
          <w:lang w:eastAsia="tr-TR"/>
        </w:rPr>
        <w:t>taraflar</w:t>
      </w:r>
      <w:r w:rsidR="00C44E90" w:rsidRPr="00762545">
        <w:rPr>
          <w:rFonts w:ascii="Times New Roman" w:eastAsia="Times New Roman" w:hAnsi="Times New Roman" w:cs="Times New Roman"/>
          <w:bCs/>
          <w:iCs/>
          <w:spacing w:val="-2"/>
          <w:sz w:val="24"/>
          <w:szCs w:val="24"/>
          <w:lang w:eastAsia="tr-TR"/>
        </w:rPr>
        <w:t>:</w:t>
      </w:r>
      <w:r w:rsidR="00BF2A15" w:rsidRPr="00762545">
        <w:rPr>
          <w:rFonts w:ascii="Times New Roman" w:eastAsia="Times New Roman" w:hAnsi="Times New Roman" w:cs="Times New Roman"/>
          <w:bCs/>
          <w:iCs/>
          <w:spacing w:val="-2"/>
          <w:sz w:val="24"/>
          <w:szCs w:val="24"/>
          <w:lang w:eastAsia="tr-TR"/>
        </w:rPr>
        <w:t xml:space="preserve"> </w:t>
      </w:r>
    </w:p>
    <w:p w:rsidR="00BF2A15" w:rsidRPr="00762545" w:rsidRDefault="007C580F" w:rsidP="00DA2D1B">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 xml:space="preserve">a) </w:t>
      </w:r>
      <w:r w:rsidR="00FD30FD" w:rsidRPr="00762545">
        <w:rPr>
          <w:rFonts w:ascii="Times New Roman" w:eastAsia="Times New Roman" w:hAnsi="Times New Roman" w:cs="Times New Roman"/>
          <w:bCs/>
          <w:iCs/>
          <w:spacing w:val="-2"/>
          <w:sz w:val="24"/>
          <w:szCs w:val="24"/>
          <w:lang w:eastAsia="tr-TR"/>
        </w:rPr>
        <w:t>T</w:t>
      </w:r>
      <w:r w:rsidR="00BF2A15" w:rsidRPr="00762545">
        <w:rPr>
          <w:rFonts w:ascii="Times New Roman" w:eastAsia="Times New Roman" w:hAnsi="Times New Roman" w:cs="Times New Roman"/>
          <w:bCs/>
          <w:iCs/>
          <w:spacing w:val="-2"/>
          <w:sz w:val="24"/>
          <w:szCs w:val="24"/>
          <w:lang w:eastAsia="tr-TR"/>
        </w:rPr>
        <w:t>aşımacılığı emniyetli, güvenli ve çevreye zararsız şekilde yapmak,</w:t>
      </w:r>
      <w:r w:rsidR="00B245FC" w:rsidRPr="00762545">
        <w:rPr>
          <w:rFonts w:ascii="Times New Roman" w:eastAsia="Times New Roman" w:hAnsi="Times New Roman" w:cs="Times New Roman"/>
          <w:bCs/>
          <w:iCs/>
          <w:spacing w:val="-2"/>
          <w:sz w:val="24"/>
          <w:szCs w:val="24"/>
          <w:lang w:eastAsia="tr-TR"/>
        </w:rPr>
        <w:t xml:space="preserve"> kazaları engellemek ve kaza olduğu</w:t>
      </w:r>
      <w:r w:rsidR="00BF2A15" w:rsidRPr="00762545">
        <w:rPr>
          <w:rFonts w:ascii="Times New Roman" w:eastAsia="Times New Roman" w:hAnsi="Times New Roman" w:cs="Times New Roman"/>
          <w:bCs/>
          <w:iCs/>
          <w:spacing w:val="-2"/>
          <w:sz w:val="24"/>
          <w:szCs w:val="24"/>
          <w:lang w:eastAsia="tr-TR"/>
        </w:rPr>
        <w:t xml:space="preserve">nda </w:t>
      </w:r>
      <w:r w:rsidR="00B245FC" w:rsidRPr="00762545">
        <w:rPr>
          <w:rFonts w:ascii="Times New Roman" w:eastAsia="Times New Roman" w:hAnsi="Times New Roman" w:cs="Times New Roman"/>
          <w:bCs/>
          <w:iCs/>
          <w:spacing w:val="-2"/>
          <w:sz w:val="24"/>
          <w:szCs w:val="24"/>
          <w:lang w:eastAsia="tr-TR"/>
        </w:rPr>
        <w:t>zararı olabildiğince aza indir</w:t>
      </w:r>
      <w:r w:rsidR="00BF2A15" w:rsidRPr="00762545">
        <w:rPr>
          <w:rFonts w:ascii="Times New Roman" w:eastAsia="Times New Roman" w:hAnsi="Times New Roman" w:cs="Times New Roman"/>
          <w:bCs/>
          <w:iCs/>
          <w:spacing w:val="-2"/>
          <w:sz w:val="24"/>
          <w:szCs w:val="24"/>
          <w:lang w:eastAsia="tr-TR"/>
        </w:rPr>
        <w:t>mek için gerekli olan tüm önlem</w:t>
      </w:r>
      <w:r w:rsidR="00B245FC" w:rsidRPr="00762545">
        <w:rPr>
          <w:rFonts w:ascii="Times New Roman" w:eastAsia="Times New Roman" w:hAnsi="Times New Roman" w:cs="Times New Roman"/>
          <w:bCs/>
          <w:iCs/>
          <w:spacing w:val="-2"/>
          <w:sz w:val="24"/>
          <w:szCs w:val="24"/>
          <w:lang w:eastAsia="tr-TR"/>
        </w:rPr>
        <w:t>leri almak</w:t>
      </w:r>
      <w:r w:rsidR="008917C4" w:rsidRPr="00762545">
        <w:rPr>
          <w:rFonts w:ascii="Times New Roman" w:eastAsia="Times New Roman" w:hAnsi="Times New Roman" w:cs="Times New Roman"/>
          <w:bCs/>
          <w:iCs/>
          <w:spacing w:val="-2"/>
          <w:sz w:val="24"/>
          <w:szCs w:val="24"/>
          <w:lang w:eastAsia="tr-TR"/>
        </w:rPr>
        <w:t>la yükümlüdür.</w:t>
      </w:r>
    </w:p>
    <w:p w:rsidR="007C580F" w:rsidRPr="00762545" w:rsidRDefault="007C580F" w:rsidP="00DA2D1B">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 xml:space="preserve">b) </w:t>
      </w:r>
      <w:r w:rsidR="00DC18A7" w:rsidRPr="00762545">
        <w:rPr>
          <w:rFonts w:ascii="Times New Roman" w:eastAsia="Times New Roman" w:hAnsi="Times New Roman" w:cs="Times New Roman"/>
          <w:bCs/>
          <w:iCs/>
          <w:spacing w:val="-2"/>
          <w:sz w:val="24"/>
          <w:szCs w:val="24"/>
          <w:lang w:eastAsia="tr-TR"/>
        </w:rPr>
        <w:t>T</w:t>
      </w:r>
      <w:r w:rsidRPr="00762545">
        <w:rPr>
          <w:rFonts w:ascii="Times New Roman" w:eastAsia="Times New Roman" w:hAnsi="Times New Roman" w:cs="Times New Roman"/>
          <w:bCs/>
          <w:iCs/>
          <w:spacing w:val="-2"/>
          <w:sz w:val="24"/>
          <w:szCs w:val="24"/>
          <w:lang w:eastAsia="tr-TR"/>
        </w:rPr>
        <w:t>ehlikeli yükler</w:t>
      </w:r>
      <w:r w:rsidR="00110502" w:rsidRPr="00762545">
        <w:rPr>
          <w:rFonts w:ascii="Times New Roman" w:eastAsia="Times New Roman" w:hAnsi="Times New Roman" w:cs="Times New Roman"/>
          <w:bCs/>
          <w:iCs/>
          <w:spacing w:val="-2"/>
          <w:sz w:val="24"/>
          <w:szCs w:val="24"/>
          <w:lang w:eastAsia="tr-TR"/>
        </w:rPr>
        <w:t>in</w:t>
      </w:r>
      <w:r w:rsidRPr="00762545">
        <w:rPr>
          <w:rFonts w:ascii="Times New Roman" w:eastAsia="Times New Roman" w:hAnsi="Times New Roman" w:cs="Times New Roman"/>
          <w:bCs/>
          <w:iCs/>
          <w:spacing w:val="-2"/>
          <w:sz w:val="24"/>
          <w:szCs w:val="24"/>
          <w:lang w:eastAsia="tr-TR"/>
        </w:rPr>
        <w:t xml:space="preserve"> taşınması sırasında meydana gelen, yangın, sızıntı, döküntü gibi acil durumlarda, Tehlikeli Madde Taşıyan Gemiler İçin Acil Durum Müdahale Yöntemleri ve Acil Durum Cetvellerinin yer aldığı EmS Rehberi</w:t>
      </w:r>
      <w:r w:rsidR="00001899" w:rsidRPr="00762545">
        <w:rPr>
          <w:rFonts w:ascii="Times New Roman" w:eastAsia="Times New Roman" w:hAnsi="Times New Roman" w:cs="Times New Roman"/>
          <w:bCs/>
          <w:iCs/>
          <w:spacing w:val="-2"/>
          <w:sz w:val="24"/>
          <w:szCs w:val="24"/>
          <w:lang w:eastAsia="tr-TR"/>
        </w:rPr>
        <w:t>ni</w:t>
      </w:r>
      <w:r w:rsidR="003D0700" w:rsidRPr="00762545">
        <w:rPr>
          <w:rFonts w:ascii="Times New Roman" w:eastAsia="Times New Roman" w:hAnsi="Times New Roman" w:cs="Times New Roman"/>
          <w:bCs/>
          <w:iCs/>
          <w:spacing w:val="-2"/>
          <w:sz w:val="24"/>
          <w:szCs w:val="24"/>
          <w:lang w:eastAsia="tr-TR"/>
        </w:rPr>
        <w:t xml:space="preserve"> kullanır.</w:t>
      </w:r>
    </w:p>
    <w:p w:rsidR="007C580F" w:rsidRPr="00762545" w:rsidRDefault="007C580F" w:rsidP="00DA2D1B">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 xml:space="preserve">c) </w:t>
      </w:r>
      <w:r w:rsidR="00F75A1B" w:rsidRPr="00762545">
        <w:rPr>
          <w:rFonts w:ascii="Times New Roman" w:eastAsia="Times New Roman" w:hAnsi="Times New Roman" w:cs="Times New Roman"/>
          <w:bCs/>
          <w:iCs/>
          <w:spacing w:val="-2"/>
          <w:sz w:val="24"/>
          <w:szCs w:val="24"/>
          <w:lang w:eastAsia="tr-TR"/>
        </w:rPr>
        <w:t xml:space="preserve">Tehlikeli </w:t>
      </w:r>
      <w:r w:rsidR="00DC18A7" w:rsidRPr="00762545">
        <w:rPr>
          <w:rFonts w:ascii="Times New Roman" w:eastAsia="Times New Roman" w:hAnsi="Times New Roman" w:cs="Times New Roman"/>
          <w:bCs/>
          <w:iCs/>
          <w:spacing w:val="-2"/>
          <w:sz w:val="24"/>
          <w:szCs w:val="24"/>
          <w:lang w:eastAsia="tr-TR"/>
        </w:rPr>
        <w:t xml:space="preserve">yüklerin </w:t>
      </w:r>
      <w:r w:rsidR="00F75A1B" w:rsidRPr="00762545">
        <w:rPr>
          <w:rFonts w:ascii="Times New Roman" w:eastAsia="Times New Roman" w:hAnsi="Times New Roman" w:cs="Times New Roman"/>
          <w:bCs/>
          <w:iCs/>
          <w:spacing w:val="-2"/>
          <w:sz w:val="24"/>
          <w:szCs w:val="24"/>
          <w:lang w:eastAsia="tr-TR"/>
        </w:rPr>
        <w:t>zararlarından etkilenen kişilere ve bu yüklerin karıştığı kazalar sonucu meydana gelen sağlık sorunlarına yönelik gerekli tıbbi ilk yardımın uygun şekilde yap</w:t>
      </w:r>
      <w:r w:rsidR="003D60FE" w:rsidRPr="00762545">
        <w:rPr>
          <w:rFonts w:ascii="Times New Roman" w:eastAsia="Times New Roman" w:hAnsi="Times New Roman" w:cs="Times New Roman"/>
          <w:bCs/>
          <w:iCs/>
          <w:spacing w:val="-2"/>
          <w:sz w:val="24"/>
          <w:szCs w:val="24"/>
          <w:lang w:eastAsia="tr-TR"/>
        </w:rPr>
        <w:t>ıla</w:t>
      </w:r>
      <w:r w:rsidR="00F75A1B" w:rsidRPr="00762545">
        <w:rPr>
          <w:rFonts w:ascii="Times New Roman" w:eastAsia="Times New Roman" w:hAnsi="Times New Roman" w:cs="Times New Roman"/>
          <w:bCs/>
          <w:iCs/>
          <w:spacing w:val="-2"/>
          <w:sz w:val="24"/>
          <w:szCs w:val="24"/>
          <w:lang w:eastAsia="tr-TR"/>
        </w:rPr>
        <w:t>bilmesi amacıyla IMDG Kod ekinde yer alan Tıbbi İlk Yardım Rehberi</w:t>
      </w:r>
      <w:r w:rsidR="00574D5A" w:rsidRPr="00762545">
        <w:rPr>
          <w:rFonts w:ascii="Times New Roman" w:eastAsia="Times New Roman" w:hAnsi="Times New Roman" w:cs="Times New Roman"/>
          <w:bCs/>
          <w:iCs/>
          <w:spacing w:val="-2"/>
          <w:sz w:val="24"/>
          <w:szCs w:val="24"/>
          <w:lang w:eastAsia="tr-TR"/>
        </w:rPr>
        <w:t>nden</w:t>
      </w:r>
      <w:r w:rsidR="00F75A1B" w:rsidRPr="00762545">
        <w:rPr>
          <w:rFonts w:ascii="Times New Roman" w:eastAsia="Times New Roman" w:hAnsi="Times New Roman" w:cs="Times New Roman"/>
          <w:bCs/>
          <w:iCs/>
          <w:spacing w:val="-2"/>
          <w:sz w:val="24"/>
          <w:szCs w:val="24"/>
          <w:lang w:eastAsia="tr-TR"/>
        </w:rPr>
        <w:t xml:space="preserve"> (MFAG) faydalanır.</w:t>
      </w:r>
    </w:p>
    <w:p w:rsidR="00B64003" w:rsidRPr="00762545" w:rsidRDefault="00B64003" w:rsidP="00B64003">
      <w:pPr>
        <w:tabs>
          <w:tab w:val="left" w:pos="851"/>
        </w:tabs>
        <w:spacing w:after="0" w:line="240" w:lineRule="auto"/>
        <w:ind w:firstLine="567"/>
        <w:jc w:val="both"/>
        <w:rPr>
          <w:rFonts w:ascii="Times New Roman" w:eastAsia="Calibri" w:hAnsi="Times New Roman" w:cs="Times New Roman"/>
          <w:b/>
          <w:sz w:val="24"/>
          <w:szCs w:val="24"/>
          <w:lang w:eastAsia="tr-TR"/>
        </w:rPr>
      </w:pPr>
      <w:r w:rsidRPr="00762545">
        <w:rPr>
          <w:rFonts w:ascii="Times New Roman" w:eastAsia="Calibri" w:hAnsi="Times New Roman" w:cs="Times New Roman"/>
          <w:b/>
          <w:sz w:val="24"/>
          <w:szCs w:val="24"/>
          <w:lang w:eastAsia="tr-TR"/>
        </w:rPr>
        <w:t>Yük ilgilisinin sorumlulukları</w:t>
      </w:r>
    </w:p>
    <w:p w:rsidR="004253F0" w:rsidRPr="00762545" w:rsidRDefault="00B64003" w:rsidP="00B64003">
      <w:pPr>
        <w:tabs>
          <w:tab w:val="left" w:pos="851"/>
        </w:tabs>
        <w:spacing w:after="0" w:line="240" w:lineRule="auto"/>
        <w:ind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
          <w:bCs/>
          <w:iCs/>
          <w:spacing w:val="-2"/>
          <w:sz w:val="24"/>
          <w:szCs w:val="24"/>
          <w:lang w:eastAsia="tr-TR"/>
        </w:rPr>
        <w:t xml:space="preserve">MADDE </w:t>
      </w:r>
      <w:r w:rsidR="007741E1" w:rsidRPr="00762545">
        <w:rPr>
          <w:rFonts w:ascii="Times New Roman" w:eastAsia="Times New Roman" w:hAnsi="Times New Roman" w:cs="Times New Roman"/>
          <w:b/>
          <w:bCs/>
          <w:iCs/>
          <w:spacing w:val="-2"/>
          <w:sz w:val="24"/>
          <w:szCs w:val="24"/>
          <w:lang w:eastAsia="tr-TR"/>
        </w:rPr>
        <w:t xml:space="preserve">11 </w:t>
      </w:r>
      <w:r w:rsidRPr="00762545">
        <w:rPr>
          <w:rFonts w:ascii="Times New Roman" w:eastAsia="Arial Unicode MS" w:hAnsi="Times New Roman" w:cs="Times New Roman"/>
          <w:b/>
          <w:sz w:val="24"/>
          <w:szCs w:val="24"/>
          <w:lang w:eastAsia="tr-TR"/>
        </w:rPr>
        <w:t xml:space="preserve">– </w:t>
      </w:r>
      <w:r w:rsidRPr="00762545">
        <w:rPr>
          <w:rFonts w:ascii="Times New Roman" w:eastAsia="Times New Roman" w:hAnsi="Times New Roman" w:cs="Times New Roman"/>
          <w:bCs/>
          <w:iCs/>
          <w:spacing w:val="-2"/>
          <w:sz w:val="24"/>
          <w:szCs w:val="24"/>
          <w:lang w:eastAsia="tr-TR"/>
        </w:rPr>
        <w:t xml:space="preserve">(1) </w:t>
      </w:r>
      <w:r w:rsidR="00BF2A15" w:rsidRPr="00762545">
        <w:rPr>
          <w:rFonts w:ascii="Times New Roman" w:eastAsia="Times New Roman" w:hAnsi="Times New Roman" w:cs="Times New Roman"/>
          <w:bCs/>
          <w:iCs/>
          <w:spacing w:val="-2"/>
          <w:sz w:val="24"/>
          <w:szCs w:val="24"/>
          <w:lang w:eastAsia="tr-TR"/>
        </w:rPr>
        <w:t>Y</w:t>
      </w:r>
      <w:r w:rsidR="009E3938" w:rsidRPr="00762545">
        <w:rPr>
          <w:rFonts w:ascii="Times New Roman" w:eastAsia="Times New Roman" w:hAnsi="Times New Roman" w:cs="Times New Roman"/>
          <w:bCs/>
          <w:iCs/>
          <w:spacing w:val="-2"/>
          <w:sz w:val="24"/>
          <w:szCs w:val="24"/>
          <w:lang w:eastAsia="tr-TR"/>
        </w:rPr>
        <w:t>ük ilgilisinin sorumlukları</w:t>
      </w:r>
      <w:r w:rsidR="00571D66" w:rsidRPr="00762545">
        <w:rPr>
          <w:rFonts w:ascii="Times New Roman" w:eastAsia="Times New Roman" w:hAnsi="Times New Roman" w:cs="Times New Roman"/>
          <w:bCs/>
          <w:iCs/>
          <w:spacing w:val="-2"/>
          <w:sz w:val="24"/>
          <w:szCs w:val="24"/>
          <w:lang w:eastAsia="tr-TR"/>
        </w:rPr>
        <w:t xml:space="preserve"> aşağıda </w:t>
      </w:r>
      <w:r w:rsidR="00DF232D" w:rsidRPr="00762545">
        <w:rPr>
          <w:rFonts w:ascii="Times New Roman" w:eastAsia="Times New Roman" w:hAnsi="Times New Roman" w:cs="Times New Roman"/>
          <w:bCs/>
          <w:iCs/>
          <w:spacing w:val="-2"/>
          <w:sz w:val="24"/>
          <w:szCs w:val="24"/>
          <w:lang w:eastAsia="tr-TR"/>
        </w:rPr>
        <w:t>belirtilmiştir</w:t>
      </w:r>
      <w:r w:rsidR="00571D66" w:rsidRPr="00762545">
        <w:rPr>
          <w:rFonts w:ascii="Times New Roman" w:eastAsia="Times New Roman" w:hAnsi="Times New Roman" w:cs="Times New Roman"/>
          <w:bCs/>
          <w:iCs/>
          <w:spacing w:val="-2"/>
          <w:sz w:val="24"/>
          <w:szCs w:val="24"/>
          <w:lang w:eastAsia="tr-TR"/>
        </w:rPr>
        <w:t>.</w:t>
      </w:r>
    </w:p>
    <w:p w:rsidR="00C27798" w:rsidRPr="00762545" w:rsidRDefault="009E3938" w:rsidP="00C27798">
      <w:pPr>
        <w:pStyle w:val="ListeParagraf"/>
        <w:numPr>
          <w:ilvl w:val="0"/>
          <w:numId w:val="10"/>
        </w:numPr>
        <w:tabs>
          <w:tab w:val="left" w:pos="851"/>
          <w:tab w:val="left" w:pos="993"/>
        </w:tabs>
        <w:spacing w:after="0" w:line="240" w:lineRule="auto"/>
        <w:ind w:left="0"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T</w:t>
      </w:r>
      <w:r w:rsidR="00920821" w:rsidRPr="00762545">
        <w:rPr>
          <w:rFonts w:ascii="Times New Roman" w:eastAsia="Times New Roman" w:hAnsi="Times New Roman" w:cs="Times New Roman"/>
          <w:bCs/>
          <w:iCs/>
          <w:spacing w:val="-2"/>
          <w:sz w:val="24"/>
          <w:szCs w:val="24"/>
          <w:lang w:eastAsia="tr-TR"/>
        </w:rPr>
        <w:t>ehlikeli yükler</w:t>
      </w:r>
      <w:r w:rsidRPr="00762545">
        <w:rPr>
          <w:rFonts w:ascii="Times New Roman" w:eastAsia="Times New Roman" w:hAnsi="Times New Roman" w:cs="Times New Roman"/>
          <w:bCs/>
          <w:iCs/>
          <w:spacing w:val="-2"/>
          <w:sz w:val="24"/>
          <w:szCs w:val="24"/>
          <w:lang w:eastAsia="tr-TR"/>
        </w:rPr>
        <w:t>le</w:t>
      </w:r>
      <w:r w:rsidR="00920821" w:rsidRPr="00762545">
        <w:rPr>
          <w:rFonts w:ascii="Times New Roman" w:eastAsia="Times New Roman" w:hAnsi="Times New Roman" w:cs="Times New Roman"/>
          <w:bCs/>
          <w:iCs/>
          <w:spacing w:val="-2"/>
          <w:sz w:val="24"/>
          <w:szCs w:val="24"/>
          <w:lang w:eastAsia="tr-TR"/>
        </w:rPr>
        <w:t xml:space="preserve"> ilgili </w:t>
      </w:r>
      <w:r w:rsidRPr="00762545">
        <w:rPr>
          <w:rFonts w:ascii="Times New Roman" w:eastAsia="Times New Roman" w:hAnsi="Times New Roman" w:cs="Times New Roman"/>
          <w:bCs/>
          <w:iCs/>
          <w:spacing w:val="-2"/>
          <w:sz w:val="24"/>
          <w:szCs w:val="24"/>
          <w:lang w:eastAsia="tr-TR"/>
        </w:rPr>
        <w:t xml:space="preserve">tüm zorunlu doküman, bilgi ve </w:t>
      </w:r>
      <w:r w:rsidR="00920821" w:rsidRPr="00762545">
        <w:rPr>
          <w:rFonts w:ascii="Times New Roman" w:eastAsia="Times New Roman" w:hAnsi="Times New Roman" w:cs="Times New Roman"/>
          <w:bCs/>
          <w:iCs/>
          <w:spacing w:val="-2"/>
          <w:sz w:val="24"/>
          <w:szCs w:val="24"/>
          <w:lang w:eastAsia="tr-TR"/>
        </w:rPr>
        <w:t>belgeleri</w:t>
      </w:r>
      <w:r w:rsidRPr="00762545">
        <w:rPr>
          <w:rFonts w:ascii="Times New Roman" w:eastAsia="Times New Roman" w:hAnsi="Times New Roman" w:cs="Times New Roman"/>
          <w:bCs/>
          <w:iCs/>
          <w:spacing w:val="-2"/>
          <w:sz w:val="24"/>
          <w:szCs w:val="24"/>
          <w:lang w:eastAsia="tr-TR"/>
        </w:rPr>
        <w:t xml:space="preserve"> hazırlar, hazırlatır </w:t>
      </w:r>
      <w:r w:rsidR="00880F9C" w:rsidRPr="00762545">
        <w:rPr>
          <w:rFonts w:ascii="Times New Roman" w:eastAsia="Times New Roman" w:hAnsi="Times New Roman" w:cs="Times New Roman"/>
          <w:bCs/>
          <w:iCs/>
          <w:spacing w:val="-2"/>
          <w:sz w:val="24"/>
          <w:szCs w:val="24"/>
          <w:lang w:eastAsia="tr-TR"/>
        </w:rPr>
        <w:t xml:space="preserve">ve bu belgelerin taşıma faaliyeti süresinde yükle birlikte bulunmasını sağlar. </w:t>
      </w:r>
    </w:p>
    <w:p w:rsidR="004253F0" w:rsidRPr="00762545" w:rsidRDefault="009E3938" w:rsidP="00DA2D1B">
      <w:pPr>
        <w:pStyle w:val="ListeParagraf"/>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pacing w:val="-2"/>
          <w:sz w:val="24"/>
          <w:szCs w:val="24"/>
          <w:lang w:eastAsia="tr-TR"/>
        </w:rPr>
        <w:t xml:space="preserve">Tehlikeli </w:t>
      </w:r>
      <w:r w:rsidR="00920821" w:rsidRPr="00762545">
        <w:rPr>
          <w:rFonts w:ascii="Times New Roman" w:eastAsia="Times New Roman" w:hAnsi="Times New Roman" w:cs="Times New Roman"/>
          <w:bCs/>
          <w:iCs/>
          <w:spacing w:val="-2"/>
          <w:sz w:val="24"/>
          <w:szCs w:val="24"/>
          <w:lang w:eastAsia="tr-TR"/>
        </w:rPr>
        <w:t>yüklerin</w:t>
      </w:r>
      <w:r w:rsidR="00DC18A7" w:rsidRPr="00762545">
        <w:rPr>
          <w:rFonts w:ascii="Times New Roman" w:eastAsia="Times New Roman" w:hAnsi="Times New Roman" w:cs="Times New Roman"/>
          <w:bCs/>
          <w:iCs/>
          <w:spacing w:val="-2"/>
          <w:sz w:val="24"/>
          <w:szCs w:val="24"/>
          <w:lang w:eastAsia="tr-TR"/>
        </w:rPr>
        <w:t xml:space="preserve"> cinsine göre hangi</w:t>
      </w:r>
      <w:r w:rsidR="00CC4EB5" w:rsidRPr="00762545">
        <w:rPr>
          <w:rFonts w:ascii="Times New Roman" w:eastAsia="Times New Roman" w:hAnsi="Times New Roman" w:cs="Times New Roman"/>
          <w:bCs/>
          <w:iCs/>
          <w:spacing w:val="-2"/>
          <w:sz w:val="24"/>
          <w:szCs w:val="24"/>
          <w:lang w:eastAsia="tr-TR"/>
        </w:rPr>
        <w:t>leri</w:t>
      </w:r>
      <w:r w:rsidR="00DC18A7" w:rsidRPr="00762545">
        <w:rPr>
          <w:rFonts w:ascii="Times New Roman" w:eastAsia="Times New Roman" w:hAnsi="Times New Roman" w:cs="Times New Roman"/>
          <w:bCs/>
          <w:iCs/>
          <w:spacing w:val="-2"/>
          <w:sz w:val="24"/>
          <w:szCs w:val="24"/>
          <w:lang w:eastAsia="tr-TR"/>
        </w:rPr>
        <w:t xml:space="preserve"> </w:t>
      </w:r>
      <w:r w:rsidR="00A347EB" w:rsidRPr="00762545">
        <w:rPr>
          <w:rFonts w:ascii="Times New Roman" w:eastAsia="Times New Roman" w:hAnsi="Times New Roman" w:cs="Times New Roman"/>
          <w:bCs/>
          <w:iCs/>
          <w:spacing w:val="-2"/>
          <w:sz w:val="24"/>
          <w:szCs w:val="24"/>
          <w:lang w:eastAsia="tr-TR"/>
        </w:rPr>
        <w:t>m</w:t>
      </w:r>
      <w:r w:rsidR="00964511" w:rsidRPr="00762545">
        <w:rPr>
          <w:rFonts w:ascii="Times New Roman" w:eastAsia="Times New Roman" w:hAnsi="Times New Roman" w:cs="Times New Roman"/>
          <w:bCs/>
          <w:iCs/>
          <w:spacing w:val="-2"/>
          <w:sz w:val="24"/>
          <w:szCs w:val="24"/>
          <w:lang w:eastAsia="tr-TR"/>
        </w:rPr>
        <w:t>ümkünse</w:t>
      </w:r>
      <w:r w:rsidR="0036724E" w:rsidRPr="00762545">
        <w:rPr>
          <w:rFonts w:ascii="Times New Roman" w:eastAsia="Times New Roman" w:hAnsi="Times New Roman" w:cs="Times New Roman"/>
          <w:bCs/>
          <w:iCs/>
          <w:spacing w:val="-2"/>
          <w:sz w:val="24"/>
          <w:szCs w:val="24"/>
          <w:lang w:eastAsia="tr-TR"/>
        </w:rPr>
        <w:t xml:space="preserve"> </w:t>
      </w:r>
      <w:r w:rsidR="00317C49" w:rsidRPr="00762545">
        <w:rPr>
          <w:rFonts w:ascii="Times New Roman" w:eastAsia="Times New Roman" w:hAnsi="Times New Roman" w:cs="Times New Roman"/>
          <w:spacing w:val="-2"/>
          <w:sz w:val="24"/>
          <w:szCs w:val="24"/>
          <w:lang w:eastAsia="tr-TR"/>
        </w:rPr>
        <w:t xml:space="preserve">mevzuata </w:t>
      </w:r>
      <w:r w:rsidR="00920821" w:rsidRPr="00762545">
        <w:rPr>
          <w:rFonts w:ascii="Times New Roman" w:eastAsia="Times New Roman" w:hAnsi="Times New Roman" w:cs="Times New Roman"/>
          <w:spacing w:val="-2"/>
          <w:sz w:val="24"/>
          <w:szCs w:val="24"/>
          <w:lang w:eastAsia="tr-TR"/>
        </w:rPr>
        <w:t xml:space="preserve">uygun şekilde </w:t>
      </w:r>
      <w:r w:rsidRPr="00762545">
        <w:rPr>
          <w:rFonts w:ascii="Times New Roman" w:eastAsia="Times New Roman" w:hAnsi="Times New Roman" w:cs="Times New Roman"/>
          <w:spacing w:val="-2"/>
          <w:sz w:val="24"/>
          <w:szCs w:val="24"/>
          <w:lang w:eastAsia="tr-TR"/>
        </w:rPr>
        <w:t>sınıflan</w:t>
      </w:r>
      <w:r w:rsidR="002F7769" w:rsidRPr="00762545">
        <w:rPr>
          <w:rFonts w:ascii="Times New Roman" w:eastAsia="Times New Roman" w:hAnsi="Times New Roman" w:cs="Times New Roman"/>
          <w:spacing w:val="-2"/>
          <w:sz w:val="24"/>
          <w:szCs w:val="24"/>
          <w:lang w:eastAsia="tr-TR"/>
        </w:rPr>
        <w:t>dırıl</w:t>
      </w:r>
      <w:r w:rsidRPr="00762545">
        <w:rPr>
          <w:rFonts w:ascii="Times New Roman" w:eastAsia="Times New Roman" w:hAnsi="Times New Roman" w:cs="Times New Roman"/>
          <w:spacing w:val="-2"/>
          <w:sz w:val="24"/>
          <w:szCs w:val="24"/>
          <w:lang w:eastAsia="tr-TR"/>
        </w:rPr>
        <w:t xml:space="preserve">masını, </w:t>
      </w:r>
      <w:r w:rsidR="00920821" w:rsidRPr="00762545">
        <w:rPr>
          <w:rFonts w:ascii="Times New Roman" w:eastAsia="Times New Roman" w:hAnsi="Times New Roman" w:cs="Times New Roman"/>
          <w:sz w:val="24"/>
          <w:szCs w:val="24"/>
          <w:lang w:eastAsia="tr-TR"/>
        </w:rPr>
        <w:t>tanımlanmasını, ambalajlanmasını, işaretlenmesini</w:t>
      </w:r>
      <w:r w:rsidRPr="00762545">
        <w:rPr>
          <w:rFonts w:ascii="Times New Roman" w:eastAsia="Times New Roman" w:hAnsi="Times New Roman" w:cs="Times New Roman"/>
          <w:sz w:val="24"/>
          <w:szCs w:val="24"/>
          <w:lang w:eastAsia="tr-TR"/>
        </w:rPr>
        <w:t>,</w:t>
      </w:r>
      <w:r w:rsidR="00920821" w:rsidRPr="00762545">
        <w:rPr>
          <w:rFonts w:ascii="Times New Roman" w:eastAsia="Times New Roman" w:hAnsi="Times New Roman" w:cs="Times New Roman"/>
          <w:sz w:val="24"/>
          <w:szCs w:val="24"/>
          <w:lang w:eastAsia="tr-TR"/>
        </w:rPr>
        <w:t xml:space="preserve"> etiketlenmesini</w:t>
      </w:r>
      <w:r w:rsidR="00873EBD" w:rsidRPr="00762545">
        <w:rPr>
          <w:rFonts w:ascii="Times New Roman" w:eastAsia="Times New Roman" w:hAnsi="Times New Roman" w:cs="Times New Roman"/>
          <w:sz w:val="24"/>
          <w:szCs w:val="24"/>
          <w:lang w:eastAsia="tr-TR"/>
        </w:rPr>
        <w:t xml:space="preserve"> ve </w:t>
      </w:r>
      <w:r w:rsidR="001119B1" w:rsidRPr="00762545">
        <w:rPr>
          <w:rFonts w:ascii="Times New Roman" w:eastAsia="Times New Roman" w:hAnsi="Times New Roman" w:cs="Times New Roman"/>
          <w:sz w:val="24"/>
          <w:szCs w:val="24"/>
          <w:lang w:eastAsia="tr-TR"/>
        </w:rPr>
        <w:t xml:space="preserve">levhalanmasını </w:t>
      </w:r>
      <w:r w:rsidR="009E24FD" w:rsidRPr="00762545">
        <w:rPr>
          <w:rFonts w:ascii="Times New Roman" w:eastAsia="Times New Roman" w:hAnsi="Times New Roman" w:cs="Times New Roman"/>
          <w:sz w:val="24"/>
          <w:szCs w:val="24"/>
          <w:lang w:eastAsia="tr-TR"/>
        </w:rPr>
        <w:t>sağlar</w:t>
      </w:r>
      <w:r w:rsidR="008917C4" w:rsidRPr="00762545">
        <w:rPr>
          <w:rFonts w:ascii="Times New Roman" w:eastAsia="Times New Roman" w:hAnsi="Times New Roman" w:cs="Times New Roman"/>
          <w:sz w:val="24"/>
          <w:szCs w:val="24"/>
          <w:lang w:eastAsia="tr-TR"/>
        </w:rPr>
        <w:t>.</w:t>
      </w:r>
    </w:p>
    <w:p w:rsidR="004253F0" w:rsidRPr="00762545" w:rsidRDefault="009E24FD" w:rsidP="00DA34EE">
      <w:pPr>
        <w:pStyle w:val="ListeParagraf"/>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Tehlikeli yüklerin onaylı ve kurallara uygun</w:t>
      </w:r>
      <w:r w:rsidR="00DC18A7" w:rsidRPr="00762545">
        <w:rPr>
          <w:rFonts w:ascii="Times New Roman" w:eastAsia="Times New Roman" w:hAnsi="Times New Roman" w:cs="Times New Roman"/>
          <w:sz w:val="24"/>
          <w:szCs w:val="24"/>
          <w:lang w:eastAsia="tr-TR"/>
        </w:rPr>
        <w:t>, yükün cinsine göre hangi</w:t>
      </w:r>
      <w:r w:rsidR="00CC4EB5" w:rsidRPr="00762545">
        <w:rPr>
          <w:rFonts w:ascii="Times New Roman" w:eastAsia="Times New Roman" w:hAnsi="Times New Roman" w:cs="Times New Roman"/>
          <w:sz w:val="24"/>
          <w:szCs w:val="24"/>
          <w:lang w:eastAsia="tr-TR"/>
        </w:rPr>
        <w:t>leri m</w:t>
      </w:r>
      <w:r w:rsidR="00DC18A7" w:rsidRPr="00762545">
        <w:rPr>
          <w:rFonts w:ascii="Times New Roman" w:eastAsia="Times New Roman" w:hAnsi="Times New Roman" w:cs="Times New Roman"/>
          <w:sz w:val="24"/>
          <w:szCs w:val="24"/>
          <w:lang w:eastAsia="tr-TR"/>
        </w:rPr>
        <w:t>ümkünse</w:t>
      </w:r>
      <w:r w:rsidR="00CC4EB5"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ambalaj ve yük taşıma birimine emniyetli bir biçimde yüklenmesini</w:t>
      </w:r>
      <w:r w:rsidR="005B5A37" w:rsidRPr="00762545">
        <w:rPr>
          <w:rFonts w:ascii="Times New Roman" w:eastAsia="Times New Roman" w:hAnsi="Times New Roman" w:cs="Times New Roman"/>
          <w:sz w:val="24"/>
          <w:szCs w:val="24"/>
          <w:lang w:eastAsia="tr-TR"/>
        </w:rPr>
        <w:t xml:space="preserve">, istif edilmesini, </w:t>
      </w:r>
      <w:r w:rsidR="00873EBD" w:rsidRPr="00762545">
        <w:rPr>
          <w:rFonts w:ascii="Times New Roman" w:eastAsia="Times New Roman" w:hAnsi="Times New Roman" w:cs="Times New Roman"/>
          <w:sz w:val="24"/>
          <w:szCs w:val="24"/>
          <w:lang w:eastAsia="tr-TR"/>
        </w:rPr>
        <w:t>emniyetli bağlanmasını</w:t>
      </w:r>
      <w:r w:rsidR="005B5A37" w:rsidRPr="00762545">
        <w:rPr>
          <w:rFonts w:ascii="Times New Roman" w:eastAsia="Times New Roman" w:hAnsi="Times New Roman" w:cs="Times New Roman"/>
          <w:sz w:val="24"/>
          <w:szCs w:val="24"/>
          <w:lang w:eastAsia="tr-TR"/>
        </w:rPr>
        <w:t>,</w:t>
      </w:r>
      <w:r w:rsidRPr="00762545">
        <w:rPr>
          <w:rFonts w:ascii="Times New Roman" w:eastAsia="Times New Roman" w:hAnsi="Times New Roman" w:cs="Times New Roman"/>
          <w:sz w:val="24"/>
          <w:szCs w:val="24"/>
          <w:lang w:eastAsia="tr-TR"/>
        </w:rPr>
        <w:t xml:space="preserve"> taşınmasını</w:t>
      </w:r>
      <w:r w:rsidR="005B5A37" w:rsidRPr="00762545">
        <w:rPr>
          <w:rFonts w:ascii="Times New Roman" w:eastAsia="Times New Roman" w:hAnsi="Times New Roman" w:cs="Times New Roman"/>
          <w:sz w:val="24"/>
          <w:szCs w:val="24"/>
          <w:lang w:eastAsia="tr-TR"/>
        </w:rPr>
        <w:t xml:space="preserve"> ve boşaltılmasını</w:t>
      </w:r>
      <w:r w:rsidR="009E3938" w:rsidRPr="00762545">
        <w:rPr>
          <w:rFonts w:ascii="Times New Roman" w:eastAsia="Times New Roman" w:hAnsi="Times New Roman" w:cs="Times New Roman"/>
          <w:sz w:val="24"/>
          <w:szCs w:val="24"/>
          <w:lang w:eastAsia="tr-TR"/>
        </w:rPr>
        <w:t xml:space="preserve"> sağlar.</w:t>
      </w:r>
    </w:p>
    <w:p w:rsidR="00B64003" w:rsidRPr="00762545" w:rsidRDefault="00B64003" w:rsidP="00B64003">
      <w:pPr>
        <w:tabs>
          <w:tab w:val="left" w:pos="567"/>
        </w:tabs>
        <w:spacing w:after="0" w:line="240" w:lineRule="auto"/>
        <w:jc w:val="both"/>
        <w:rPr>
          <w:rFonts w:ascii="Times New Roman" w:eastAsia="Calibri" w:hAnsi="Times New Roman" w:cs="Times New Roman"/>
          <w:b/>
          <w:sz w:val="24"/>
          <w:szCs w:val="24"/>
          <w:lang w:eastAsia="tr-TR"/>
        </w:rPr>
      </w:pPr>
      <w:r w:rsidRPr="00762545">
        <w:rPr>
          <w:rFonts w:ascii="Times New Roman" w:eastAsia="Calibri" w:hAnsi="Times New Roman" w:cs="Times New Roman"/>
          <w:b/>
          <w:sz w:val="24"/>
          <w:szCs w:val="24"/>
          <w:lang w:eastAsia="tr-TR"/>
        </w:rPr>
        <w:tab/>
      </w:r>
      <w:r w:rsidR="00D75C80" w:rsidRPr="00762545">
        <w:rPr>
          <w:rFonts w:ascii="Times New Roman" w:eastAsia="Calibri" w:hAnsi="Times New Roman" w:cs="Times New Roman"/>
          <w:b/>
          <w:sz w:val="24"/>
          <w:szCs w:val="24"/>
          <w:lang w:eastAsia="tr-TR"/>
        </w:rPr>
        <w:t xml:space="preserve">Kıyı tesisi işleticisinin </w:t>
      </w:r>
      <w:r w:rsidRPr="00762545">
        <w:rPr>
          <w:rFonts w:ascii="Times New Roman" w:eastAsia="Calibri" w:hAnsi="Times New Roman" w:cs="Times New Roman"/>
          <w:b/>
          <w:sz w:val="24"/>
          <w:szCs w:val="24"/>
          <w:lang w:eastAsia="tr-TR"/>
        </w:rPr>
        <w:t>sorumlulukları</w:t>
      </w:r>
    </w:p>
    <w:p w:rsidR="004253F0" w:rsidRPr="00762545" w:rsidRDefault="00B64003" w:rsidP="00B64003">
      <w:pPr>
        <w:pStyle w:val="ListeParagraf"/>
        <w:tabs>
          <w:tab w:val="left" w:pos="567"/>
          <w:tab w:val="left" w:pos="993"/>
        </w:tabs>
        <w:spacing w:after="0" w:line="240" w:lineRule="auto"/>
        <w:ind w:left="928" w:hanging="361"/>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
          <w:bCs/>
          <w:iCs/>
          <w:spacing w:val="-2"/>
          <w:sz w:val="24"/>
          <w:szCs w:val="24"/>
          <w:lang w:eastAsia="tr-TR"/>
        </w:rPr>
        <w:t xml:space="preserve">MADDE </w:t>
      </w:r>
      <w:r w:rsidR="007741E1" w:rsidRPr="00762545">
        <w:rPr>
          <w:rFonts w:ascii="Times New Roman" w:eastAsia="Times New Roman" w:hAnsi="Times New Roman" w:cs="Times New Roman"/>
          <w:b/>
          <w:bCs/>
          <w:iCs/>
          <w:spacing w:val="-2"/>
          <w:sz w:val="24"/>
          <w:szCs w:val="24"/>
          <w:lang w:eastAsia="tr-TR"/>
        </w:rPr>
        <w:t xml:space="preserve">12 </w:t>
      </w:r>
      <w:r w:rsidRPr="00762545">
        <w:rPr>
          <w:rFonts w:ascii="Times New Roman" w:eastAsia="Arial Unicode MS" w:hAnsi="Times New Roman" w:cs="Times New Roman"/>
          <w:b/>
          <w:sz w:val="24"/>
          <w:szCs w:val="24"/>
          <w:lang w:eastAsia="tr-TR"/>
        </w:rPr>
        <w:t xml:space="preserve">– </w:t>
      </w:r>
      <w:r w:rsidRPr="00762545">
        <w:rPr>
          <w:rFonts w:ascii="Times New Roman" w:eastAsia="Arial Unicode MS" w:hAnsi="Times New Roman" w:cs="Times New Roman"/>
          <w:sz w:val="24"/>
          <w:szCs w:val="24"/>
          <w:lang w:eastAsia="tr-TR"/>
        </w:rPr>
        <w:t>(1)</w:t>
      </w:r>
      <w:r w:rsidRPr="00762545">
        <w:rPr>
          <w:rFonts w:ascii="Times New Roman" w:eastAsia="Arial Unicode MS" w:hAnsi="Times New Roman" w:cs="Times New Roman"/>
          <w:b/>
          <w:sz w:val="24"/>
          <w:szCs w:val="24"/>
          <w:lang w:eastAsia="tr-TR"/>
        </w:rPr>
        <w:t xml:space="preserve"> </w:t>
      </w:r>
      <w:r w:rsidR="00CB150D" w:rsidRPr="00762545">
        <w:rPr>
          <w:rFonts w:ascii="Times New Roman" w:eastAsia="Calibri" w:hAnsi="Times New Roman" w:cs="Times New Roman"/>
          <w:sz w:val="24"/>
          <w:szCs w:val="24"/>
          <w:lang w:eastAsia="tr-TR"/>
        </w:rPr>
        <w:t>Kıyı tesisi işleti</w:t>
      </w:r>
      <w:r w:rsidR="00262819" w:rsidRPr="00762545">
        <w:rPr>
          <w:rFonts w:ascii="Times New Roman" w:eastAsia="Calibri" w:hAnsi="Times New Roman" w:cs="Times New Roman"/>
          <w:sz w:val="24"/>
          <w:szCs w:val="24"/>
          <w:lang w:eastAsia="tr-TR"/>
        </w:rPr>
        <w:t>ci</w:t>
      </w:r>
      <w:r w:rsidR="00CB150D" w:rsidRPr="00762545">
        <w:rPr>
          <w:rFonts w:ascii="Times New Roman" w:eastAsia="Calibri" w:hAnsi="Times New Roman" w:cs="Times New Roman"/>
          <w:sz w:val="24"/>
          <w:szCs w:val="24"/>
          <w:lang w:eastAsia="tr-TR"/>
        </w:rPr>
        <w:t xml:space="preserve">sinin sorumlukları aşağıda </w:t>
      </w:r>
      <w:r w:rsidR="00DF232D" w:rsidRPr="00762545">
        <w:rPr>
          <w:rFonts w:ascii="Times New Roman" w:eastAsia="Calibri" w:hAnsi="Times New Roman" w:cs="Times New Roman"/>
          <w:sz w:val="24"/>
          <w:szCs w:val="24"/>
          <w:lang w:eastAsia="tr-TR"/>
        </w:rPr>
        <w:t>belirtilmiştir.</w:t>
      </w:r>
    </w:p>
    <w:p w:rsidR="002F7769" w:rsidRPr="00762545" w:rsidRDefault="002F7769" w:rsidP="002F7769">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Tehlikeli </w:t>
      </w:r>
      <w:r w:rsidR="00DA34EE" w:rsidRPr="00762545">
        <w:rPr>
          <w:rFonts w:ascii="Times New Roman" w:eastAsia="Times New Roman" w:hAnsi="Times New Roman" w:cs="Times New Roman"/>
          <w:sz w:val="24"/>
          <w:szCs w:val="24"/>
          <w:lang w:eastAsia="tr-TR"/>
        </w:rPr>
        <w:t>yükleri</w:t>
      </w:r>
      <w:r w:rsidRPr="00762545">
        <w:rPr>
          <w:rFonts w:ascii="Times New Roman" w:eastAsia="Times New Roman" w:hAnsi="Times New Roman" w:cs="Times New Roman"/>
          <w:sz w:val="24"/>
          <w:szCs w:val="24"/>
          <w:lang w:eastAsia="tr-TR"/>
        </w:rPr>
        <w:t xml:space="preserve"> taşıyan gemi</w:t>
      </w:r>
      <w:r w:rsidR="00DA34EE" w:rsidRPr="00762545">
        <w:rPr>
          <w:rFonts w:ascii="Times New Roman" w:eastAsia="Times New Roman" w:hAnsi="Times New Roman" w:cs="Times New Roman"/>
          <w:sz w:val="24"/>
          <w:szCs w:val="24"/>
          <w:lang w:eastAsia="tr-TR"/>
        </w:rPr>
        <w:t>leri</w:t>
      </w:r>
      <w:r w:rsidRPr="00762545">
        <w:rPr>
          <w:rFonts w:ascii="Times New Roman" w:eastAsia="Times New Roman" w:hAnsi="Times New Roman" w:cs="Times New Roman"/>
          <w:sz w:val="24"/>
          <w:szCs w:val="24"/>
          <w:lang w:eastAsia="tr-TR"/>
        </w:rPr>
        <w:t>, liman başkanlığının izni olmadan tesisine yanaştırmaz.</w:t>
      </w:r>
    </w:p>
    <w:p w:rsidR="004253F0" w:rsidRPr="00762545" w:rsidRDefault="001058D2"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Tehlikeli yüklerin elleçlenmesi</w:t>
      </w:r>
      <w:r w:rsidR="00873EBD" w:rsidRPr="00762545">
        <w:rPr>
          <w:rFonts w:ascii="Times New Roman" w:eastAsia="Times New Roman" w:hAnsi="Times New Roman" w:cs="Times New Roman"/>
          <w:sz w:val="24"/>
          <w:szCs w:val="24"/>
          <w:lang w:eastAsia="tr-TR"/>
        </w:rPr>
        <w:t xml:space="preserve"> ve </w:t>
      </w:r>
      <w:r w:rsidR="00B56E09" w:rsidRPr="00762545">
        <w:rPr>
          <w:rFonts w:ascii="Times New Roman" w:eastAsia="Times New Roman" w:hAnsi="Times New Roman" w:cs="Times New Roman"/>
          <w:sz w:val="24"/>
          <w:szCs w:val="24"/>
          <w:lang w:eastAsia="tr-TR"/>
        </w:rPr>
        <w:t>bu elleçlemenin planlanmasında</w:t>
      </w:r>
      <w:r w:rsidR="0036724E" w:rsidRPr="00762545">
        <w:rPr>
          <w:rFonts w:ascii="Times New Roman" w:eastAsia="Times New Roman" w:hAnsi="Times New Roman" w:cs="Times New Roman"/>
          <w:sz w:val="24"/>
          <w:szCs w:val="24"/>
          <w:lang w:eastAsia="tr-TR"/>
        </w:rPr>
        <w:t xml:space="preserve"> </w:t>
      </w:r>
      <w:r w:rsidR="00764A9F" w:rsidRPr="00762545">
        <w:rPr>
          <w:rFonts w:ascii="Times New Roman" w:eastAsia="Times New Roman" w:hAnsi="Times New Roman" w:cs="Times New Roman"/>
          <w:sz w:val="24"/>
          <w:szCs w:val="24"/>
          <w:lang w:eastAsia="tr-TR"/>
        </w:rPr>
        <w:t>görev alan</w:t>
      </w:r>
      <w:r w:rsidRPr="00762545">
        <w:rPr>
          <w:rFonts w:ascii="Times New Roman" w:eastAsia="Times New Roman" w:hAnsi="Times New Roman" w:cs="Times New Roman"/>
          <w:sz w:val="24"/>
          <w:szCs w:val="24"/>
          <w:lang w:eastAsia="tr-TR"/>
        </w:rPr>
        <w:t xml:space="preserve"> kişileri</w:t>
      </w:r>
      <w:r w:rsidR="005038C8" w:rsidRPr="00762545">
        <w:rPr>
          <w:rFonts w:ascii="Times New Roman" w:eastAsia="Times New Roman" w:hAnsi="Times New Roman" w:cs="Times New Roman"/>
          <w:sz w:val="24"/>
          <w:szCs w:val="24"/>
          <w:lang w:eastAsia="tr-TR"/>
        </w:rPr>
        <w:t>n</w:t>
      </w:r>
      <w:r w:rsidRPr="00762545">
        <w:rPr>
          <w:rFonts w:ascii="Times New Roman" w:eastAsia="Times New Roman" w:hAnsi="Times New Roman" w:cs="Times New Roman"/>
          <w:sz w:val="24"/>
          <w:szCs w:val="24"/>
          <w:lang w:eastAsia="tr-TR"/>
        </w:rPr>
        <w:t xml:space="preserve"> </w:t>
      </w:r>
      <w:r w:rsidR="00B56E09" w:rsidRPr="00762545">
        <w:rPr>
          <w:rFonts w:ascii="Times New Roman" w:eastAsia="Times New Roman" w:hAnsi="Times New Roman" w:cs="Times New Roman"/>
          <w:sz w:val="24"/>
          <w:szCs w:val="24"/>
          <w:lang w:eastAsia="tr-TR"/>
        </w:rPr>
        <w:t xml:space="preserve">gerekli </w:t>
      </w:r>
      <w:r w:rsidRPr="00762545">
        <w:rPr>
          <w:rFonts w:ascii="Times New Roman" w:eastAsia="Times New Roman" w:hAnsi="Times New Roman" w:cs="Times New Roman"/>
          <w:sz w:val="24"/>
          <w:szCs w:val="24"/>
          <w:lang w:eastAsia="tr-TR"/>
        </w:rPr>
        <w:t>eğiti</w:t>
      </w:r>
      <w:r w:rsidR="005038C8" w:rsidRPr="00762545">
        <w:rPr>
          <w:rFonts w:ascii="Times New Roman" w:eastAsia="Times New Roman" w:hAnsi="Times New Roman" w:cs="Times New Roman"/>
          <w:sz w:val="24"/>
          <w:szCs w:val="24"/>
          <w:lang w:eastAsia="tr-TR"/>
        </w:rPr>
        <w:t>m</w:t>
      </w:r>
      <w:r w:rsidR="00B56E09" w:rsidRPr="00762545">
        <w:rPr>
          <w:rFonts w:ascii="Times New Roman" w:eastAsia="Times New Roman" w:hAnsi="Times New Roman" w:cs="Times New Roman"/>
          <w:sz w:val="24"/>
          <w:szCs w:val="24"/>
          <w:lang w:eastAsia="tr-TR"/>
        </w:rPr>
        <w:t>leri</w:t>
      </w:r>
      <w:r w:rsidR="0036724E" w:rsidRPr="00762545">
        <w:rPr>
          <w:rFonts w:ascii="Times New Roman" w:eastAsia="Times New Roman" w:hAnsi="Times New Roman" w:cs="Times New Roman"/>
          <w:sz w:val="24"/>
          <w:szCs w:val="24"/>
          <w:lang w:eastAsia="tr-TR"/>
        </w:rPr>
        <w:t xml:space="preserve"> </w:t>
      </w:r>
      <w:r w:rsidR="005038C8" w:rsidRPr="00762545">
        <w:rPr>
          <w:rFonts w:ascii="Times New Roman" w:eastAsia="Times New Roman" w:hAnsi="Times New Roman" w:cs="Times New Roman"/>
          <w:sz w:val="24"/>
          <w:szCs w:val="24"/>
          <w:lang w:eastAsia="tr-TR"/>
        </w:rPr>
        <w:t>almasını sağlar</w:t>
      </w:r>
      <w:r w:rsidR="00C27798" w:rsidRPr="00762545">
        <w:rPr>
          <w:rFonts w:ascii="Times New Roman" w:eastAsia="Times New Roman" w:hAnsi="Times New Roman" w:cs="Times New Roman"/>
          <w:sz w:val="24"/>
          <w:szCs w:val="24"/>
          <w:lang w:eastAsia="tr-TR"/>
        </w:rPr>
        <w:t xml:space="preserve"> ve gerekli eğitimleri </w:t>
      </w:r>
      <w:r w:rsidR="00DA34EE" w:rsidRPr="00762545">
        <w:rPr>
          <w:rFonts w:ascii="Times New Roman" w:eastAsia="Times New Roman" w:hAnsi="Times New Roman" w:cs="Times New Roman"/>
          <w:sz w:val="24"/>
          <w:szCs w:val="24"/>
          <w:lang w:eastAsia="tr-TR"/>
        </w:rPr>
        <w:t>olmayan</w:t>
      </w:r>
      <w:r w:rsidR="00C27798" w:rsidRPr="00762545">
        <w:rPr>
          <w:rFonts w:ascii="Times New Roman" w:eastAsia="Times New Roman" w:hAnsi="Times New Roman" w:cs="Times New Roman"/>
          <w:sz w:val="24"/>
          <w:szCs w:val="24"/>
          <w:lang w:eastAsia="tr-TR"/>
        </w:rPr>
        <w:t xml:space="preserve"> çalışanlarını bu operasyonlarda görevlendirmez.</w:t>
      </w:r>
    </w:p>
    <w:p w:rsidR="004253F0" w:rsidRPr="00762545" w:rsidRDefault="005B5A37"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Tehlikeli yüklerin işletme sahasında </w:t>
      </w:r>
      <w:r w:rsidR="00226647" w:rsidRPr="00762545">
        <w:rPr>
          <w:rFonts w:ascii="Times New Roman" w:eastAsia="Times New Roman" w:hAnsi="Times New Roman" w:cs="Times New Roman"/>
          <w:sz w:val="24"/>
          <w:szCs w:val="24"/>
          <w:lang w:eastAsia="tr-TR"/>
        </w:rPr>
        <w:t>iş güvenliği</w:t>
      </w:r>
      <w:r w:rsidR="006E54E5" w:rsidRPr="00762545">
        <w:rPr>
          <w:rFonts w:ascii="Times New Roman" w:eastAsia="Times New Roman" w:hAnsi="Times New Roman" w:cs="Times New Roman"/>
          <w:sz w:val="24"/>
          <w:szCs w:val="24"/>
          <w:lang w:eastAsia="tr-TR"/>
        </w:rPr>
        <w:t xml:space="preserve"> tedbirlerini almış </w:t>
      </w:r>
      <w:r w:rsidR="008233B0" w:rsidRPr="00762545">
        <w:rPr>
          <w:rFonts w:ascii="Times New Roman" w:eastAsia="Times New Roman" w:hAnsi="Times New Roman" w:cs="Times New Roman"/>
          <w:sz w:val="24"/>
          <w:szCs w:val="24"/>
          <w:lang w:eastAsia="tr-TR"/>
        </w:rPr>
        <w:t xml:space="preserve">yükün fiziksel ve kimyasal özelliklerine uygun koruyucu donanımlı </w:t>
      </w:r>
      <w:r w:rsidR="006E54E5" w:rsidRPr="00762545">
        <w:rPr>
          <w:rFonts w:ascii="Times New Roman" w:eastAsia="Times New Roman" w:hAnsi="Times New Roman" w:cs="Times New Roman"/>
          <w:sz w:val="24"/>
          <w:szCs w:val="24"/>
          <w:lang w:eastAsia="tr-TR"/>
        </w:rPr>
        <w:t>personel tarafından</w:t>
      </w:r>
      <w:r w:rsidR="008233B0"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emniyetli ve kurallara uygun şekilde elleçlenmesini sağlar</w:t>
      </w:r>
      <w:r w:rsidR="00B56E09" w:rsidRPr="00762545">
        <w:rPr>
          <w:rFonts w:ascii="Times New Roman" w:eastAsia="Times New Roman" w:hAnsi="Times New Roman" w:cs="Times New Roman"/>
          <w:sz w:val="24"/>
          <w:szCs w:val="24"/>
          <w:lang w:eastAsia="tr-TR"/>
        </w:rPr>
        <w:t>.</w:t>
      </w:r>
      <w:r w:rsidRPr="00762545">
        <w:rPr>
          <w:rFonts w:ascii="Times New Roman" w:eastAsia="Times New Roman" w:hAnsi="Times New Roman" w:cs="Times New Roman"/>
          <w:sz w:val="24"/>
          <w:szCs w:val="24"/>
          <w:lang w:eastAsia="tr-TR"/>
        </w:rPr>
        <w:t xml:space="preserve"> </w:t>
      </w:r>
    </w:p>
    <w:p w:rsidR="00C27798" w:rsidRPr="00762545" w:rsidRDefault="00C27798" w:rsidP="00C27798">
      <w:pPr>
        <w:pStyle w:val="ListeParagraf"/>
        <w:numPr>
          <w:ilvl w:val="0"/>
          <w:numId w:val="50"/>
        </w:numPr>
        <w:tabs>
          <w:tab w:val="left" w:pos="567"/>
          <w:tab w:val="left" w:pos="851"/>
        </w:tabs>
        <w:spacing w:after="0" w:line="240" w:lineRule="auto"/>
        <w:ind w:left="0"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Tesisine yanaşacak gemiye tesis kuralları, yük elleçleme kural</w:t>
      </w:r>
      <w:r w:rsidR="00822AB0" w:rsidRPr="00762545">
        <w:rPr>
          <w:rFonts w:ascii="Times New Roman" w:eastAsia="Times New Roman" w:hAnsi="Times New Roman" w:cs="Times New Roman"/>
          <w:bCs/>
          <w:iCs/>
          <w:spacing w:val="-2"/>
          <w:sz w:val="24"/>
          <w:szCs w:val="24"/>
          <w:lang w:eastAsia="tr-TR"/>
        </w:rPr>
        <w:t>l</w:t>
      </w:r>
      <w:r w:rsidRPr="00762545">
        <w:rPr>
          <w:rFonts w:ascii="Times New Roman" w:eastAsia="Times New Roman" w:hAnsi="Times New Roman" w:cs="Times New Roman"/>
          <w:bCs/>
          <w:iCs/>
          <w:spacing w:val="-2"/>
          <w:sz w:val="24"/>
          <w:szCs w:val="24"/>
          <w:lang w:eastAsia="tr-TR"/>
        </w:rPr>
        <w:t xml:space="preserve">arı ve ilgili </w:t>
      </w:r>
      <w:r w:rsidR="00E3031E" w:rsidRPr="00762545">
        <w:rPr>
          <w:rFonts w:ascii="Times New Roman" w:eastAsia="Times New Roman" w:hAnsi="Times New Roman" w:cs="Times New Roman"/>
          <w:bCs/>
          <w:iCs/>
          <w:spacing w:val="-2"/>
          <w:sz w:val="24"/>
          <w:szCs w:val="24"/>
          <w:lang w:eastAsia="tr-TR"/>
        </w:rPr>
        <w:t>diğer ulusal</w:t>
      </w:r>
      <w:r w:rsidRPr="00762545">
        <w:rPr>
          <w:rFonts w:ascii="Times New Roman" w:eastAsia="Times New Roman" w:hAnsi="Times New Roman" w:cs="Times New Roman"/>
          <w:bCs/>
          <w:iCs/>
          <w:spacing w:val="-2"/>
          <w:sz w:val="24"/>
          <w:szCs w:val="24"/>
          <w:lang w:eastAsia="tr-TR"/>
        </w:rPr>
        <w:t xml:space="preserve"> mevzuat kapsamında bilgi verir.</w:t>
      </w:r>
    </w:p>
    <w:p w:rsidR="00C27798" w:rsidRPr="00762545" w:rsidRDefault="00922C6F" w:rsidP="00C27798">
      <w:pPr>
        <w:pStyle w:val="ListeParagraf"/>
        <w:numPr>
          <w:ilvl w:val="0"/>
          <w:numId w:val="50"/>
        </w:numPr>
        <w:tabs>
          <w:tab w:val="left" w:pos="567"/>
          <w:tab w:val="left" w:pos="851"/>
        </w:tabs>
        <w:spacing w:after="0" w:line="240" w:lineRule="auto"/>
        <w:ind w:left="0"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Emniyetli</w:t>
      </w:r>
      <w:r w:rsidR="00487F60" w:rsidRPr="00762545">
        <w:rPr>
          <w:rFonts w:ascii="Times New Roman" w:eastAsia="Times New Roman" w:hAnsi="Times New Roman" w:cs="Times New Roman"/>
          <w:bCs/>
          <w:iCs/>
          <w:spacing w:val="-2"/>
          <w:sz w:val="24"/>
          <w:szCs w:val="24"/>
          <w:lang w:eastAsia="tr-TR"/>
        </w:rPr>
        <w:t xml:space="preserve"> </w:t>
      </w:r>
      <w:r w:rsidR="00C27798" w:rsidRPr="00762545">
        <w:rPr>
          <w:rFonts w:ascii="Times New Roman" w:eastAsia="Times New Roman" w:hAnsi="Times New Roman" w:cs="Times New Roman"/>
          <w:bCs/>
          <w:iCs/>
          <w:spacing w:val="-2"/>
          <w:sz w:val="24"/>
          <w:szCs w:val="24"/>
          <w:lang w:eastAsia="tr-TR"/>
        </w:rPr>
        <w:t>çalışma kapasitesini ve hava durumunu takip ederek çalışma limitlerini belirler.</w:t>
      </w:r>
    </w:p>
    <w:p w:rsidR="00C27798" w:rsidRPr="00762545" w:rsidRDefault="00C27798" w:rsidP="001D5EF6">
      <w:pPr>
        <w:pStyle w:val="ListeParagraf"/>
        <w:numPr>
          <w:ilvl w:val="0"/>
          <w:numId w:val="50"/>
        </w:numPr>
        <w:tabs>
          <w:tab w:val="left" w:pos="567"/>
          <w:tab w:val="left" w:pos="851"/>
        </w:tabs>
        <w:spacing w:after="0" w:line="240" w:lineRule="auto"/>
        <w:ind w:left="0" w:firstLine="567"/>
        <w:jc w:val="both"/>
        <w:rPr>
          <w:rFonts w:ascii="Times New Roman" w:eastAsia="Times New Roman" w:hAnsi="Times New Roman" w:cs="Times New Roman"/>
          <w:bCs/>
          <w:iCs/>
          <w:spacing w:val="-2"/>
          <w:sz w:val="24"/>
          <w:szCs w:val="24"/>
          <w:lang w:eastAsia="tr-TR"/>
        </w:rPr>
      </w:pPr>
      <w:r w:rsidRPr="00762545">
        <w:rPr>
          <w:rFonts w:ascii="Times New Roman" w:eastAsia="Times New Roman" w:hAnsi="Times New Roman" w:cs="Times New Roman"/>
          <w:bCs/>
          <w:iCs/>
          <w:spacing w:val="-2"/>
          <w:sz w:val="24"/>
          <w:szCs w:val="24"/>
          <w:lang w:eastAsia="tr-TR"/>
        </w:rPr>
        <w:t xml:space="preserve">Elleçleme izni </w:t>
      </w:r>
      <w:r w:rsidR="00DA34EE" w:rsidRPr="00762545">
        <w:rPr>
          <w:rFonts w:ascii="Times New Roman" w:eastAsia="Times New Roman" w:hAnsi="Times New Roman" w:cs="Times New Roman"/>
          <w:bCs/>
          <w:iCs/>
          <w:spacing w:val="-2"/>
          <w:sz w:val="24"/>
          <w:szCs w:val="24"/>
          <w:lang w:eastAsia="tr-TR"/>
        </w:rPr>
        <w:t>bulunmayan</w:t>
      </w:r>
      <w:r w:rsidRPr="00762545">
        <w:rPr>
          <w:rFonts w:ascii="Times New Roman" w:eastAsia="Times New Roman" w:hAnsi="Times New Roman" w:cs="Times New Roman"/>
          <w:bCs/>
          <w:iCs/>
          <w:spacing w:val="-2"/>
          <w:sz w:val="24"/>
          <w:szCs w:val="24"/>
          <w:lang w:eastAsia="tr-TR"/>
        </w:rPr>
        <w:t xml:space="preserve"> tehlikeli yükleri elleçlemez, bu kapsamda plan</w:t>
      </w:r>
      <w:r w:rsidR="004512DF" w:rsidRPr="00762545">
        <w:rPr>
          <w:rFonts w:ascii="Times New Roman" w:eastAsia="Times New Roman" w:hAnsi="Times New Roman" w:cs="Times New Roman"/>
          <w:bCs/>
          <w:iCs/>
          <w:spacing w:val="-2"/>
          <w:sz w:val="24"/>
          <w:szCs w:val="24"/>
          <w:lang w:eastAsia="tr-TR"/>
        </w:rPr>
        <w:t>lama</w:t>
      </w:r>
      <w:r w:rsidRPr="00762545">
        <w:rPr>
          <w:rFonts w:ascii="Times New Roman" w:eastAsia="Times New Roman" w:hAnsi="Times New Roman" w:cs="Times New Roman"/>
          <w:bCs/>
          <w:iCs/>
          <w:spacing w:val="-2"/>
          <w:sz w:val="24"/>
          <w:szCs w:val="24"/>
          <w:lang w:eastAsia="tr-TR"/>
        </w:rPr>
        <w:t xml:space="preserve"> yaparak yanaşacak gemileri mağdur etmez.</w:t>
      </w:r>
    </w:p>
    <w:p w:rsidR="004253F0" w:rsidRPr="00762545" w:rsidRDefault="00D14A66"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Cs/>
          <w:iCs/>
          <w:spacing w:val="-2"/>
          <w:sz w:val="24"/>
          <w:szCs w:val="24"/>
          <w:lang w:eastAsia="tr-TR"/>
        </w:rPr>
        <w:lastRenderedPageBreak/>
        <w:t>Tehlikeli yüklerle ilgili tüm zorunlu doküman, bilgi ve belgeleri yük ilgilisinden talep eder</w:t>
      </w:r>
      <w:r w:rsidR="00001899" w:rsidRPr="00762545">
        <w:rPr>
          <w:rFonts w:ascii="Times New Roman" w:eastAsia="Times New Roman" w:hAnsi="Times New Roman" w:cs="Times New Roman"/>
          <w:bCs/>
          <w:iCs/>
          <w:spacing w:val="-2"/>
          <w:sz w:val="24"/>
          <w:szCs w:val="24"/>
          <w:lang w:eastAsia="tr-TR"/>
        </w:rPr>
        <w:t>ek</w:t>
      </w:r>
      <w:r w:rsidRPr="00762545">
        <w:rPr>
          <w:rFonts w:ascii="Times New Roman" w:eastAsia="Times New Roman" w:hAnsi="Times New Roman" w:cs="Times New Roman"/>
          <w:bCs/>
          <w:iCs/>
          <w:spacing w:val="-2"/>
          <w:sz w:val="24"/>
          <w:szCs w:val="24"/>
          <w:lang w:eastAsia="tr-TR"/>
        </w:rPr>
        <w:t xml:space="preserve"> </w:t>
      </w:r>
      <w:r w:rsidR="00114542" w:rsidRPr="00762545">
        <w:rPr>
          <w:rFonts w:ascii="Times New Roman" w:eastAsia="Times New Roman" w:hAnsi="Times New Roman" w:cs="Times New Roman"/>
          <w:bCs/>
          <w:iCs/>
          <w:spacing w:val="-2"/>
          <w:sz w:val="24"/>
          <w:szCs w:val="24"/>
          <w:lang w:eastAsia="tr-TR"/>
        </w:rPr>
        <w:t xml:space="preserve">bunların </w:t>
      </w:r>
      <w:r w:rsidR="00764A9F" w:rsidRPr="00762545">
        <w:rPr>
          <w:rFonts w:ascii="Times New Roman" w:eastAsia="Times New Roman" w:hAnsi="Times New Roman" w:cs="Times New Roman"/>
          <w:sz w:val="24"/>
          <w:szCs w:val="24"/>
          <w:lang w:eastAsia="tr-TR"/>
        </w:rPr>
        <w:t>yükle birlikte bulunmasını</w:t>
      </w:r>
      <w:r w:rsidR="0036724E"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bCs/>
          <w:iCs/>
          <w:spacing w:val="-2"/>
          <w:sz w:val="24"/>
          <w:szCs w:val="24"/>
          <w:lang w:eastAsia="tr-TR"/>
        </w:rPr>
        <w:t xml:space="preserve">sağlar. </w:t>
      </w:r>
    </w:p>
    <w:p w:rsidR="004253F0" w:rsidRPr="00762545" w:rsidRDefault="008F6FE6" w:rsidP="001D5EF6">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Tesisin</w:t>
      </w:r>
      <w:r w:rsidR="000055F0" w:rsidRPr="00762545">
        <w:rPr>
          <w:rFonts w:ascii="Times New Roman" w:eastAsia="Times New Roman" w:hAnsi="Times New Roman" w:cs="Times New Roman"/>
          <w:sz w:val="24"/>
          <w:szCs w:val="24"/>
          <w:lang w:eastAsia="tr-TR"/>
        </w:rPr>
        <w:t>e</w:t>
      </w:r>
      <w:r w:rsidRPr="00762545">
        <w:rPr>
          <w:rFonts w:ascii="Times New Roman" w:eastAsia="Times New Roman" w:hAnsi="Times New Roman" w:cs="Times New Roman"/>
          <w:sz w:val="24"/>
          <w:szCs w:val="24"/>
          <w:lang w:eastAsia="tr-TR"/>
        </w:rPr>
        <w:t xml:space="preserve"> yanaşmış gemilerdeki </w:t>
      </w:r>
      <w:r w:rsidR="0007201B" w:rsidRPr="00762545">
        <w:rPr>
          <w:rFonts w:ascii="Times New Roman" w:eastAsia="Times New Roman" w:hAnsi="Times New Roman" w:cs="Times New Roman"/>
          <w:sz w:val="24"/>
          <w:szCs w:val="24"/>
          <w:lang w:eastAsia="tr-TR"/>
        </w:rPr>
        <w:t xml:space="preserve">ve tesisindeki kapalı ve açık alanlardaki </w:t>
      </w:r>
      <w:r w:rsidR="001058D2" w:rsidRPr="00762545">
        <w:rPr>
          <w:rFonts w:ascii="Times New Roman" w:eastAsia="Times New Roman" w:hAnsi="Times New Roman" w:cs="Times New Roman"/>
          <w:sz w:val="24"/>
          <w:szCs w:val="24"/>
          <w:lang w:eastAsia="tr-TR"/>
        </w:rPr>
        <w:t>tüm tehlikeli yüklerin</w:t>
      </w:r>
      <w:r w:rsidR="00750E1E" w:rsidRPr="00762545">
        <w:rPr>
          <w:rFonts w:ascii="Times New Roman" w:eastAsia="Times New Roman" w:hAnsi="Times New Roman" w:cs="Times New Roman"/>
          <w:sz w:val="24"/>
          <w:szCs w:val="24"/>
          <w:lang w:eastAsia="tr-TR"/>
        </w:rPr>
        <w:t xml:space="preserve"> güncel</w:t>
      </w:r>
      <w:r w:rsidR="001058D2" w:rsidRPr="00762545">
        <w:rPr>
          <w:rFonts w:ascii="Times New Roman" w:eastAsia="Times New Roman" w:hAnsi="Times New Roman" w:cs="Times New Roman"/>
          <w:sz w:val="24"/>
          <w:szCs w:val="24"/>
          <w:lang w:eastAsia="tr-TR"/>
        </w:rPr>
        <w:t xml:space="preserve"> listesini tutar</w:t>
      </w:r>
      <w:r w:rsidRPr="00762545">
        <w:rPr>
          <w:rFonts w:ascii="Times New Roman" w:eastAsia="Times New Roman" w:hAnsi="Times New Roman" w:cs="Times New Roman"/>
          <w:sz w:val="24"/>
          <w:szCs w:val="24"/>
          <w:lang w:eastAsia="tr-TR"/>
        </w:rPr>
        <w:t xml:space="preserve"> </w:t>
      </w:r>
      <w:r w:rsidR="00E3031E" w:rsidRPr="00762545">
        <w:rPr>
          <w:rFonts w:ascii="Times New Roman" w:eastAsia="Times New Roman" w:hAnsi="Times New Roman" w:cs="Times New Roman"/>
          <w:sz w:val="24"/>
          <w:szCs w:val="24"/>
          <w:lang w:eastAsia="tr-TR"/>
        </w:rPr>
        <w:t xml:space="preserve">ve </w:t>
      </w:r>
      <w:r w:rsidRPr="00762545">
        <w:rPr>
          <w:rFonts w:ascii="Times New Roman" w:eastAsia="Times New Roman" w:hAnsi="Times New Roman" w:cs="Times New Roman"/>
          <w:sz w:val="24"/>
          <w:szCs w:val="24"/>
          <w:lang w:eastAsia="tr-TR"/>
        </w:rPr>
        <w:t>bu bilgileri</w:t>
      </w:r>
      <w:r w:rsidR="00535376" w:rsidRPr="00762545">
        <w:rPr>
          <w:rFonts w:ascii="Times New Roman" w:eastAsia="Times New Roman" w:hAnsi="Times New Roman" w:cs="Times New Roman"/>
          <w:sz w:val="24"/>
          <w:szCs w:val="24"/>
          <w:lang w:eastAsia="tr-TR"/>
        </w:rPr>
        <w:t xml:space="preserve"> talep edilmesi halinde ilgililere</w:t>
      </w:r>
      <w:r w:rsidRPr="00762545">
        <w:rPr>
          <w:rFonts w:ascii="Times New Roman" w:eastAsia="Times New Roman" w:hAnsi="Times New Roman" w:cs="Times New Roman"/>
          <w:sz w:val="24"/>
          <w:szCs w:val="24"/>
          <w:lang w:eastAsia="tr-TR"/>
        </w:rPr>
        <w:t xml:space="preserve"> verir. </w:t>
      </w:r>
    </w:p>
    <w:p w:rsidR="004253F0" w:rsidRPr="00762545" w:rsidRDefault="003B0D71"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pacing w:val="-2"/>
          <w:sz w:val="24"/>
          <w:szCs w:val="24"/>
          <w:lang w:eastAsia="tr-TR"/>
        </w:rPr>
        <w:t>T</w:t>
      </w:r>
      <w:r w:rsidR="00920821" w:rsidRPr="00762545">
        <w:rPr>
          <w:rFonts w:ascii="Times New Roman" w:eastAsia="Times New Roman" w:hAnsi="Times New Roman" w:cs="Times New Roman"/>
          <w:spacing w:val="-2"/>
          <w:sz w:val="24"/>
          <w:szCs w:val="24"/>
          <w:lang w:eastAsia="tr-TR"/>
        </w:rPr>
        <w:t xml:space="preserve">esislerine giren </w:t>
      </w:r>
      <w:r w:rsidR="00920821" w:rsidRPr="00762545">
        <w:rPr>
          <w:rFonts w:ascii="Times New Roman" w:eastAsia="Times New Roman" w:hAnsi="Times New Roman" w:cs="Times New Roman"/>
          <w:bCs/>
          <w:iCs/>
          <w:spacing w:val="-2"/>
          <w:sz w:val="24"/>
          <w:szCs w:val="24"/>
          <w:lang w:eastAsia="tr-TR"/>
        </w:rPr>
        <w:t>tehlikeli yüklerin</w:t>
      </w:r>
      <w:r w:rsidR="00DC18A7" w:rsidRPr="00762545">
        <w:rPr>
          <w:rFonts w:ascii="Times New Roman" w:eastAsia="Times New Roman" w:hAnsi="Times New Roman" w:cs="Times New Roman"/>
          <w:bCs/>
          <w:iCs/>
          <w:spacing w:val="-2"/>
          <w:sz w:val="24"/>
          <w:szCs w:val="24"/>
          <w:lang w:eastAsia="tr-TR"/>
        </w:rPr>
        <w:t xml:space="preserve"> cinsine göre hangil</w:t>
      </w:r>
      <w:r w:rsidR="008233B0" w:rsidRPr="00762545">
        <w:rPr>
          <w:rFonts w:ascii="Times New Roman" w:eastAsia="Times New Roman" w:hAnsi="Times New Roman" w:cs="Times New Roman"/>
          <w:bCs/>
          <w:iCs/>
          <w:spacing w:val="-2"/>
          <w:sz w:val="24"/>
          <w:szCs w:val="24"/>
          <w:lang w:eastAsia="tr-TR"/>
        </w:rPr>
        <w:t>e</w:t>
      </w:r>
      <w:r w:rsidR="00DC18A7" w:rsidRPr="00762545">
        <w:rPr>
          <w:rFonts w:ascii="Times New Roman" w:eastAsia="Times New Roman" w:hAnsi="Times New Roman" w:cs="Times New Roman"/>
          <w:bCs/>
          <w:iCs/>
          <w:spacing w:val="-2"/>
          <w:sz w:val="24"/>
          <w:szCs w:val="24"/>
          <w:lang w:eastAsia="tr-TR"/>
        </w:rPr>
        <w:t>ri mümkünse,</w:t>
      </w:r>
      <w:r w:rsidR="00920821" w:rsidRPr="00762545">
        <w:rPr>
          <w:rFonts w:ascii="Times New Roman" w:eastAsia="Times New Roman" w:hAnsi="Times New Roman" w:cs="Times New Roman"/>
          <w:bCs/>
          <w:iCs/>
          <w:spacing w:val="-2"/>
          <w:sz w:val="24"/>
          <w:szCs w:val="24"/>
          <w:lang w:eastAsia="tr-TR"/>
        </w:rPr>
        <w:t xml:space="preserve"> uygun şekilde </w:t>
      </w:r>
      <w:r w:rsidRPr="00762545">
        <w:rPr>
          <w:rFonts w:ascii="Times New Roman" w:eastAsia="Times New Roman" w:hAnsi="Times New Roman" w:cs="Times New Roman"/>
          <w:bCs/>
          <w:iCs/>
          <w:spacing w:val="-2"/>
          <w:sz w:val="24"/>
          <w:szCs w:val="24"/>
          <w:lang w:eastAsia="tr-TR"/>
        </w:rPr>
        <w:t>tanımlandığın</w:t>
      </w:r>
      <w:r w:rsidR="00001899" w:rsidRPr="00762545">
        <w:rPr>
          <w:rFonts w:ascii="Times New Roman" w:eastAsia="Times New Roman" w:hAnsi="Times New Roman" w:cs="Times New Roman"/>
          <w:bCs/>
          <w:iCs/>
          <w:spacing w:val="-2"/>
          <w:sz w:val="24"/>
          <w:szCs w:val="24"/>
          <w:lang w:eastAsia="tr-TR"/>
        </w:rPr>
        <w:t>a</w:t>
      </w:r>
      <w:r w:rsidRPr="00762545">
        <w:rPr>
          <w:rFonts w:ascii="Times New Roman" w:eastAsia="Times New Roman" w:hAnsi="Times New Roman" w:cs="Times New Roman"/>
          <w:bCs/>
          <w:iCs/>
          <w:spacing w:val="-2"/>
          <w:sz w:val="24"/>
          <w:szCs w:val="24"/>
          <w:lang w:eastAsia="tr-TR"/>
        </w:rPr>
        <w:t xml:space="preserve">, </w:t>
      </w:r>
      <w:r w:rsidR="00920821" w:rsidRPr="00762545">
        <w:rPr>
          <w:rFonts w:ascii="Times New Roman" w:eastAsia="Times New Roman" w:hAnsi="Times New Roman" w:cs="Times New Roman"/>
          <w:sz w:val="24"/>
          <w:szCs w:val="24"/>
          <w:lang w:eastAsia="tr-TR"/>
        </w:rPr>
        <w:t>ambalajlandığın</w:t>
      </w:r>
      <w:r w:rsidR="00001899" w:rsidRPr="00762545">
        <w:rPr>
          <w:rFonts w:ascii="Times New Roman" w:eastAsia="Times New Roman" w:hAnsi="Times New Roman" w:cs="Times New Roman"/>
          <w:sz w:val="24"/>
          <w:szCs w:val="24"/>
          <w:lang w:eastAsia="tr-TR"/>
        </w:rPr>
        <w:t>a</w:t>
      </w:r>
      <w:r w:rsidR="00920821" w:rsidRPr="00762545">
        <w:rPr>
          <w:rFonts w:ascii="Times New Roman" w:eastAsia="Times New Roman" w:hAnsi="Times New Roman" w:cs="Times New Roman"/>
          <w:sz w:val="24"/>
          <w:szCs w:val="24"/>
          <w:lang w:eastAsia="tr-TR"/>
        </w:rPr>
        <w:t>, etiketlendiğin</w:t>
      </w:r>
      <w:r w:rsidR="00001899" w:rsidRPr="00762545">
        <w:rPr>
          <w:rFonts w:ascii="Times New Roman" w:eastAsia="Times New Roman" w:hAnsi="Times New Roman" w:cs="Times New Roman"/>
          <w:sz w:val="24"/>
          <w:szCs w:val="24"/>
          <w:lang w:eastAsia="tr-TR"/>
        </w:rPr>
        <w:t>e</w:t>
      </w:r>
      <w:r w:rsidRPr="00762545">
        <w:rPr>
          <w:rFonts w:ascii="Times New Roman" w:eastAsia="Times New Roman" w:hAnsi="Times New Roman" w:cs="Times New Roman"/>
          <w:sz w:val="24"/>
          <w:szCs w:val="24"/>
          <w:lang w:eastAsia="tr-TR"/>
        </w:rPr>
        <w:t>,</w:t>
      </w:r>
      <w:r w:rsidR="001339AF" w:rsidRPr="00762545">
        <w:rPr>
          <w:rFonts w:ascii="Times New Roman" w:eastAsia="Times New Roman" w:hAnsi="Times New Roman" w:cs="Times New Roman"/>
          <w:sz w:val="24"/>
          <w:szCs w:val="24"/>
          <w:lang w:eastAsia="tr-TR"/>
        </w:rPr>
        <w:t xml:space="preserve"> </w:t>
      </w:r>
      <w:r w:rsidR="001119B1" w:rsidRPr="00762545">
        <w:rPr>
          <w:rFonts w:ascii="Times New Roman" w:eastAsia="Times New Roman" w:hAnsi="Times New Roman" w:cs="Times New Roman"/>
          <w:sz w:val="24"/>
          <w:szCs w:val="24"/>
          <w:lang w:eastAsia="tr-TR"/>
        </w:rPr>
        <w:t>levhalandığına</w:t>
      </w:r>
      <w:r w:rsidR="001339AF" w:rsidRPr="00762545">
        <w:rPr>
          <w:rFonts w:ascii="Times New Roman" w:eastAsia="Times New Roman" w:hAnsi="Times New Roman" w:cs="Times New Roman"/>
          <w:sz w:val="24"/>
          <w:szCs w:val="24"/>
          <w:lang w:eastAsia="tr-TR"/>
        </w:rPr>
        <w:t>,</w:t>
      </w:r>
      <w:r w:rsidR="00920821"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onaylı ve kurallara uygun ambalaj, kap ve yük taşıma birimine emniyetli bir biçimde yüklendiğin</w:t>
      </w:r>
      <w:r w:rsidR="00535376" w:rsidRPr="00762545">
        <w:rPr>
          <w:rFonts w:ascii="Times New Roman" w:eastAsia="Times New Roman" w:hAnsi="Times New Roman" w:cs="Times New Roman"/>
          <w:sz w:val="24"/>
          <w:szCs w:val="24"/>
          <w:lang w:eastAsia="tr-TR"/>
        </w:rPr>
        <w:t>e</w:t>
      </w:r>
      <w:r w:rsidRPr="00762545">
        <w:rPr>
          <w:rFonts w:ascii="Times New Roman" w:eastAsia="Times New Roman" w:hAnsi="Times New Roman" w:cs="Times New Roman"/>
          <w:sz w:val="24"/>
          <w:szCs w:val="24"/>
          <w:lang w:eastAsia="tr-TR"/>
        </w:rPr>
        <w:t xml:space="preserve"> ve taşındığın</w:t>
      </w:r>
      <w:r w:rsidR="00535376" w:rsidRPr="00762545">
        <w:rPr>
          <w:rFonts w:ascii="Times New Roman" w:eastAsia="Times New Roman" w:hAnsi="Times New Roman" w:cs="Times New Roman"/>
          <w:sz w:val="24"/>
          <w:szCs w:val="24"/>
          <w:lang w:eastAsia="tr-TR"/>
        </w:rPr>
        <w:t>a</w:t>
      </w:r>
      <w:r w:rsidRPr="00762545">
        <w:rPr>
          <w:rFonts w:ascii="Times New Roman" w:eastAsia="Times New Roman" w:hAnsi="Times New Roman" w:cs="Times New Roman"/>
          <w:sz w:val="24"/>
          <w:szCs w:val="24"/>
          <w:lang w:eastAsia="tr-TR"/>
        </w:rPr>
        <w:t xml:space="preserve"> </w:t>
      </w:r>
      <w:r w:rsidR="00535376" w:rsidRPr="00762545">
        <w:rPr>
          <w:rFonts w:ascii="Times New Roman" w:eastAsia="Times New Roman" w:hAnsi="Times New Roman" w:cs="Times New Roman"/>
          <w:sz w:val="24"/>
          <w:szCs w:val="24"/>
          <w:lang w:eastAsia="tr-TR"/>
        </w:rPr>
        <w:t xml:space="preserve">dair bilgiler içeren taşıma </w:t>
      </w:r>
      <w:r w:rsidR="00764A9F" w:rsidRPr="00762545">
        <w:rPr>
          <w:rFonts w:ascii="Times New Roman" w:eastAsia="Times New Roman" w:hAnsi="Times New Roman" w:cs="Times New Roman"/>
          <w:sz w:val="24"/>
          <w:szCs w:val="24"/>
          <w:lang w:eastAsia="tr-TR"/>
        </w:rPr>
        <w:t>evrak</w:t>
      </w:r>
      <w:r w:rsidR="00535376" w:rsidRPr="00762545">
        <w:rPr>
          <w:rFonts w:ascii="Times New Roman" w:eastAsia="Times New Roman" w:hAnsi="Times New Roman" w:cs="Times New Roman"/>
          <w:sz w:val="24"/>
          <w:szCs w:val="24"/>
          <w:lang w:eastAsia="tr-TR"/>
        </w:rPr>
        <w:t xml:space="preserve">ını kontrol eder. </w:t>
      </w:r>
      <w:r w:rsidR="00764A9F" w:rsidRPr="00762545">
        <w:rPr>
          <w:rFonts w:ascii="Times New Roman" w:eastAsia="Times New Roman" w:hAnsi="Times New Roman" w:cs="Times New Roman"/>
          <w:sz w:val="24"/>
          <w:szCs w:val="24"/>
          <w:lang w:eastAsia="tr-TR"/>
        </w:rPr>
        <w:t xml:space="preserve"> </w:t>
      </w:r>
    </w:p>
    <w:p w:rsidR="004253F0" w:rsidRPr="00762545" w:rsidRDefault="00535376"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Can, mal ve çevre emniyeti</w:t>
      </w:r>
      <w:r w:rsidR="00694A8F" w:rsidRPr="00762545">
        <w:rPr>
          <w:rFonts w:ascii="Times New Roman" w:eastAsia="Times New Roman" w:hAnsi="Times New Roman" w:cs="Times New Roman"/>
          <w:sz w:val="24"/>
          <w:szCs w:val="24"/>
          <w:lang w:eastAsia="tr-TR"/>
        </w:rPr>
        <w:t xml:space="preserve">ne yönelik </w:t>
      </w:r>
      <w:r w:rsidR="006D4305" w:rsidRPr="00762545">
        <w:rPr>
          <w:rFonts w:ascii="Times New Roman" w:eastAsia="Times New Roman" w:hAnsi="Times New Roman" w:cs="Times New Roman"/>
          <w:sz w:val="24"/>
          <w:szCs w:val="24"/>
          <w:lang w:eastAsia="tr-TR"/>
        </w:rPr>
        <w:t xml:space="preserve">risk oluşturan </w:t>
      </w:r>
      <w:r w:rsidR="003B0D71" w:rsidRPr="00762545">
        <w:rPr>
          <w:rFonts w:ascii="Times New Roman" w:eastAsia="Times New Roman" w:hAnsi="Times New Roman" w:cs="Times New Roman"/>
          <w:sz w:val="24"/>
          <w:szCs w:val="24"/>
          <w:lang w:eastAsia="tr-TR"/>
        </w:rPr>
        <w:t xml:space="preserve">tehlikeli </w:t>
      </w:r>
      <w:r w:rsidR="00262819" w:rsidRPr="00762545">
        <w:rPr>
          <w:rFonts w:ascii="Times New Roman" w:eastAsia="Times New Roman" w:hAnsi="Times New Roman" w:cs="Times New Roman"/>
          <w:sz w:val="24"/>
          <w:szCs w:val="24"/>
          <w:lang w:eastAsia="tr-TR"/>
        </w:rPr>
        <w:t xml:space="preserve">yükler </w:t>
      </w:r>
      <w:r w:rsidR="003B0D71" w:rsidRPr="00762545">
        <w:rPr>
          <w:rFonts w:ascii="Times New Roman" w:eastAsia="Times New Roman" w:hAnsi="Times New Roman" w:cs="Times New Roman"/>
          <w:sz w:val="24"/>
          <w:szCs w:val="24"/>
          <w:lang w:eastAsia="tr-TR"/>
        </w:rPr>
        <w:t>için ge</w:t>
      </w:r>
      <w:r w:rsidR="006D4305" w:rsidRPr="00762545">
        <w:rPr>
          <w:rFonts w:ascii="Times New Roman" w:eastAsia="Times New Roman" w:hAnsi="Times New Roman" w:cs="Times New Roman"/>
          <w:sz w:val="24"/>
          <w:szCs w:val="24"/>
          <w:lang w:eastAsia="tr-TR"/>
        </w:rPr>
        <w:t>rekli</w:t>
      </w:r>
      <w:r w:rsidR="003B0D71" w:rsidRPr="00762545">
        <w:rPr>
          <w:rFonts w:ascii="Times New Roman" w:eastAsia="Times New Roman" w:hAnsi="Times New Roman" w:cs="Times New Roman"/>
          <w:sz w:val="24"/>
          <w:szCs w:val="24"/>
          <w:lang w:eastAsia="tr-TR"/>
        </w:rPr>
        <w:t xml:space="preserve"> tedbir</w:t>
      </w:r>
      <w:r w:rsidR="00CD6454" w:rsidRPr="00762545">
        <w:rPr>
          <w:rFonts w:ascii="Times New Roman" w:eastAsia="Times New Roman" w:hAnsi="Times New Roman" w:cs="Times New Roman"/>
          <w:sz w:val="24"/>
          <w:szCs w:val="24"/>
          <w:lang w:eastAsia="tr-TR"/>
        </w:rPr>
        <w:t>ler</w:t>
      </w:r>
      <w:r w:rsidR="003B0D71" w:rsidRPr="00762545">
        <w:rPr>
          <w:rFonts w:ascii="Times New Roman" w:eastAsia="Times New Roman" w:hAnsi="Times New Roman" w:cs="Times New Roman"/>
          <w:sz w:val="24"/>
          <w:szCs w:val="24"/>
          <w:lang w:eastAsia="tr-TR"/>
        </w:rPr>
        <w:t xml:space="preserve">i alarak </w:t>
      </w:r>
      <w:r w:rsidR="00CD6454" w:rsidRPr="00762545">
        <w:rPr>
          <w:rFonts w:ascii="Times New Roman" w:eastAsia="Times New Roman" w:hAnsi="Times New Roman" w:cs="Times New Roman"/>
          <w:sz w:val="24"/>
          <w:szCs w:val="24"/>
          <w:lang w:eastAsia="tr-TR"/>
        </w:rPr>
        <w:t xml:space="preserve">ilgili </w:t>
      </w:r>
      <w:r w:rsidR="003B0D71" w:rsidRPr="00762545">
        <w:rPr>
          <w:rFonts w:ascii="Times New Roman" w:eastAsia="Times New Roman" w:hAnsi="Times New Roman" w:cs="Times New Roman"/>
          <w:sz w:val="24"/>
          <w:szCs w:val="24"/>
          <w:lang w:eastAsia="tr-TR"/>
        </w:rPr>
        <w:t>liman başkanlığına bildir</w:t>
      </w:r>
      <w:r w:rsidR="00CD6454" w:rsidRPr="00762545">
        <w:rPr>
          <w:rFonts w:ascii="Times New Roman" w:eastAsia="Times New Roman" w:hAnsi="Times New Roman" w:cs="Times New Roman"/>
          <w:sz w:val="24"/>
          <w:szCs w:val="24"/>
          <w:lang w:eastAsia="tr-TR"/>
        </w:rPr>
        <w:t>i</w:t>
      </w:r>
      <w:r w:rsidR="00694A8F" w:rsidRPr="00762545">
        <w:rPr>
          <w:rFonts w:ascii="Times New Roman" w:eastAsia="Times New Roman" w:hAnsi="Times New Roman" w:cs="Times New Roman"/>
          <w:sz w:val="24"/>
          <w:szCs w:val="24"/>
          <w:lang w:eastAsia="tr-TR"/>
        </w:rPr>
        <w:t>r.</w:t>
      </w:r>
    </w:p>
    <w:p w:rsidR="004253F0" w:rsidRPr="00762545" w:rsidRDefault="003B0D71"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pacing w:val="-2"/>
          <w:sz w:val="24"/>
          <w:szCs w:val="24"/>
          <w:lang w:eastAsia="tr-TR"/>
        </w:rPr>
        <w:t>A</w:t>
      </w:r>
      <w:r w:rsidR="00920821" w:rsidRPr="00762545">
        <w:rPr>
          <w:rFonts w:ascii="Times New Roman" w:eastAsia="Times New Roman" w:hAnsi="Times New Roman" w:cs="Times New Roman"/>
          <w:spacing w:val="-2"/>
          <w:sz w:val="24"/>
          <w:szCs w:val="24"/>
          <w:lang w:eastAsia="tr-TR"/>
        </w:rPr>
        <w:t>cil durum</w:t>
      </w:r>
      <w:r w:rsidR="00694A8F" w:rsidRPr="00762545">
        <w:rPr>
          <w:rFonts w:ascii="Times New Roman" w:eastAsia="Times New Roman" w:hAnsi="Times New Roman" w:cs="Times New Roman"/>
          <w:spacing w:val="-2"/>
          <w:sz w:val="24"/>
          <w:szCs w:val="24"/>
          <w:lang w:eastAsia="tr-TR"/>
        </w:rPr>
        <w:t xml:space="preserve">lara müdahale ile ilgili </w:t>
      </w:r>
      <w:r w:rsidR="00920821" w:rsidRPr="00762545">
        <w:rPr>
          <w:rFonts w:ascii="Times New Roman" w:eastAsia="Times New Roman" w:hAnsi="Times New Roman" w:cs="Times New Roman"/>
          <w:spacing w:val="-2"/>
          <w:sz w:val="24"/>
          <w:szCs w:val="24"/>
          <w:lang w:eastAsia="tr-TR"/>
        </w:rPr>
        <w:t>düzenlemeleri yap</w:t>
      </w:r>
      <w:r w:rsidR="00694A8F" w:rsidRPr="00762545">
        <w:rPr>
          <w:rFonts w:ascii="Times New Roman" w:eastAsia="Times New Roman" w:hAnsi="Times New Roman" w:cs="Times New Roman"/>
          <w:spacing w:val="-2"/>
          <w:sz w:val="24"/>
          <w:szCs w:val="24"/>
          <w:lang w:eastAsia="tr-TR"/>
        </w:rPr>
        <w:t>ar</w:t>
      </w:r>
      <w:r w:rsidR="00920821" w:rsidRPr="00762545">
        <w:rPr>
          <w:rFonts w:ascii="Times New Roman" w:eastAsia="Times New Roman" w:hAnsi="Times New Roman" w:cs="Times New Roman"/>
          <w:spacing w:val="-2"/>
          <w:sz w:val="24"/>
          <w:szCs w:val="24"/>
          <w:lang w:eastAsia="tr-TR"/>
        </w:rPr>
        <w:t xml:space="preserve"> ve </w:t>
      </w:r>
      <w:r w:rsidR="006D4305" w:rsidRPr="00762545">
        <w:rPr>
          <w:rFonts w:ascii="Times New Roman" w:eastAsia="Times New Roman" w:hAnsi="Times New Roman" w:cs="Times New Roman"/>
          <w:spacing w:val="-2"/>
          <w:sz w:val="24"/>
          <w:szCs w:val="24"/>
          <w:lang w:eastAsia="tr-TR"/>
        </w:rPr>
        <w:t xml:space="preserve">bu konularda </w:t>
      </w:r>
      <w:r w:rsidR="00920821" w:rsidRPr="00762545">
        <w:rPr>
          <w:rFonts w:ascii="Times New Roman" w:eastAsia="Times New Roman" w:hAnsi="Times New Roman" w:cs="Times New Roman"/>
          <w:spacing w:val="-2"/>
          <w:sz w:val="24"/>
          <w:szCs w:val="24"/>
          <w:lang w:eastAsia="tr-TR"/>
        </w:rPr>
        <w:t>ilgili tüm kişileri bilgilendiri</w:t>
      </w:r>
      <w:r w:rsidR="00694A8F" w:rsidRPr="00762545">
        <w:rPr>
          <w:rFonts w:ascii="Times New Roman" w:eastAsia="Times New Roman" w:hAnsi="Times New Roman" w:cs="Times New Roman"/>
          <w:spacing w:val="-2"/>
          <w:sz w:val="24"/>
          <w:szCs w:val="24"/>
          <w:lang w:eastAsia="tr-TR"/>
        </w:rPr>
        <w:t>r.</w:t>
      </w:r>
    </w:p>
    <w:p w:rsidR="004253F0" w:rsidRPr="00762545" w:rsidRDefault="00DA3136"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w:t>
      </w:r>
      <w:r w:rsidR="006D4305" w:rsidRPr="00762545">
        <w:rPr>
          <w:rFonts w:ascii="Times New Roman" w:eastAsia="Times New Roman" w:hAnsi="Times New Roman" w:cs="Times New Roman"/>
          <w:sz w:val="24"/>
          <w:szCs w:val="24"/>
          <w:lang w:eastAsia="tr-TR"/>
        </w:rPr>
        <w:t>ehlikeli yük</w:t>
      </w:r>
      <w:r w:rsidRPr="00762545">
        <w:rPr>
          <w:rFonts w:ascii="Times New Roman" w:eastAsia="Times New Roman" w:hAnsi="Times New Roman" w:cs="Times New Roman"/>
          <w:sz w:val="24"/>
          <w:szCs w:val="24"/>
          <w:lang w:eastAsia="tr-TR"/>
        </w:rPr>
        <w:t>lere ilişkin</w:t>
      </w:r>
      <w:r w:rsidR="006D4305" w:rsidRPr="00762545">
        <w:rPr>
          <w:rFonts w:ascii="Times New Roman" w:eastAsia="Times New Roman" w:hAnsi="Times New Roman" w:cs="Times New Roman"/>
          <w:sz w:val="24"/>
          <w:szCs w:val="24"/>
          <w:lang w:eastAsia="tr-TR"/>
        </w:rPr>
        <w:t xml:space="preserve"> kazaları </w:t>
      </w:r>
      <w:r w:rsidR="006D4305" w:rsidRPr="00762545">
        <w:rPr>
          <w:rFonts w:ascii="Times New Roman" w:eastAsia="Times New Roman" w:hAnsi="Times New Roman" w:cs="Times New Roman"/>
          <w:spacing w:val="-4"/>
          <w:sz w:val="24"/>
          <w:szCs w:val="24"/>
          <w:lang w:eastAsia="tr-TR"/>
        </w:rPr>
        <w:t>liman başkanlığına bildirir</w:t>
      </w:r>
      <w:r w:rsidR="00B56E09" w:rsidRPr="00762545">
        <w:rPr>
          <w:rFonts w:ascii="Times New Roman" w:eastAsia="Times New Roman" w:hAnsi="Times New Roman" w:cs="Times New Roman"/>
          <w:spacing w:val="-4"/>
          <w:sz w:val="24"/>
          <w:szCs w:val="24"/>
          <w:lang w:eastAsia="tr-TR"/>
        </w:rPr>
        <w:t>.</w:t>
      </w:r>
    </w:p>
    <w:p w:rsidR="004253F0" w:rsidRPr="00762545" w:rsidRDefault="00694A8F" w:rsidP="004C53B2">
      <w:pPr>
        <w:pStyle w:val="ListeParagraf"/>
        <w:numPr>
          <w:ilvl w:val="0"/>
          <w:numId w:val="5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Kamu</w:t>
      </w:r>
      <w:r w:rsidR="006E54E5" w:rsidRPr="00762545">
        <w:rPr>
          <w:rFonts w:ascii="Times New Roman" w:eastAsia="Times New Roman" w:hAnsi="Times New Roman" w:cs="Times New Roman"/>
          <w:sz w:val="24"/>
          <w:szCs w:val="24"/>
          <w:lang w:eastAsia="tr-TR"/>
        </w:rPr>
        <w:t xml:space="preserve"> </w:t>
      </w:r>
      <w:r w:rsidR="0065695E" w:rsidRPr="00762545">
        <w:rPr>
          <w:rFonts w:ascii="Times New Roman" w:eastAsia="Times New Roman" w:hAnsi="Times New Roman" w:cs="Times New Roman"/>
          <w:sz w:val="24"/>
          <w:szCs w:val="24"/>
          <w:lang w:eastAsia="tr-TR"/>
        </w:rPr>
        <w:t xml:space="preserve">kurumları </w:t>
      </w:r>
      <w:r w:rsidR="006E54E5" w:rsidRPr="00762545">
        <w:rPr>
          <w:rFonts w:ascii="Times New Roman" w:eastAsia="Times New Roman" w:hAnsi="Times New Roman" w:cs="Times New Roman"/>
          <w:sz w:val="24"/>
          <w:szCs w:val="24"/>
          <w:lang w:eastAsia="tr-TR"/>
        </w:rPr>
        <w:t>tarafından yapılan kontrol</w:t>
      </w:r>
      <w:r w:rsidRPr="00762545">
        <w:rPr>
          <w:rFonts w:ascii="Times New Roman" w:eastAsia="Times New Roman" w:hAnsi="Times New Roman" w:cs="Times New Roman"/>
          <w:sz w:val="24"/>
          <w:szCs w:val="24"/>
          <w:lang w:eastAsia="tr-TR"/>
        </w:rPr>
        <w:t xml:space="preserve"> ve denetimlerde</w:t>
      </w:r>
      <w:r w:rsidR="006E54E5" w:rsidRPr="00762545">
        <w:rPr>
          <w:rFonts w:ascii="Times New Roman" w:eastAsia="Times New Roman" w:hAnsi="Times New Roman" w:cs="Times New Roman"/>
          <w:sz w:val="24"/>
          <w:szCs w:val="24"/>
          <w:lang w:eastAsia="tr-TR"/>
        </w:rPr>
        <w:t xml:space="preserve"> gerekli destek ve işbirliğini sağlar</w:t>
      </w:r>
      <w:r w:rsidR="009C513E" w:rsidRPr="00762545">
        <w:rPr>
          <w:rFonts w:ascii="Times New Roman" w:eastAsia="Times New Roman" w:hAnsi="Times New Roman" w:cs="Times New Roman"/>
          <w:sz w:val="24"/>
          <w:szCs w:val="24"/>
          <w:lang w:eastAsia="tr-TR"/>
        </w:rPr>
        <w:t>.</w:t>
      </w:r>
    </w:p>
    <w:p w:rsidR="00940109" w:rsidRPr="00762545" w:rsidRDefault="001B4A3C" w:rsidP="004C53B2">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Tehlikeli </w:t>
      </w:r>
      <w:r w:rsidR="001C0CA9" w:rsidRPr="00762545">
        <w:rPr>
          <w:rFonts w:ascii="Times New Roman" w:eastAsia="Times New Roman" w:hAnsi="Times New Roman" w:cs="Times New Roman"/>
          <w:sz w:val="24"/>
          <w:szCs w:val="24"/>
          <w:lang w:eastAsia="tr-TR"/>
        </w:rPr>
        <w:t xml:space="preserve">yüklerle </w:t>
      </w:r>
      <w:r w:rsidRPr="00762545">
        <w:rPr>
          <w:rFonts w:ascii="Times New Roman" w:eastAsia="Times New Roman" w:hAnsi="Times New Roman" w:cs="Times New Roman"/>
          <w:sz w:val="24"/>
          <w:szCs w:val="24"/>
          <w:lang w:eastAsia="tr-TR"/>
        </w:rPr>
        <w:t>ilgili faaliyetleri</w:t>
      </w:r>
      <w:r w:rsidR="009E5A93">
        <w:rPr>
          <w:rFonts w:ascii="Times New Roman" w:eastAsia="Times New Roman" w:hAnsi="Times New Roman" w:cs="Times New Roman"/>
          <w:sz w:val="24"/>
          <w:szCs w:val="24"/>
          <w:lang w:eastAsia="tr-TR"/>
        </w:rPr>
        <w:t>,</w:t>
      </w:r>
      <w:r w:rsidR="0036724E"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bu işlere uygun olarak tesis edilmiş</w:t>
      </w:r>
      <w:r w:rsidR="0036724E" w:rsidRPr="00762545">
        <w:rPr>
          <w:rFonts w:ascii="Times New Roman" w:eastAsia="Times New Roman" w:hAnsi="Times New Roman" w:cs="Times New Roman"/>
          <w:sz w:val="24"/>
          <w:szCs w:val="24"/>
          <w:lang w:eastAsia="tr-TR"/>
        </w:rPr>
        <w:t xml:space="preserve"> </w:t>
      </w:r>
      <w:r w:rsidR="00940109" w:rsidRPr="00762545">
        <w:rPr>
          <w:rFonts w:ascii="Times New Roman" w:eastAsia="Times New Roman" w:hAnsi="Times New Roman" w:cs="Times New Roman"/>
          <w:sz w:val="24"/>
          <w:szCs w:val="24"/>
          <w:lang w:eastAsia="tr-TR"/>
        </w:rPr>
        <w:t>rıhtım, iskele</w:t>
      </w:r>
      <w:r w:rsidR="00DA3136" w:rsidRPr="00762545">
        <w:rPr>
          <w:rFonts w:ascii="Times New Roman" w:eastAsia="Times New Roman" w:hAnsi="Times New Roman" w:cs="Times New Roman"/>
          <w:sz w:val="24"/>
          <w:szCs w:val="24"/>
          <w:lang w:eastAsia="tr-TR"/>
        </w:rPr>
        <w:t xml:space="preserve"> ve </w:t>
      </w:r>
      <w:r w:rsidR="00940109" w:rsidRPr="00762545">
        <w:rPr>
          <w:rFonts w:ascii="Times New Roman" w:eastAsia="Times New Roman" w:hAnsi="Times New Roman" w:cs="Times New Roman"/>
          <w:sz w:val="24"/>
          <w:szCs w:val="24"/>
          <w:lang w:eastAsia="tr-TR"/>
        </w:rPr>
        <w:t>depo</w:t>
      </w:r>
      <w:r w:rsidR="001C0CA9" w:rsidRPr="00762545">
        <w:rPr>
          <w:rFonts w:ascii="Times New Roman" w:eastAsia="Times New Roman" w:hAnsi="Times New Roman" w:cs="Times New Roman"/>
          <w:sz w:val="24"/>
          <w:szCs w:val="24"/>
          <w:lang w:eastAsia="tr-TR"/>
        </w:rPr>
        <w:t xml:space="preserve">larda </w:t>
      </w:r>
      <w:r w:rsidR="001905BC" w:rsidRPr="00762545">
        <w:rPr>
          <w:rFonts w:ascii="Times New Roman" w:eastAsia="Times New Roman" w:hAnsi="Times New Roman" w:cs="Times New Roman"/>
          <w:sz w:val="24"/>
          <w:szCs w:val="24"/>
          <w:lang w:eastAsia="tr-TR"/>
        </w:rPr>
        <w:t>yapar</w:t>
      </w:r>
      <w:r w:rsidR="00940109" w:rsidRPr="00762545">
        <w:rPr>
          <w:rFonts w:ascii="Times New Roman" w:eastAsia="Times New Roman" w:hAnsi="Times New Roman" w:cs="Times New Roman"/>
          <w:sz w:val="24"/>
          <w:szCs w:val="24"/>
          <w:lang w:eastAsia="tr-TR"/>
        </w:rPr>
        <w:t>.</w:t>
      </w:r>
    </w:p>
    <w:p w:rsidR="00470996" w:rsidRPr="00762545" w:rsidRDefault="001C0CA9" w:rsidP="00470996">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Dökme sıvı </w:t>
      </w:r>
      <w:r w:rsidR="00DC18A7" w:rsidRPr="00762545">
        <w:rPr>
          <w:rFonts w:ascii="Times New Roman" w:eastAsia="Times New Roman" w:hAnsi="Times New Roman" w:cs="Times New Roman"/>
          <w:sz w:val="24"/>
          <w:szCs w:val="24"/>
          <w:lang w:eastAsia="tr-TR"/>
        </w:rPr>
        <w:t xml:space="preserve">tehlikeli yükleri </w:t>
      </w:r>
      <w:r w:rsidR="00940109" w:rsidRPr="00762545">
        <w:rPr>
          <w:rFonts w:ascii="Times New Roman" w:eastAsia="Times New Roman" w:hAnsi="Times New Roman" w:cs="Times New Roman"/>
          <w:sz w:val="24"/>
          <w:szCs w:val="24"/>
          <w:lang w:eastAsia="tr-TR"/>
        </w:rPr>
        <w:t>yükleme veya boşaltma yapacak gemi</w:t>
      </w:r>
      <w:r w:rsidR="00DA3136" w:rsidRPr="00762545">
        <w:rPr>
          <w:rFonts w:ascii="Times New Roman" w:eastAsia="Times New Roman" w:hAnsi="Times New Roman" w:cs="Times New Roman"/>
          <w:sz w:val="24"/>
          <w:szCs w:val="24"/>
          <w:lang w:eastAsia="tr-TR"/>
        </w:rPr>
        <w:t>ler</w:t>
      </w:r>
      <w:r w:rsidR="00940109" w:rsidRPr="00762545">
        <w:rPr>
          <w:rFonts w:ascii="Times New Roman" w:eastAsia="Times New Roman" w:hAnsi="Times New Roman" w:cs="Times New Roman"/>
          <w:sz w:val="24"/>
          <w:szCs w:val="24"/>
          <w:lang w:eastAsia="tr-TR"/>
        </w:rPr>
        <w:t xml:space="preserve"> için ayrılmış rıhtım ve iskeleler</w:t>
      </w:r>
      <w:r w:rsidR="00CA4F41" w:rsidRPr="00762545">
        <w:rPr>
          <w:rFonts w:ascii="Times New Roman" w:eastAsia="Times New Roman" w:hAnsi="Times New Roman" w:cs="Times New Roman"/>
          <w:sz w:val="24"/>
          <w:szCs w:val="24"/>
          <w:lang w:eastAsia="tr-TR"/>
        </w:rPr>
        <w:t>i</w:t>
      </w:r>
      <w:r w:rsidR="00940109" w:rsidRPr="00762545">
        <w:rPr>
          <w:rFonts w:ascii="Times New Roman" w:eastAsia="Times New Roman" w:hAnsi="Times New Roman" w:cs="Times New Roman"/>
          <w:sz w:val="24"/>
          <w:szCs w:val="24"/>
          <w:lang w:eastAsia="tr-TR"/>
        </w:rPr>
        <w:t>, bu iş için uygun nitelikte tesisat ve teçhizat ile donatır.</w:t>
      </w:r>
    </w:p>
    <w:p w:rsidR="00470996" w:rsidRPr="00762545" w:rsidRDefault="009E5A93" w:rsidP="00470996">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E0D54" w:rsidRPr="00762545">
        <w:rPr>
          <w:rFonts w:ascii="Times New Roman" w:eastAsia="Times New Roman" w:hAnsi="Times New Roman" w:cs="Times New Roman"/>
          <w:sz w:val="24"/>
          <w:szCs w:val="24"/>
          <w:lang w:eastAsia="tr-TR"/>
        </w:rPr>
        <w:t>G</w:t>
      </w:r>
      <w:r w:rsidR="00CA4F41" w:rsidRPr="00762545">
        <w:rPr>
          <w:rFonts w:ascii="Times New Roman" w:eastAsia="Times New Roman" w:hAnsi="Times New Roman" w:cs="Times New Roman"/>
          <w:sz w:val="24"/>
          <w:szCs w:val="24"/>
          <w:lang w:eastAsia="tr-TR"/>
        </w:rPr>
        <w:t xml:space="preserve">eçici </w:t>
      </w:r>
      <w:r w:rsidR="00CE0D54" w:rsidRPr="00762545">
        <w:rPr>
          <w:rFonts w:ascii="Times New Roman" w:eastAsia="Times New Roman" w:hAnsi="Times New Roman" w:cs="Times New Roman"/>
          <w:sz w:val="24"/>
          <w:szCs w:val="24"/>
          <w:lang w:eastAsia="tr-TR"/>
        </w:rPr>
        <w:t xml:space="preserve">depolanmasına </w:t>
      </w:r>
      <w:r w:rsidR="00CA4F41" w:rsidRPr="00762545">
        <w:rPr>
          <w:rFonts w:ascii="Times New Roman" w:eastAsia="Times New Roman" w:hAnsi="Times New Roman" w:cs="Times New Roman"/>
          <w:sz w:val="24"/>
          <w:szCs w:val="24"/>
          <w:lang w:eastAsia="tr-TR"/>
        </w:rPr>
        <w:t>izin verilmeyen t</w:t>
      </w:r>
      <w:r w:rsidR="00940109" w:rsidRPr="00762545">
        <w:rPr>
          <w:rFonts w:ascii="Times New Roman" w:eastAsia="Times New Roman" w:hAnsi="Times New Roman" w:cs="Times New Roman"/>
          <w:sz w:val="24"/>
          <w:szCs w:val="24"/>
          <w:lang w:eastAsia="tr-TR"/>
        </w:rPr>
        <w:t xml:space="preserve">ehlikeli </w:t>
      </w:r>
      <w:r w:rsidR="00DA3136" w:rsidRPr="00762545">
        <w:rPr>
          <w:rFonts w:ascii="Times New Roman" w:eastAsia="Times New Roman" w:hAnsi="Times New Roman" w:cs="Times New Roman"/>
          <w:sz w:val="24"/>
          <w:szCs w:val="24"/>
          <w:lang w:eastAsia="tr-TR"/>
        </w:rPr>
        <w:t>yüklerin</w:t>
      </w:r>
      <w:r w:rsidR="00940109" w:rsidRPr="00762545">
        <w:rPr>
          <w:rFonts w:ascii="Times New Roman" w:eastAsia="Times New Roman" w:hAnsi="Times New Roman" w:cs="Times New Roman"/>
          <w:sz w:val="24"/>
          <w:szCs w:val="24"/>
          <w:lang w:eastAsia="tr-TR"/>
        </w:rPr>
        <w:t xml:space="preserve"> bekletilmeksizin en kısa zamanda kıyı</w:t>
      </w:r>
      <w:r w:rsidR="00CA4F41" w:rsidRPr="00762545">
        <w:rPr>
          <w:rFonts w:ascii="Times New Roman" w:eastAsia="Times New Roman" w:hAnsi="Times New Roman" w:cs="Times New Roman"/>
          <w:sz w:val="24"/>
          <w:szCs w:val="24"/>
          <w:lang w:eastAsia="tr-TR"/>
        </w:rPr>
        <w:t xml:space="preserve"> tesisi dışına naklini sağlar</w:t>
      </w:r>
      <w:r w:rsidR="00940109" w:rsidRPr="00762545">
        <w:rPr>
          <w:rFonts w:ascii="Times New Roman" w:eastAsia="Times New Roman" w:hAnsi="Times New Roman" w:cs="Times New Roman"/>
          <w:sz w:val="24"/>
          <w:szCs w:val="24"/>
          <w:lang w:eastAsia="tr-TR"/>
        </w:rPr>
        <w:t>.</w:t>
      </w:r>
    </w:p>
    <w:p w:rsidR="00B56E09" w:rsidRPr="00762545" w:rsidRDefault="00764A9F" w:rsidP="00632E1D">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Tehlikeli </w:t>
      </w:r>
      <w:r w:rsidR="001C0CA9" w:rsidRPr="00762545">
        <w:rPr>
          <w:rFonts w:ascii="Times New Roman" w:eastAsia="Times New Roman" w:hAnsi="Times New Roman" w:cs="Times New Roman"/>
          <w:sz w:val="24"/>
          <w:szCs w:val="24"/>
          <w:lang w:eastAsia="tr-TR"/>
        </w:rPr>
        <w:t>yük</w:t>
      </w:r>
      <w:r w:rsidRPr="00762545">
        <w:rPr>
          <w:rFonts w:ascii="Times New Roman" w:eastAsia="Times New Roman" w:hAnsi="Times New Roman" w:cs="Times New Roman"/>
          <w:sz w:val="24"/>
          <w:szCs w:val="24"/>
          <w:lang w:eastAsia="tr-TR"/>
        </w:rPr>
        <w:t xml:space="preserve"> taşınan konteynerler</w:t>
      </w:r>
      <w:r w:rsidR="00D97369" w:rsidRPr="00762545">
        <w:rPr>
          <w:rFonts w:ascii="Times New Roman" w:eastAsia="Times New Roman" w:hAnsi="Times New Roman" w:cs="Times New Roman"/>
          <w:sz w:val="24"/>
          <w:szCs w:val="24"/>
          <w:lang w:eastAsia="tr-TR"/>
        </w:rPr>
        <w:t>i</w:t>
      </w:r>
      <w:r w:rsidR="001C0CA9" w:rsidRPr="00762545">
        <w:rPr>
          <w:rFonts w:ascii="Times New Roman" w:eastAsia="Times New Roman" w:hAnsi="Times New Roman" w:cs="Times New Roman"/>
          <w:sz w:val="24"/>
          <w:szCs w:val="24"/>
          <w:lang w:eastAsia="tr-TR"/>
        </w:rPr>
        <w:t xml:space="preserve"> ayırım</w:t>
      </w:r>
      <w:r w:rsidRPr="00762545">
        <w:rPr>
          <w:rFonts w:ascii="Times New Roman" w:eastAsia="Times New Roman" w:hAnsi="Times New Roman" w:cs="Times New Roman"/>
          <w:sz w:val="24"/>
          <w:szCs w:val="24"/>
          <w:lang w:eastAsia="tr-TR"/>
        </w:rPr>
        <w:t xml:space="preserve"> ve istif kurallarına uygun </w:t>
      </w:r>
      <w:r w:rsidR="00D97369" w:rsidRPr="00762545">
        <w:rPr>
          <w:rFonts w:ascii="Times New Roman" w:eastAsia="Times New Roman" w:hAnsi="Times New Roman" w:cs="Times New Roman"/>
          <w:sz w:val="24"/>
          <w:szCs w:val="24"/>
          <w:lang w:eastAsia="tr-TR"/>
        </w:rPr>
        <w:t xml:space="preserve">şekilde geçici </w:t>
      </w:r>
      <w:r w:rsidR="001C0CA9" w:rsidRPr="00762545">
        <w:rPr>
          <w:rFonts w:ascii="Times New Roman" w:eastAsia="Times New Roman" w:hAnsi="Times New Roman" w:cs="Times New Roman"/>
          <w:sz w:val="24"/>
          <w:szCs w:val="24"/>
          <w:lang w:eastAsia="tr-TR"/>
        </w:rPr>
        <w:t>depolar</w:t>
      </w:r>
      <w:r w:rsidRPr="00762545">
        <w:rPr>
          <w:rFonts w:ascii="Times New Roman" w:eastAsia="Times New Roman" w:hAnsi="Times New Roman" w:cs="Times New Roman"/>
          <w:sz w:val="24"/>
          <w:szCs w:val="24"/>
          <w:lang w:eastAsia="tr-TR"/>
        </w:rPr>
        <w:t xml:space="preserve"> ve </w:t>
      </w:r>
      <w:r w:rsidR="00D97369" w:rsidRPr="00762545">
        <w:rPr>
          <w:rFonts w:ascii="Times New Roman" w:eastAsia="Times New Roman" w:hAnsi="Times New Roman" w:cs="Times New Roman"/>
          <w:sz w:val="24"/>
          <w:szCs w:val="24"/>
          <w:lang w:eastAsia="tr-TR"/>
        </w:rPr>
        <w:t>depolama yapılan alanda tehlikeli yükün sınıfına uygun</w:t>
      </w:r>
      <w:r w:rsidRPr="00762545">
        <w:rPr>
          <w:rFonts w:ascii="Times New Roman" w:eastAsia="Times New Roman" w:hAnsi="Times New Roman" w:cs="Times New Roman"/>
          <w:sz w:val="24"/>
          <w:szCs w:val="24"/>
          <w:lang w:eastAsia="tr-TR"/>
        </w:rPr>
        <w:t xml:space="preserve"> olan yangın, çevre ve diğer emniyet tedbirlerini alır.</w:t>
      </w:r>
      <w:r w:rsidR="0036724E" w:rsidRPr="00762545">
        <w:rPr>
          <w:rFonts w:ascii="Times New Roman" w:eastAsia="Times New Roman" w:hAnsi="Times New Roman" w:cs="Times New Roman"/>
          <w:sz w:val="24"/>
          <w:szCs w:val="24"/>
          <w:lang w:eastAsia="tr-TR"/>
        </w:rPr>
        <w:t xml:space="preserve"> </w:t>
      </w:r>
      <w:r w:rsidR="00632E1D" w:rsidRPr="00762545">
        <w:rPr>
          <w:rFonts w:ascii="Times New Roman" w:eastAsia="Times New Roman" w:hAnsi="Times New Roman" w:cs="Times New Roman"/>
          <w:sz w:val="24"/>
          <w:szCs w:val="24"/>
          <w:lang w:eastAsia="tr-TR"/>
        </w:rPr>
        <w:t xml:space="preserve">Tehlikeli </w:t>
      </w:r>
      <w:r w:rsidR="0092633E" w:rsidRPr="00762545">
        <w:rPr>
          <w:rFonts w:ascii="Times New Roman" w:eastAsia="Times New Roman" w:hAnsi="Times New Roman" w:cs="Times New Roman"/>
          <w:sz w:val="24"/>
          <w:szCs w:val="24"/>
          <w:lang w:eastAsia="tr-TR"/>
        </w:rPr>
        <w:t>yük </w:t>
      </w:r>
      <w:r w:rsidR="00632E1D" w:rsidRPr="00762545">
        <w:rPr>
          <w:rFonts w:ascii="Times New Roman" w:eastAsia="Times New Roman" w:hAnsi="Times New Roman" w:cs="Times New Roman"/>
          <w:sz w:val="24"/>
          <w:szCs w:val="24"/>
          <w:lang w:eastAsia="tr-TR"/>
        </w:rPr>
        <w:t xml:space="preserve">elleçleme sahasında yangın </w:t>
      </w:r>
      <w:r w:rsidR="00DC18A7" w:rsidRPr="00762545">
        <w:rPr>
          <w:rFonts w:ascii="Times New Roman" w:eastAsia="Times New Roman" w:hAnsi="Times New Roman" w:cs="Times New Roman"/>
          <w:sz w:val="24"/>
          <w:szCs w:val="24"/>
          <w:lang w:eastAsia="tr-TR"/>
        </w:rPr>
        <w:t xml:space="preserve">söndürme sitemleri </w:t>
      </w:r>
      <w:r w:rsidR="00632E1D" w:rsidRPr="00762545">
        <w:rPr>
          <w:rFonts w:ascii="Times New Roman" w:eastAsia="Times New Roman" w:hAnsi="Times New Roman" w:cs="Times New Roman"/>
          <w:sz w:val="24"/>
          <w:szCs w:val="24"/>
          <w:lang w:eastAsia="tr-TR"/>
        </w:rPr>
        <w:t>ile ilk yardım üniteleri her an kullanıma hazır halde bulundurulur.</w:t>
      </w:r>
    </w:p>
    <w:p w:rsidR="00940109" w:rsidRPr="00762545" w:rsidRDefault="00940109" w:rsidP="004C53B2">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Yanıcı maddeler, kıvılcım oluşturucu işlemlerden uzak tutulur ve tehlikeli yük elleçleme sahasında kıvılcım oluşturan araç veya alet çalıştırılmaz.</w:t>
      </w:r>
      <w:r w:rsidR="00C00F76" w:rsidRPr="00762545">
        <w:rPr>
          <w:rFonts w:ascii="Times New Roman" w:eastAsia="Times New Roman" w:hAnsi="Times New Roman" w:cs="Times New Roman"/>
          <w:sz w:val="24"/>
          <w:szCs w:val="24"/>
          <w:lang w:eastAsia="tr-TR"/>
        </w:rPr>
        <w:t xml:space="preserve"> </w:t>
      </w:r>
    </w:p>
    <w:p w:rsidR="00940109" w:rsidRPr="00762545" w:rsidRDefault="00B54A2B" w:rsidP="004C53B2">
      <w:pPr>
        <w:pStyle w:val="ListeParagraf"/>
        <w:numPr>
          <w:ilvl w:val="0"/>
          <w:numId w:val="50"/>
        </w:numPr>
        <w:shd w:val="clear" w:color="auto" w:fill="FFFFFF"/>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G</w:t>
      </w:r>
      <w:r w:rsidR="00940109" w:rsidRPr="00762545">
        <w:rPr>
          <w:rFonts w:ascii="Times New Roman" w:eastAsia="Times New Roman" w:hAnsi="Times New Roman" w:cs="Times New Roman"/>
          <w:sz w:val="24"/>
          <w:szCs w:val="24"/>
          <w:lang w:eastAsia="tr-TR"/>
        </w:rPr>
        <w:t>emi</w:t>
      </w:r>
      <w:r w:rsidR="00D97369" w:rsidRPr="00762545">
        <w:rPr>
          <w:rFonts w:ascii="Times New Roman" w:eastAsia="Times New Roman" w:hAnsi="Times New Roman" w:cs="Times New Roman"/>
          <w:sz w:val="24"/>
          <w:szCs w:val="24"/>
          <w:lang w:eastAsia="tr-TR"/>
        </w:rPr>
        <w:t xml:space="preserve">lerin </w:t>
      </w:r>
      <w:r w:rsidR="00940109" w:rsidRPr="00762545">
        <w:rPr>
          <w:rFonts w:ascii="Times New Roman" w:eastAsia="Times New Roman" w:hAnsi="Times New Roman" w:cs="Times New Roman"/>
          <w:sz w:val="24"/>
          <w:szCs w:val="24"/>
          <w:lang w:eastAsia="tr-TR"/>
        </w:rPr>
        <w:t>acil durumlarda kıyı tesislerinden tahliye edilmesine yönelik acil tahliye planı hazırla</w:t>
      </w:r>
      <w:r w:rsidR="004F04A1" w:rsidRPr="00762545">
        <w:rPr>
          <w:rFonts w:ascii="Times New Roman" w:eastAsia="Times New Roman" w:hAnsi="Times New Roman" w:cs="Times New Roman"/>
          <w:sz w:val="24"/>
          <w:szCs w:val="24"/>
          <w:lang w:eastAsia="tr-TR"/>
        </w:rPr>
        <w:t>r</w:t>
      </w:r>
      <w:r w:rsidR="001339AF" w:rsidRPr="00762545">
        <w:rPr>
          <w:rFonts w:ascii="Times New Roman" w:eastAsia="Times New Roman" w:hAnsi="Times New Roman" w:cs="Times New Roman"/>
          <w:sz w:val="24"/>
          <w:szCs w:val="24"/>
          <w:lang w:eastAsia="tr-TR"/>
        </w:rPr>
        <w:t xml:space="preserve"> </w:t>
      </w:r>
      <w:r w:rsidR="008233B0" w:rsidRPr="00762545">
        <w:rPr>
          <w:rFonts w:ascii="Times New Roman" w:eastAsia="Times New Roman" w:hAnsi="Times New Roman" w:cs="Times New Roman"/>
          <w:sz w:val="24"/>
          <w:szCs w:val="24"/>
          <w:lang w:eastAsia="tr-TR"/>
        </w:rPr>
        <w:t>v</w:t>
      </w:r>
      <w:r w:rsidR="001339AF" w:rsidRPr="00762545">
        <w:rPr>
          <w:rFonts w:ascii="Times New Roman" w:eastAsia="Times New Roman" w:hAnsi="Times New Roman" w:cs="Times New Roman"/>
          <w:sz w:val="24"/>
          <w:szCs w:val="24"/>
          <w:lang w:eastAsia="tr-TR"/>
        </w:rPr>
        <w:t>e liman başkan</w:t>
      </w:r>
      <w:r w:rsidR="0092633E" w:rsidRPr="00762545">
        <w:rPr>
          <w:rFonts w:ascii="Times New Roman" w:eastAsia="Times New Roman" w:hAnsi="Times New Roman" w:cs="Times New Roman"/>
          <w:sz w:val="24"/>
          <w:szCs w:val="24"/>
          <w:lang w:eastAsia="tr-TR"/>
        </w:rPr>
        <w:t>lığ</w:t>
      </w:r>
      <w:r w:rsidR="001339AF" w:rsidRPr="00762545">
        <w:rPr>
          <w:rFonts w:ascii="Times New Roman" w:eastAsia="Times New Roman" w:hAnsi="Times New Roman" w:cs="Times New Roman"/>
          <w:sz w:val="24"/>
          <w:szCs w:val="24"/>
          <w:lang w:eastAsia="tr-TR"/>
        </w:rPr>
        <w:t>ına sunar.</w:t>
      </w:r>
      <w:r w:rsidR="00110502" w:rsidRPr="00762545">
        <w:rPr>
          <w:rFonts w:ascii="Times New Roman" w:eastAsia="Times New Roman" w:hAnsi="Times New Roman" w:cs="Times New Roman"/>
          <w:sz w:val="24"/>
          <w:szCs w:val="24"/>
          <w:lang w:eastAsia="tr-TR"/>
        </w:rPr>
        <w:t xml:space="preserve"> </w:t>
      </w:r>
      <w:r w:rsidR="0092633E" w:rsidRPr="00762545">
        <w:rPr>
          <w:rFonts w:ascii="Times New Roman" w:eastAsia="Times New Roman" w:hAnsi="Times New Roman" w:cs="Times New Roman"/>
          <w:sz w:val="24"/>
          <w:szCs w:val="24"/>
          <w:lang w:eastAsia="tr-TR"/>
        </w:rPr>
        <w:t>Plan</w:t>
      </w:r>
      <w:r w:rsidR="009659F2" w:rsidRPr="00762545">
        <w:rPr>
          <w:rFonts w:ascii="Times New Roman" w:eastAsia="Times New Roman" w:hAnsi="Times New Roman" w:cs="Times New Roman"/>
          <w:sz w:val="24"/>
          <w:szCs w:val="24"/>
          <w:lang w:eastAsia="tr-TR"/>
        </w:rPr>
        <w:t>,</w:t>
      </w:r>
      <w:r w:rsidR="0092633E" w:rsidRPr="00762545">
        <w:rPr>
          <w:rFonts w:ascii="Times New Roman" w:eastAsia="Times New Roman" w:hAnsi="Times New Roman" w:cs="Times New Roman"/>
          <w:sz w:val="24"/>
          <w:szCs w:val="24"/>
          <w:lang w:eastAsia="tr-TR"/>
        </w:rPr>
        <w:t xml:space="preserve"> l</w:t>
      </w:r>
      <w:r w:rsidR="00110502" w:rsidRPr="00762545">
        <w:rPr>
          <w:rFonts w:ascii="Times New Roman" w:eastAsia="Times New Roman" w:hAnsi="Times New Roman" w:cs="Times New Roman"/>
          <w:sz w:val="24"/>
          <w:szCs w:val="24"/>
          <w:lang w:eastAsia="tr-TR"/>
        </w:rPr>
        <w:t xml:space="preserve">iman başkanlığı tarafından uygun bulunursa </w:t>
      </w:r>
      <w:r w:rsidR="0092633E" w:rsidRPr="00762545">
        <w:rPr>
          <w:rFonts w:ascii="Times New Roman" w:eastAsia="Times New Roman" w:hAnsi="Times New Roman" w:cs="Times New Roman"/>
          <w:sz w:val="24"/>
          <w:szCs w:val="24"/>
          <w:lang w:eastAsia="tr-TR"/>
        </w:rPr>
        <w:t xml:space="preserve">resmi </w:t>
      </w:r>
      <w:r w:rsidR="00110502" w:rsidRPr="00762545">
        <w:rPr>
          <w:rFonts w:ascii="Times New Roman" w:eastAsia="Times New Roman" w:hAnsi="Times New Roman" w:cs="Times New Roman"/>
          <w:sz w:val="24"/>
          <w:szCs w:val="24"/>
          <w:lang w:eastAsia="tr-TR"/>
        </w:rPr>
        <w:t>yazı</w:t>
      </w:r>
      <w:r w:rsidR="009659F2" w:rsidRPr="00762545">
        <w:rPr>
          <w:rFonts w:ascii="Times New Roman" w:eastAsia="Times New Roman" w:hAnsi="Times New Roman" w:cs="Times New Roman"/>
          <w:sz w:val="24"/>
          <w:szCs w:val="24"/>
          <w:lang w:eastAsia="tr-TR"/>
        </w:rPr>
        <w:t>yla</w:t>
      </w:r>
      <w:r w:rsidR="0092633E" w:rsidRPr="00762545">
        <w:rPr>
          <w:rFonts w:ascii="Times New Roman" w:eastAsia="Times New Roman" w:hAnsi="Times New Roman" w:cs="Times New Roman"/>
          <w:sz w:val="24"/>
          <w:szCs w:val="24"/>
          <w:lang w:eastAsia="tr-TR"/>
        </w:rPr>
        <w:t xml:space="preserve"> </w:t>
      </w:r>
      <w:r w:rsidR="00110502" w:rsidRPr="00762545">
        <w:rPr>
          <w:rFonts w:ascii="Times New Roman" w:eastAsia="Times New Roman" w:hAnsi="Times New Roman" w:cs="Times New Roman"/>
          <w:sz w:val="24"/>
          <w:szCs w:val="24"/>
          <w:lang w:eastAsia="tr-TR"/>
        </w:rPr>
        <w:t>kıyı tesisi işleticisine gönderilir.</w:t>
      </w:r>
    </w:p>
    <w:p w:rsidR="00632E1D" w:rsidRPr="00762545" w:rsidRDefault="00B56E09" w:rsidP="00F432AA">
      <w:pPr>
        <w:pStyle w:val="ListeParagraf"/>
        <w:numPr>
          <w:ilvl w:val="0"/>
          <w:numId w:val="50"/>
        </w:numPr>
        <w:shd w:val="clear" w:color="auto" w:fill="FFFFFF"/>
        <w:tabs>
          <w:tab w:val="left" w:pos="567"/>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Tehlikeli yüklerin geçici depolandığı alanları belirler ve düzenli olarak sızıntıya ve zarara karşı kontrol edilmesini sağlar.</w:t>
      </w:r>
      <w:r w:rsidR="00632E1D" w:rsidRPr="00762545">
        <w:rPr>
          <w:rFonts w:ascii="Times New Roman" w:eastAsia="Times New Roman" w:hAnsi="Times New Roman" w:cs="Times New Roman"/>
          <w:sz w:val="24"/>
          <w:szCs w:val="24"/>
          <w:lang w:eastAsia="tr-TR"/>
        </w:rPr>
        <w:t xml:space="preserve"> </w:t>
      </w:r>
    </w:p>
    <w:p w:rsidR="00E90C50" w:rsidRPr="00762545" w:rsidRDefault="00E90C50" w:rsidP="00F432AA">
      <w:pPr>
        <w:pStyle w:val="ListeParagraf"/>
        <w:numPr>
          <w:ilvl w:val="0"/>
          <w:numId w:val="50"/>
        </w:numPr>
        <w:shd w:val="clear" w:color="auto" w:fill="FFFFFF"/>
        <w:tabs>
          <w:tab w:val="left" w:pos="567"/>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Tesislerinde iç yüklemesini yaptığı yük taşıma birimlerine yükleme güvenliği kurallarına uygun yükleme yapar.</w:t>
      </w:r>
    </w:p>
    <w:p w:rsidR="00405D0F" w:rsidRPr="00762545" w:rsidRDefault="00405D0F" w:rsidP="00F432AA">
      <w:pPr>
        <w:pStyle w:val="ListeParagraf"/>
        <w:numPr>
          <w:ilvl w:val="0"/>
          <w:numId w:val="50"/>
        </w:numPr>
        <w:shd w:val="clear" w:color="auto" w:fill="FFFFFF"/>
        <w:tabs>
          <w:tab w:val="left" w:pos="567"/>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Hizmet verdiği gemilerin</w:t>
      </w:r>
      <w:r w:rsidR="00EF0F17" w:rsidRPr="00762545">
        <w:rPr>
          <w:rFonts w:ascii="Times New Roman" w:eastAsia="Times New Roman" w:hAnsi="Times New Roman" w:cs="Times New Roman"/>
          <w:sz w:val="24"/>
          <w:szCs w:val="24"/>
          <w:lang w:eastAsia="tr-TR"/>
        </w:rPr>
        <w:t>, yük</w:t>
      </w:r>
      <w:r w:rsidRPr="00762545">
        <w:rPr>
          <w:rFonts w:ascii="Times New Roman" w:eastAsia="Times New Roman" w:hAnsi="Times New Roman" w:cs="Times New Roman"/>
          <w:sz w:val="24"/>
          <w:szCs w:val="24"/>
          <w:lang w:eastAsia="tr-TR"/>
        </w:rPr>
        <w:t xml:space="preserve"> atıklarını al</w:t>
      </w:r>
      <w:r w:rsidR="005D4730" w:rsidRPr="00762545">
        <w:rPr>
          <w:rFonts w:ascii="Times New Roman" w:eastAsia="Times New Roman" w:hAnsi="Times New Roman" w:cs="Times New Roman"/>
          <w:sz w:val="24"/>
          <w:szCs w:val="24"/>
          <w:lang w:eastAsia="tr-TR"/>
        </w:rPr>
        <w:t>maya yönelik</w:t>
      </w:r>
      <w:r w:rsidRPr="00762545">
        <w:rPr>
          <w:rFonts w:ascii="Times New Roman" w:eastAsia="Times New Roman" w:hAnsi="Times New Roman" w:cs="Times New Roman"/>
          <w:sz w:val="24"/>
          <w:szCs w:val="24"/>
          <w:lang w:eastAsia="tr-TR"/>
        </w:rPr>
        <w:t xml:space="preserve"> gerekli altyapıyı kurar.</w:t>
      </w:r>
    </w:p>
    <w:p w:rsidR="00BF7BAD" w:rsidRPr="00762545" w:rsidRDefault="00BF7BAD" w:rsidP="00BF7BAD">
      <w:pPr>
        <w:tabs>
          <w:tab w:val="left" w:pos="851"/>
        </w:tabs>
        <w:spacing w:after="0" w:line="240" w:lineRule="auto"/>
        <w:ind w:firstLine="567"/>
        <w:jc w:val="both"/>
        <w:rPr>
          <w:rFonts w:ascii="Times New Roman" w:eastAsia="Calibri" w:hAnsi="Times New Roman" w:cs="Times New Roman"/>
          <w:b/>
          <w:sz w:val="24"/>
          <w:szCs w:val="24"/>
          <w:lang w:eastAsia="tr-TR"/>
        </w:rPr>
      </w:pPr>
      <w:r w:rsidRPr="00762545">
        <w:rPr>
          <w:rFonts w:ascii="Times New Roman" w:eastAsia="Calibri" w:hAnsi="Times New Roman" w:cs="Times New Roman"/>
          <w:b/>
          <w:sz w:val="24"/>
          <w:szCs w:val="24"/>
          <w:lang w:eastAsia="tr-TR"/>
        </w:rPr>
        <w:t>Gemi ilgilisinin sorumlulukları</w:t>
      </w:r>
    </w:p>
    <w:p w:rsidR="00226647" w:rsidRPr="00762545" w:rsidRDefault="00BF7BAD" w:rsidP="0036724E">
      <w:pPr>
        <w:tabs>
          <w:tab w:val="left" w:pos="567"/>
        </w:tabs>
        <w:spacing w:after="0" w:line="240" w:lineRule="auto"/>
        <w:ind w:firstLine="567"/>
        <w:jc w:val="both"/>
        <w:rPr>
          <w:rFonts w:ascii="Times New Roman" w:eastAsia="Calibri" w:hAnsi="Times New Roman" w:cs="Times New Roman"/>
          <w:sz w:val="24"/>
          <w:szCs w:val="24"/>
          <w:lang w:eastAsia="tr-TR"/>
        </w:rPr>
      </w:pPr>
      <w:r w:rsidRPr="00762545">
        <w:rPr>
          <w:rFonts w:ascii="Times New Roman" w:eastAsia="Times New Roman" w:hAnsi="Times New Roman" w:cs="Times New Roman"/>
          <w:b/>
          <w:bCs/>
          <w:iCs/>
          <w:spacing w:val="-2"/>
          <w:sz w:val="24"/>
          <w:szCs w:val="24"/>
          <w:lang w:eastAsia="tr-TR"/>
        </w:rPr>
        <w:t xml:space="preserve">MADDE </w:t>
      </w:r>
      <w:r w:rsidR="007741E1" w:rsidRPr="00762545">
        <w:rPr>
          <w:rFonts w:ascii="Times New Roman" w:eastAsia="Times New Roman" w:hAnsi="Times New Roman" w:cs="Times New Roman"/>
          <w:b/>
          <w:bCs/>
          <w:iCs/>
          <w:spacing w:val="-2"/>
          <w:sz w:val="24"/>
          <w:szCs w:val="24"/>
          <w:lang w:eastAsia="tr-TR"/>
        </w:rPr>
        <w:t xml:space="preserve">13 </w:t>
      </w:r>
      <w:r w:rsidRPr="00762545">
        <w:rPr>
          <w:rFonts w:ascii="Times New Roman" w:eastAsia="Arial Unicode MS" w:hAnsi="Times New Roman" w:cs="Times New Roman"/>
          <w:b/>
          <w:sz w:val="24"/>
          <w:szCs w:val="24"/>
          <w:lang w:eastAsia="tr-TR"/>
        </w:rPr>
        <w:t>–</w:t>
      </w:r>
      <w:r w:rsidRPr="00762545">
        <w:rPr>
          <w:rFonts w:ascii="Times New Roman" w:eastAsia="Times New Roman" w:hAnsi="Times New Roman" w:cs="Times New Roman"/>
          <w:sz w:val="24"/>
          <w:szCs w:val="24"/>
          <w:lang w:eastAsia="tr-TR"/>
        </w:rPr>
        <w:t xml:space="preserve"> (1)</w:t>
      </w:r>
      <w:r w:rsidR="00226647" w:rsidRPr="00762545">
        <w:rPr>
          <w:rFonts w:ascii="Times New Roman" w:eastAsia="Times New Roman" w:hAnsi="Times New Roman" w:cs="Times New Roman"/>
          <w:b/>
          <w:sz w:val="24"/>
          <w:szCs w:val="24"/>
          <w:lang w:eastAsia="tr-TR"/>
        </w:rPr>
        <w:t xml:space="preserve"> </w:t>
      </w:r>
      <w:r w:rsidR="00952907" w:rsidRPr="00762545">
        <w:rPr>
          <w:rFonts w:ascii="Times New Roman" w:eastAsia="Calibri" w:hAnsi="Times New Roman" w:cs="Times New Roman"/>
          <w:sz w:val="24"/>
          <w:szCs w:val="24"/>
          <w:lang w:eastAsia="tr-TR"/>
        </w:rPr>
        <w:t xml:space="preserve">Gemi </w:t>
      </w:r>
      <w:r w:rsidR="00483F1D" w:rsidRPr="00762545">
        <w:rPr>
          <w:rFonts w:ascii="Times New Roman" w:eastAsia="Calibri" w:hAnsi="Times New Roman" w:cs="Times New Roman"/>
          <w:sz w:val="24"/>
          <w:szCs w:val="24"/>
          <w:lang w:eastAsia="tr-TR"/>
        </w:rPr>
        <w:t xml:space="preserve">ilgililerinin </w:t>
      </w:r>
      <w:r w:rsidR="00952907" w:rsidRPr="00762545">
        <w:rPr>
          <w:rFonts w:ascii="Times New Roman" w:eastAsia="Calibri" w:hAnsi="Times New Roman" w:cs="Times New Roman"/>
          <w:sz w:val="24"/>
          <w:szCs w:val="24"/>
          <w:lang w:eastAsia="tr-TR"/>
        </w:rPr>
        <w:t>sorumlukları</w:t>
      </w:r>
      <w:r w:rsidR="009605BE" w:rsidRPr="00762545">
        <w:rPr>
          <w:rFonts w:ascii="Times New Roman" w:eastAsia="Calibri" w:hAnsi="Times New Roman" w:cs="Times New Roman"/>
          <w:sz w:val="24"/>
          <w:szCs w:val="24"/>
          <w:lang w:eastAsia="tr-TR"/>
        </w:rPr>
        <w:t xml:space="preserve"> aşağıda </w:t>
      </w:r>
      <w:r w:rsidR="00DF232D" w:rsidRPr="00762545">
        <w:rPr>
          <w:rFonts w:ascii="Times New Roman" w:eastAsia="Calibri" w:hAnsi="Times New Roman" w:cs="Times New Roman"/>
          <w:sz w:val="24"/>
          <w:szCs w:val="24"/>
          <w:lang w:eastAsia="tr-TR"/>
        </w:rPr>
        <w:t>belirtilmiştir.</w:t>
      </w:r>
    </w:p>
    <w:p w:rsidR="00685F59" w:rsidRPr="00762545" w:rsidRDefault="00226647" w:rsidP="00685F59">
      <w:pPr>
        <w:pStyle w:val="ListeParagraf"/>
        <w:numPr>
          <w:ilvl w:val="0"/>
          <w:numId w:val="49"/>
        </w:numPr>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G</w:t>
      </w:r>
      <w:r w:rsidR="00952907" w:rsidRPr="00762545">
        <w:rPr>
          <w:rFonts w:ascii="Times New Roman" w:eastAsia="Times New Roman" w:hAnsi="Times New Roman" w:cs="Times New Roman"/>
          <w:sz w:val="24"/>
          <w:szCs w:val="24"/>
          <w:lang w:eastAsia="tr-TR"/>
        </w:rPr>
        <w:t>em</w:t>
      </w:r>
      <w:r w:rsidR="00110502" w:rsidRPr="00762545">
        <w:rPr>
          <w:rFonts w:ascii="Times New Roman" w:eastAsia="Times New Roman" w:hAnsi="Times New Roman" w:cs="Times New Roman"/>
          <w:sz w:val="24"/>
          <w:szCs w:val="24"/>
          <w:lang w:eastAsia="tr-TR"/>
        </w:rPr>
        <w:t>inin taşıyacağı yükü</w:t>
      </w:r>
      <w:r w:rsidR="00DF6FD0">
        <w:rPr>
          <w:rFonts w:ascii="Times New Roman" w:eastAsia="Times New Roman" w:hAnsi="Times New Roman" w:cs="Times New Roman"/>
          <w:sz w:val="24"/>
          <w:szCs w:val="24"/>
          <w:lang w:eastAsia="tr-TR"/>
        </w:rPr>
        <w:t>,</w:t>
      </w:r>
      <w:r w:rsidR="00110502" w:rsidRPr="00762545">
        <w:rPr>
          <w:rFonts w:ascii="Times New Roman" w:eastAsia="Times New Roman" w:hAnsi="Times New Roman" w:cs="Times New Roman"/>
          <w:sz w:val="24"/>
          <w:szCs w:val="24"/>
          <w:lang w:eastAsia="tr-TR"/>
        </w:rPr>
        <w:t xml:space="preserve"> taşımasın</w:t>
      </w:r>
      <w:r w:rsidR="00DF6FD0">
        <w:rPr>
          <w:rFonts w:ascii="Times New Roman" w:eastAsia="Times New Roman" w:hAnsi="Times New Roman" w:cs="Times New Roman"/>
          <w:sz w:val="24"/>
          <w:szCs w:val="24"/>
          <w:lang w:eastAsia="tr-TR"/>
        </w:rPr>
        <w:t>ın</w:t>
      </w:r>
      <w:r w:rsidR="00110502" w:rsidRPr="00762545">
        <w:rPr>
          <w:rFonts w:ascii="Times New Roman" w:eastAsia="Times New Roman" w:hAnsi="Times New Roman" w:cs="Times New Roman"/>
          <w:sz w:val="24"/>
          <w:szCs w:val="24"/>
          <w:lang w:eastAsia="tr-TR"/>
        </w:rPr>
        <w:t xml:space="preserve"> uygun olduğuna dair belgelendirilmiş olmasını ve </w:t>
      </w:r>
      <w:r w:rsidR="006E182C" w:rsidRPr="00762545">
        <w:rPr>
          <w:rFonts w:ascii="Times New Roman" w:eastAsia="Times New Roman" w:hAnsi="Times New Roman" w:cs="Times New Roman"/>
          <w:sz w:val="24"/>
          <w:szCs w:val="24"/>
          <w:lang w:eastAsia="tr-TR"/>
        </w:rPr>
        <w:t>elleçleme</w:t>
      </w:r>
      <w:r w:rsidR="00952907" w:rsidRPr="00762545">
        <w:rPr>
          <w:rFonts w:ascii="Times New Roman" w:eastAsia="Times New Roman" w:hAnsi="Times New Roman" w:cs="Times New Roman"/>
          <w:sz w:val="24"/>
          <w:szCs w:val="24"/>
          <w:lang w:eastAsia="tr-TR"/>
        </w:rPr>
        <w:t xml:space="preserve"> ekipman</w:t>
      </w:r>
      <w:r w:rsidR="006E182C" w:rsidRPr="00762545">
        <w:rPr>
          <w:rFonts w:ascii="Times New Roman" w:eastAsia="Times New Roman" w:hAnsi="Times New Roman" w:cs="Times New Roman"/>
          <w:sz w:val="24"/>
          <w:szCs w:val="24"/>
          <w:lang w:eastAsia="tr-TR"/>
        </w:rPr>
        <w:t>larının</w:t>
      </w:r>
      <w:r w:rsidR="00952907"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tehlikeli yük taşımacılığına uygun durumda olmasını sağlar</w:t>
      </w:r>
      <w:r w:rsidR="00F34D2B" w:rsidRPr="00762545">
        <w:rPr>
          <w:rFonts w:ascii="Times New Roman" w:eastAsia="Times New Roman" w:hAnsi="Times New Roman" w:cs="Times New Roman"/>
          <w:sz w:val="24"/>
          <w:szCs w:val="24"/>
          <w:lang w:eastAsia="tr-TR"/>
        </w:rPr>
        <w:t>.</w:t>
      </w:r>
      <w:r w:rsidRPr="00762545">
        <w:rPr>
          <w:rFonts w:ascii="Times New Roman" w:eastAsia="Times New Roman" w:hAnsi="Times New Roman" w:cs="Times New Roman"/>
          <w:sz w:val="24"/>
          <w:szCs w:val="24"/>
          <w:lang w:eastAsia="tr-TR"/>
        </w:rPr>
        <w:t xml:space="preserve"> </w:t>
      </w:r>
    </w:p>
    <w:p w:rsidR="00685F59" w:rsidRPr="00762545" w:rsidRDefault="00D14A66" w:rsidP="00685F59">
      <w:pPr>
        <w:pStyle w:val="ListeParagraf"/>
        <w:numPr>
          <w:ilvl w:val="0"/>
          <w:numId w:val="49"/>
        </w:numPr>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Tehlikeli yüklerle ilgili tüm zorunlu doküman, bilgi ve belgeleri kıyı tesisinden ve yük ilgilisinden talep eder</w:t>
      </w:r>
      <w:r w:rsidR="00F7687E" w:rsidRPr="00762545">
        <w:rPr>
          <w:rFonts w:ascii="Times New Roman" w:eastAsia="Times New Roman" w:hAnsi="Times New Roman" w:cs="Times New Roman"/>
          <w:sz w:val="24"/>
          <w:szCs w:val="24"/>
          <w:lang w:eastAsia="tr-TR"/>
        </w:rPr>
        <w:t>ek</w:t>
      </w:r>
      <w:r w:rsidRPr="00762545">
        <w:rPr>
          <w:rFonts w:ascii="Times New Roman" w:eastAsia="Times New Roman" w:hAnsi="Times New Roman" w:cs="Times New Roman"/>
          <w:sz w:val="24"/>
          <w:szCs w:val="24"/>
          <w:lang w:eastAsia="tr-TR"/>
        </w:rPr>
        <w:t xml:space="preserve"> tehlikeli yüke eşlik etmelerini sağlar</w:t>
      </w:r>
      <w:r w:rsidR="001C0CA9" w:rsidRPr="00762545">
        <w:rPr>
          <w:rFonts w:ascii="Times New Roman" w:eastAsia="Times New Roman" w:hAnsi="Times New Roman" w:cs="Times New Roman"/>
          <w:sz w:val="24"/>
          <w:szCs w:val="24"/>
          <w:lang w:eastAsia="tr-TR"/>
        </w:rPr>
        <w:t>.</w:t>
      </w:r>
    </w:p>
    <w:p w:rsidR="00685F59" w:rsidRPr="00762545" w:rsidRDefault="00226647" w:rsidP="00685F59">
      <w:pPr>
        <w:pStyle w:val="ListeParagraf"/>
        <w:numPr>
          <w:ilvl w:val="0"/>
          <w:numId w:val="49"/>
        </w:numPr>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Gemisindeki tehlikeli yüklerin yüklenmesi, istifi, ayrımı, elleçlenmesi, taşınması ve boşaltılması ile ilgili emniyet tedbirlerinin </w:t>
      </w:r>
      <w:r w:rsidR="00750E1E" w:rsidRPr="00762545">
        <w:rPr>
          <w:rFonts w:ascii="Times New Roman" w:eastAsia="Times New Roman" w:hAnsi="Times New Roman" w:cs="Times New Roman"/>
          <w:sz w:val="24"/>
          <w:szCs w:val="24"/>
          <w:lang w:eastAsia="tr-TR"/>
        </w:rPr>
        <w:t xml:space="preserve">eksiksiz uygulanmasını ve </w:t>
      </w:r>
      <w:r w:rsidRPr="00762545">
        <w:rPr>
          <w:rFonts w:ascii="Times New Roman" w:eastAsia="Times New Roman" w:hAnsi="Times New Roman" w:cs="Times New Roman"/>
          <w:sz w:val="24"/>
          <w:szCs w:val="24"/>
          <w:lang w:eastAsia="tr-TR"/>
        </w:rPr>
        <w:t>devam ettirilmesini sağla</w:t>
      </w:r>
      <w:r w:rsidR="00685F59" w:rsidRPr="00762545">
        <w:rPr>
          <w:rFonts w:ascii="Times New Roman" w:eastAsia="Times New Roman" w:hAnsi="Times New Roman" w:cs="Times New Roman"/>
          <w:sz w:val="24"/>
          <w:szCs w:val="24"/>
          <w:lang w:eastAsia="tr-TR"/>
        </w:rPr>
        <w:t>mak amacıyla</w:t>
      </w:r>
      <w:r w:rsidR="00E85939" w:rsidRPr="00762545">
        <w:rPr>
          <w:rFonts w:ascii="Times New Roman" w:eastAsia="Times New Roman" w:hAnsi="Times New Roman" w:cs="Times New Roman"/>
          <w:sz w:val="24"/>
          <w:szCs w:val="24"/>
          <w:lang w:eastAsia="tr-TR"/>
        </w:rPr>
        <w:t xml:space="preserve"> </w:t>
      </w:r>
      <w:r w:rsidR="001647EB" w:rsidRPr="00762545">
        <w:rPr>
          <w:rFonts w:ascii="Times New Roman" w:eastAsia="Times New Roman" w:hAnsi="Times New Roman" w:cs="Times New Roman"/>
          <w:sz w:val="24"/>
          <w:szCs w:val="24"/>
          <w:lang w:eastAsia="tr-TR"/>
        </w:rPr>
        <w:t xml:space="preserve">SOLAS </w:t>
      </w:r>
      <w:r w:rsidR="00685F59" w:rsidRPr="00762545">
        <w:rPr>
          <w:rFonts w:ascii="Times New Roman" w:eastAsia="Times New Roman" w:hAnsi="Times New Roman" w:cs="Times New Roman"/>
          <w:sz w:val="24"/>
          <w:szCs w:val="24"/>
          <w:lang w:eastAsia="tr-TR"/>
        </w:rPr>
        <w:t>Bölüm</w:t>
      </w:r>
      <w:r w:rsidR="00E85939" w:rsidRPr="00762545">
        <w:rPr>
          <w:rFonts w:ascii="Times New Roman" w:eastAsia="Times New Roman" w:hAnsi="Times New Roman" w:cs="Times New Roman"/>
          <w:sz w:val="24"/>
          <w:szCs w:val="24"/>
          <w:lang w:eastAsia="tr-TR"/>
        </w:rPr>
        <w:t xml:space="preserve"> VI</w:t>
      </w:r>
      <w:r w:rsidR="00685F59" w:rsidRPr="00762545">
        <w:rPr>
          <w:rFonts w:ascii="Times New Roman" w:eastAsia="Times New Roman" w:hAnsi="Times New Roman" w:cs="Times New Roman"/>
          <w:sz w:val="24"/>
          <w:szCs w:val="24"/>
          <w:lang w:eastAsia="tr-TR"/>
        </w:rPr>
        <w:t xml:space="preserve"> </w:t>
      </w:r>
      <w:r w:rsidR="00396923" w:rsidRPr="00762545">
        <w:rPr>
          <w:rFonts w:ascii="Times New Roman" w:eastAsia="Times New Roman" w:hAnsi="Times New Roman" w:cs="Times New Roman"/>
          <w:sz w:val="24"/>
          <w:szCs w:val="24"/>
          <w:lang w:eastAsia="tr-TR"/>
        </w:rPr>
        <w:t xml:space="preserve">Kısım A </w:t>
      </w:r>
      <w:r w:rsidR="00685F59" w:rsidRPr="00762545">
        <w:rPr>
          <w:rFonts w:ascii="Times New Roman" w:eastAsia="Times New Roman" w:hAnsi="Times New Roman" w:cs="Times New Roman"/>
          <w:sz w:val="24"/>
          <w:szCs w:val="24"/>
          <w:lang w:eastAsia="tr-TR"/>
        </w:rPr>
        <w:t xml:space="preserve">Kural </w:t>
      </w:r>
      <w:r w:rsidR="00E85939" w:rsidRPr="00762545">
        <w:rPr>
          <w:rFonts w:ascii="Times New Roman" w:eastAsia="Times New Roman" w:hAnsi="Times New Roman" w:cs="Times New Roman"/>
          <w:sz w:val="24"/>
          <w:szCs w:val="24"/>
          <w:lang w:eastAsia="tr-TR"/>
        </w:rPr>
        <w:t xml:space="preserve">5.6 uyarınca katı ve sıvı dökme yükler haricindeki tüm yükler, yük birimleri ve yük taşıma birimleri </w:t>
      </w:r>
      <w:r w:rsidR="006D3A05" w:rsidRPr="00762545">
        <w:rPr>
          <w:rFonts w:ascii="Times New Roman" w:eastAsia="Times New Roman" w:hAnsi="Times New Roman" w:cs="Times New Roman"/>
          <w:sz w:val="24"/>
          <w:szCs w:val="24"/>
          <w:lang w:eastAsia="tr-TR"/>
        </w:rPr>
        <w:t>Bakanlık</w:t>
      </w:r>
      <w:r w:rsidR="00E85939" w:rsidRPr="00762545">
        <w:rPr>
          <w:rFonts w:ascii="Times New Roman" w:eastAsia="Times New Roman" w:hAnsi="Times New Roman" w:cs="Times New Roman"/>
          <w:sz w:val="24"/>
          <w:szCs w:val="24"/>
          <w:lang w:eastAsia="tr-TR"/>
        </w:rPr>
        <w:t xml:space="preserve"> veya </w:t>
      </w:r>
      <w:r w:rsidR="0065695E" w:rsidRPr="00762545">
        <w:rPr>
          <w:rFonts w:ascii="Times New Roman" w:eastAsia="Times New Roman" w:hAnsi="Times New Roman" w:cs="Times New Roman"/>
          <w:sz w:val="24"/>
          <w:szCs w:val="24"/>
          <w:lang w:eastAsia="tr-TR"/>
        </w:rPr>
        <w:t>yetkilendirilmiş k</w:t>
      </w:r>
      <w:r w:rsidR="00E85939" w:rsidRPr="00762545">
        <w:rPr>
          <w:rFonts w:ascii="Times New Roman" w:eastAsia="Times New Roman" w:hAnsi="Times New Roman" w:cs="Times New Roman"/>
          <w:sz w:val="24"/>
          <w:szCs w:val="24"/>
          <w:lang w:eastAsia="tr-TR"/>
        </w:rPr>
        <w:t xml:space="preserve">las </w:t>
      </w:r>
      <w:r w:rsidR="0065695E" w:rsidRPr="00762545">
        <w:rPr>
          <w:rFonts w:ascii="Times New Roman" w:eastAsia="Times New Roman" w:hAnsi="Times New Roman" w:cs="Times New Roman"/>
          <w:sz w:val="24"/>
          <w:szCs w:val="24"/>
          <w:lang w:eastAsia="tr-TR"/>
        </w:rPr>
        <w:t>k</w:t>
      </w:r>
      <w:r w:rsidR="00E85939" w:rsidRPr="00762545">
        <w:rPr>
          <w:rFonts w:ascii="Times New Roman" w:eastAsia="Times New Roman" w:hAnsi="Times New Roman" w:cs="Times New Roman"/>
          <w:sz w:val="24"/>
          <w:szCs w:val="24"/>
          <w:lang w:eastAsia="tr-TR"/>
        </w:rPr>
        <w:t>uruluşları tarafından İdare adına onaylanmış Yük Bağlama El Kitabı</w:t>
      </w:r>
      <w:r w:rsidR="0065695E" w:rsidRPr="00762545">
        <w:rPr>
          <w:rFonts w:ascii="Times New Roman" w:eastAsia="Times New Roman" w:hAnsi="Times New Roman" w:cs="Times New Roman"/>
          <w:sz w:val="24"/>
          <w:szCs w:val="24"/>
          <w:lang w:eastAsia="tr-TR"/>
        </w:rPr>
        <w:t>na</w:t>
      </w:r>
      <w:r w:rsidR="00E85939" w:rsidRPr="00762545">
        <w:rPr>
          <w:rFonts w:ascii="Times New Roman" w:eastAsia="Times New Roman" w:hAnsi="Times New Roman" w:cs="Times New Roman"/>
          <w:sz w:val="24"/>
          <w:szCs w:val="24"/>
          <w:lang w:eastAsia="tr-TR"/>
        </w:rPr>
        <w:t xml:space="preserve"> (Cargo Securing Manual) u</w:t>
      </w:r>
      <w:r w:rsidR="0065695E" w:rsidRPr="00762545">
        <w:rPr>
          <w:rFonts w:ascii="Times New Roman" w:eastAsia="Times New Roman" w:hAnsi="Times New Roman" w:cs="Times New Roman"/>
          <w:sz w:val="24"/>
          <w:szCs w:val="24"/>
          <w:lang w:eastAsia="tr-TR"/>
        </w:rPr>
        <w:t>ygun şekilde</w:t>
      </w:r>
      <w:r w:rsidR="00E85939" w:rsidRPr="00762545">
        <w:rPr>
          <w:rFonts w:ascii="Times New Roman" w:eastAsia="Times New Roman" w:hAnsi="Times New Roman" w:cs="Times New Roman"/>
          <w:sz w:val="24"/>
          <w:szCs w:val="24"/>
          <w:lang w:eastAsia="tr-TR"/>
        </w:rPr>
        <w:t xml:space="preserve"> yüklen</w:t>
      </w:r>
      <w:r w:rsidR="0065695E" w:rsidRPr="00762545">
        <w:rPr>
          <w:rFonts w:ascii="Times New Roman" w:eastAsia="Times New Roman" w:hAnsi="Times New Roman" w:cs="Times New Roman"/>
          <w:sz w:val="24"/>
          <w:szCs w:val="24"/>
          <w:lang w:eastAsia="tr-TR"/>
        </w:rPr>
        <w:t>ir</w:t>
      </w:r>
      <w:r w:rsidR="00E85939" w:rsidRPr="00762545">
        <w:rPr>
          <w:rFonts w:ascii="Times New Roman" w:eastAsia="Times New Roman" w:hAnsi="Times New Roman" w:cs="Times New Roman"/>
          <w:sz w:val="24"/>
          <w:szCs w:val="24"/>
          <w:lang w:eastAsia="tr-TR"/>
        </w:rPr>
        <w:t>, istiflen</w:t>
      </w:r>
      <w:r w:rsidR="0065695E" w:rsidRPr="00762545">
        <w:rPr>
          <w:rFonts w:ascii="Times New Roman" w:eastAsia="Times New Roman" w:hAnsi="Times New Roman" w:cs="Times New Roman"/>
          <w:sz w:val="24"/>
          <w:szCs w:val="24"/>
          <w:lang w:eastAsia="tr-TR"/>
        </w:rPr>
        <w:t>ir</w:t>
      </w:r>
      <w:r w:rsidR="00E85939" w:rsidRPr="00762545">
        <w:rPr>
          <w:rFonts w:ascii="Times New Roman" w:eastAsia="Times New Roman" w:hAnsi="Times New Roman" w:cs="Times New Roman"/>
          <w:sz w:val="24"/>
          <w:szCs w:val="24"/>
          <w:lang w:eastAsia="tr-TR"/>
        </w:rPr>
        <w:t xml:space="preserve"> ve emniyet altına alın</w:t>
      </w:r>
      <w:r w:rsidR="0065695E" w:rsidRPr="00762545">
        <w:rPr>
          <w:rFonts w:ascii="Times New Roman" w:eastAsia="Times New Roman" w:hAnsi="Times New Roman" w:cs="Times New Roman"/>
          <w:sz w:val="24"/>
          <w:szCs w:val="24"/>
          <w:lang w:eastAsia="tr-TR"/>
        </w:rPr>
        <w:t>ır</w:t>
      </w:r>
      <w:r w:rsidR="00E85939" w:rsidRPr="00762545">
        <w:rPr>
          <w:rFonts w:ascii="Times New Roman" w:eastAsia="Times New Roman" w:hAnsi="Times New Roman" w:cs="Times New Roman"/>
          <w:sz w:val="24"/>
          <w:szCs w:val="24"/>
          <w:lang w:eastAsia="tr-TR"/>
        </w:rPr>
        <w:t>.</w:t>
      </w:r>
      <w:r w:rsidR="003F1D8D" w:rsidRPr="00762545">
        <w:rPr>
          <w:rFonts w:ascii="Times New Roman" w:eastAsia="Times New Roman" w:hAnsi="Times New Roman" w:cs="Times New Roman"/>
          <w:sz w:val="24"/>
          <w:szCs w:val="24"/>
          <w:lang w:eastAsia="tr-TR"/>
        </w:rPr>
        <w:t xml:space="preserve"> </w:t>
      </w:r>
    </w:p>
    <w:p w:rsidR="00685F59" w:rsidRPr="00762545" w:rsidRDefault="00DC6B66" w:rsidP="00685F59">
      <w:pPr>
        <w:pStyle w:val="ListeParagraf"/>
        <w:numPr>
          <w:ilvl w:val="0"/>
          <w:numId w:val="49"/>
        </w:numPr>
        <w:tabs>
          <w:tab w:val="left" w:pos="851"/>
          <w:tab w:val="left" w:pos="993"/>
          <w:tab w:val="left" w:pos="1276"/>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hAnsi="Times New Roman" w:cs="Times New Roman"/>
          <w:spacing w:val="-2"/>
          <w:sz w:val="24"/>
          <w:szCs w:val="24"/>
        </w:rPr>
        <w:t xml:space="preserve">Gemisine </w:t>
      </w:r>
      <w:r w:rsidR="001C0CA9" w:rsidRPr="00762545">
        <w:rPr>
          <w:rFonts w:ascii="Times New Roman" w:hAnsi="Times New Roman" w:cs="Times New Roman"/>
          <w:spacing w:val="-2"/>
          <w:sz w:val="24"/>
          <w:szCs w:val="24"/>
        </w:rPr>
        <w:t xml:space="preserve">yüklenen </w:t>
      </w:r>
      <w:r w:rsidR="00920821" w:rsidRPr="00762545">
        <w:rPr>
          <w:rFonts w:ascii="Times New Roman" w:hAnsi="Times New Roman" w:cs="Times New Roman"/>
          <w:bCs/>
          <w:iCs/>
          <w:spacing w:val="-2"/>
          <w:sz w:val="24"/>
          <w:szCs w:val="24"/>
        </w:rPr>
        <w:t xml:space="preserve">tehlikeli yüklerin </w:t>
      </w:r>
      <w:r w:rsidR="00685F59" w:rsidRPr="00762545">
        <w:rPr>
          <w:rFonts w:ascii="Times New Roman" w:eastAsia="Times New Roman" w:hAnsi="Times New Roman" w:cs="Times New Roman"/>
          <w:bCs/>
          <w:iCs/>
          <w:spacing w:val="-2"/>
          <w:sz w:val="24"/>
          <w:szCs w:val="24"/>
          <w:lang w:eastAsia="tr-TR"/>
        </w:rPr>
        <w:t xml:space="preserve">uygun </w:t>
      </w:r>
      <w:r w:rsidR="00BC5C8E" w:rsidRPr="00762545">
        <w:rPr>
          <w:rFonts w:ascii="Times New Roman" w:eastAsia="Times New Roman" w:hAnsi="Times New Roman" w:cs="Times New Roman"/>
          <w:bCs/>
          <w:iCs/>
          <w:spacing w:val="-2"/>
          <w:sz w:val="24"/>
          <w:szCs w:val="24"/>
          <w:lang w:eastAsia="tr-TR"/>
        </w:rPr>
        <w:t>a</w:t>
      </w:r>
      <w:r w:rsidR="00685F59" w:rsidRPr="00762545">
        <w:rPr>
          <w:rFonts w:ascii="Times New Roman" w:eastAsia="Times New Roman" w:hAnsi="Times New Roman" w:cs="Times New Roman"/>
          <w:sz w:val="24"/>
          <w:szCs w:val="24"/>
          <w:lang w:eastAsia="tr-TR"/>
        </w:rPr>
        <w:t>mbalajlandığın</w:t>
      </w:r>
      <w:r w:rsidR="00001899" w:rsidRPr="00762545">
        <w:rPr>
          <w:rFonts w:ascii="Times New Roman" w:eastAsia="Times New Roman" w:hAnsi="Times New Roman" w:cs="Times New Roman"/>
          <w:sz w:val="24"/>
          <w:szCs w:val="24"/>
          <w:lang w:eastAsia="tr-TR"/>
        </w:rPr>
        <w:t>a</w:t>
      </w:r>
      <w:r w:rsidR="00685F59" w:rsidRPr="00762545">
        <w:rPr>
          <w:rFonts w:ascii="Times New Roman" w:eastAsia="Times New Roman" w:hAnsi="Times New Roman" w:cs="Times New Roman"/>
          <w:sz w:val="24"/>
          <w:szCs w:val="24"/>
          <w:lang w:eastAsia="tr-TR"/>
        </w:rPr>
        <w:t xml:space="preserve">, </w:t>
      </w:r>
      <w:r w:rsidR="001119B1" w:rsidRPr="00762545">
        <w:rPr>
          <w:rFonts w:ascii="Times New Roman" w:eastAsia="Times New Roman" w:hAnsi="Times New Roman" w:cs="Times New Roman"/>
          <w:sz w:val="24"/>
          <w:szCs w:val="24"/>
          <w:lang w:eastAsia="tr-TR"/>
        </w:rPr>
        <w:t>levhalandırıldığına</w:t>
      </w:r>
      <w:r w:rsidR="00110502" w:rsidRPr="00762545">
        <w:rPr>
          <w:rFonts w:ascii="Times New Roman" w:eastAsia="Times New Roman" w:hAnsi="Times New Roman" w:cs="Times New Roman"/>
          <w:sz w:val="24"/>
          <w:szCs w:val="24"/>
          <w:lang w:eastAsia="tr-TR"/>
        </w:rPr>
        <w:t>,</w:t>
      </w:r>
      <w:r w:rsidR="001339AF" w:rsidRPr="00762545" w:rsidDel="001339AF">
        <w:rPr>
          <w:rFonts w:ascii="Times New Roman" w:eastAsia="Times New Roman" w:hAnsi="Times New Roman" w:cs="Times New Roman"/>
          <w:sz w:val="24"/>
          <w:szCs w:val="24"/>
          <w:lang w:eastAsia="tr-TR"/>
        </w:rPr>
        <w:t xml:space="preserve"> </w:t>
      </w:r>
      <w:r w:rsidR="00685F59" w:rsidRPr="00762545">
        <w:rPr>
          <w:rFonts w:ascii="Times New Roman" w:eastAsia="Times New Roman" w:hAnsi="Times New Roman" w:cs="Times New Roman"/>
          <w:sz w:val="24"/>
          <w:szCs w:val="24"/>
          <w:lang w:eastAsia="tr-TR"/>
        </w:rPr>
        <w:t xml:space="preserve">onaylı ve kurallara uygun yük taşıma birimine emniyetli bir biçimde </w:t>
      </w:r>
      <w:r w:rsidR="001339AF" w:rsidRPr="00762545">
        <w:rPr>
          <w:rFonts w:ascii="Times New Roman" w:eastAsia="Times New Roman" w:hAnsi="Times New Roman" w:cs="Times New Roman"/>
          <w:sz w:val="24"/>
          <w:szCs w:val="24"/>
          <w:lang w:eastAsia="tr-TR"/>
        </w:rPr>
        <w:t>yüklendiğin</w:t>
      </w:r>
      <w:r w:rsidR="00001899" w:rsidRPr="00762545">
        <w:rPr>
          <w:rFonts w:ascii="Times New Roman" w:eastAsia="Times New Roman" w:hAnsi="Times New Roman" w:cs="Times New Roman"/>
          <w:sz w:val="24"/>
          <w:szCs w:val="24"/>
          <w:lang w:eastAsia="tr-TR"/>
        </w:rPr>
        <w:t>e</w:t>
      </w:r>
      <w:r w:rsidR="001339AF" w:rsidRPr="00762545">
        <w:rPr>
          <w:rFonts w:ascii="Times New Roman" w:eastAsia="Times New Roman" w:hAnsi="Times New Roman" w:cs="Times New Roman"/>
          <w:sz w:val="24"/>
          <w:szCs w:val="24"/>
          <w:lang w:eastAsia="tr-TR"/>
        </w:rPr>
        <w:t xml:space="preserve"> </w:t>
      </w:r>
      <w:r w:rsidR="00685F59" w:rsidRPr="00762545">
        <w:rPr>
          <w:rFonts w:ascii="Times New Roman" w:eastAsia="Times New Roman" w:hAnsi="Times New Roman" w:cs="Times New Roman"/>
          <w:sz w:val="24"/>
          <w:szCs w:val="24"/>
          <w:lang w:eastAsia="tr-TR"/>
        </w:rPr>
        <w:t xml:space="preserve">ve taşındığına dair bilgiler içeren taşıma evrakını kontrol eder.  </w:t>
      </w:r>
    </w:p>
    <w:p w:rsidR="004253F0" w:rsidRPr="00762545" w:rsidRDefault="005A31DC" w:rsidP="005A31DC">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eastAsia="Times New Roman" w:hAnsi="Times New Roman" w:cs="Times New Roman"/>
          <w:sz w:val="24"/>
          <w:szCs w:val="24"/>
          <w:lang w:eastAsia="tr-TR"/>
        </w:rPr>
        <w:lastRenderedPageBreak/>
        <w:t>T</w:t>
      </w:r>
      <w:r w:rsidR="00DC6B66" w:rsidRPr="00762545">
        <w:rPr>
          <w:rFonts w:ascii="Times New Roman" w:eastAsia="Times New Roman" w:hAnsi="Times New Roman" w:cs="Times New Roman"/>
          <w:sz w:val="24"/>
          <w:szCs w:val="24"/>
          <w:lang w:eastAsia="tr-TR"/>
        </w:rPr>
        <w:t xml:space="preserve">ehlikeli yüklerin riskleri, </w:t>
      </w:r>
      <w:r w:rsidR="00922C6F" w:rsidRPr="00762545">
        <w:rPr>
          <w:rFonts w:ascii="Times New Roman" w:eastAsia="Times New Roman" w:hAnsi="Times New Roman" w:cs="Times New Roman"/>
          <w:sz w:val="24"/>
          <w:szCs w:val="24"/>
          <w:lang w:eastAsia="tr-TR"/>
        </w:rPr>
        <w:t>emniyet</w:t>
      </w:r>
      <w:r w:rsidR="00001899" w:rsidRPr="00762545">
        <w:rPr>
          <w:rFonts w:ascii="Times New Roman" w:eastAsia="Times New Roman" w:hAnsi="Times New Roman" w:cs="Times New Roman"/>
          <w:sz w:val="24"/>
          <w:szCs w:val="24"/>
          <w:lang w:eastAsia="tr-TR"/>
        </w:rPr>
        <w:t xml:space="preserve"> </w:t>
      </w:r>
      <w:r w:rsidRPr="00762545">
        <w:rPr>
          <w:rFonts w:ascii="Times New Roman" w:hAnsi="Times New Roman" w:cs="Times New Roman"/>
          <w:spacing w:val="-2"/>
          <w:sz w:val="24"/>
          <w:szCs w:val="24"/>
        </w:rPr>
        <w:t xml:space="preserve">prosedürleri, </w:t>
      </w:r>
      <w:r w:rsidR="00DC6B66" w:rsidRPr="00762545">
        <w:rPr>
          <w:rFonts w:ascii="Times New Roman" w:eastAsia="Times New Roman" w:hAnsi="Times New Roman" w:cs="Times New Roman"/>
          <w:sz w:val="24"/>
          <w:szCs w:val="24"/>
          <w:lang w:eastAsia="tr-TR"/>
        </w:rPr>
        <w:t xml:space="preserve">emniyet </w:t>
      </w:r>
      <w:r w:rsidRPr="00762545">
        <w:rPr>
          <w:rFonts w:ascii="Times New Roman" w:eastAsia="Times New Roman" w:hAnsi="Times New Roman" w:cs="Times New Roman"/>
          <w:sz w:val="24"/>
          <w:szCs w:val="24"/>
          <w:lang w:eastAsia="tr-TR"/>
        </w:rPr>
        <w:t xml:space="preserve">ve </w:t>
      </w:r>
      <w:r w:rsidRPr="00762545">
        <w:rPr>
          <w:rFonts w:ascii="Times New Roman" w:hAnsi="Times New Roman" w:cs="Times New Roman"/>
          <w:spacing w:val="-2"/>
          <w:sz w:val="24"/>
          <w:szCs w:val="24"/>
        </w:rPr>
        <w:t xml:space="preserve">acil durum </w:t>
      </w:r>
      <w:r w:rsidR="00DC6B66" w:rsidRPr="00762545">
        <w:rPr>
          <w:rFonts w:ascii="Times New Roman" w:eastAsia="Times New Roman" w:hAnsi="Times New Roman" w:cs="Times New Roman"/>
          <w:sz w:val="24"/>
          <w:szCs w:val="24"/>
          <w:lang w:eastAsia="tr-TR"/>
        </w:rPr>
        <w:t xml:space="preserve">önlemleri, </w:t>
      </w:r>
      <w:r w:rsidRPr="00762545">
        <w:rPr>
          <w:rFonts w:ascii="Times New Roman" w:hAnsi="Times New Roman" w:cs="Times New Roman"/>
          <w:spacing w:val="-2"/>
          <w:sz w:val="24"/>
          <w:szCs w:val="24"/>
        </w:rPr>
        <w:t>müdahale yöntemleri</w:t>
      </w:r>
      <w:r w:rsidRPr="00762545">
        <w:rPr>
          <w:rFonts w:ascii="Times New Roman" w:eastAsia="Times New Roman" w:hAnsi="Times New Roman" w:cs="Times New Roman"/>
          <w:sz w:val="24"/>
          <w:szCs w:val="24"/>
          <w:lang w:eastAsia="tr-TR"/>
        </w:rPr>
        <w:t xml:space="preserve"> </w:t>
      </w:r>
      <w:r w:rsidR="00DC6B66" w:rsidRPr="00762545">
        <w:rPr>
          <w:rFonts w:ascii="Times New Roman" w:eastAsia="Times New Roman" w:hAnsi="Times New Roman" w:cs="Times New Roman"/>
          <w:sz w:val="24"/>
          <w:szCs w:val="24"/>
          <w:lang w:eastAsia="tr-TR"/>
        </w:rPr>
        <w:t xml:space="preserve">ve benzer konularda </w:t>
      </w:r>
      <w:r w:rsidRPr="00762545">
        <w:rPr>
          <w:rFonts w:ascii="Times New Roman" w:eastAsia="Times New Roman" w:hAnsi="Times New Roman" w:cs="Times New Roman"/>
          <w:sz w:val="24"/>
          <w:szCs w:val="24"/>
          <w:lang w:eastAsia="tr-TR"/>
        </w:rPr>
        <w:t xml:space="preserve">personel </w:t>
      </w:r>
      <w:r w:rsidR="00DC6B66" w:rsidRPr="00762545">
        <w:rPr>
          <w:rFonts w:ascii="Times New Roman" w:eastAsia="Times New Roman" w:hAnsi="Times New Roman" w:cs="Times New Roman"/>
          <w:sz w:val="24"/>
          <w:szCs w:val="24"/>
          <w:lang w:eastAsia="tr-TR"/>
        </w:rPr>
        <w:t>bilgil</w:t>
      </w:r>
      <w:r w:rsidRPr="00762545">
        <w:rPr>
          <w:rFonts w:ascii="Times New Roman" w:eastAsia="Times New Roman" w:hAnsi="Times New Roman" w:cs="Times New Roman"/>
          <w:sz w:val="24"/>
          <w:szCs w:val="24"/>
          <w:lang w:eastAsia="tr-TR"/>
        </w:rPr>
        <w:t>endirilir</w:t>
      </w:r>
      <w:r w:rsidR="00DC6B66"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 xml:space="preserve">ve </w:t>
      </w:r>
      <w:r w:rsidR="00DC6B66" w:rsidRPr="00762545">
        <w:rPr>
          <w:rFonts w:ascii="Times New Roman" w:eastAsia="Times New Roman" w:hAnsi="Times New Roman" w:cs="Times New Roman"/>
          <w:sz w:val="24"/>
          <w:szCs w:val="24"/>
          <w:lang w:eastAsia="tr-TR"/>
        </w:rPr>
        <w:t>eğitil</w:t>
      </w:r>
      <w:r w:rsidRPr="00762545">
        <w:rPr>
          <w:rFonts w:ascii="Times New Roman" w:eastAsia="Times New Roman" w:hAnsi="Times New Roman" w:cs="Times New Roman"/>
          <w:sz w:val="24"/>
          <w:szCs w:val="24"/>
          <w:lang w:eastAsia="tr-TR"/>
        </w:rPr>
        <w:t>ir.</w:t>
      </w:r>
    </w:p>
    <w:p w:rsidR="004253F0" w:rsidRPr="00762545" w:rsidRDefault="006D3F9F" w:rsidP="0036724E">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eastAsia="Times New Roman" w:hAnsi="Times New Roman" w:cs="Times New Roman"/>
          <w:sz w:val="24"/>
          <w:szCs w:val="24"/>
          <w:lang w:eastAsia="tr-TR"/>
        </w:rPr>
        <w:t>T</w:t>
      </w:r>
      <w:r w:rsidR="00DC6B66" w:rsidRPr="00762545">
        <w:rPr>
          <w:rFonts w:ascii="Times New Roman" w:eastAsia="Times New Roman" w:hAnsi="Times New Roman" w:cs="Times New Roman"/>
          <w:sz w:val="24"/>
          <w:szCs w:val="24"/>
          <w:lang w:eastAsia="tr-TR"/>
        </w:rPr>
        <w:t>ehlikeli yükü</w:t>
      </w:r>
      <w:r w:rsidR="00DF6FD0">
        <w:rPr>
          <w:rFonts w:ascii="Times New Roman" w:eastAsia="Times New Roman" w:hAnsi="Times New Roman" w:cs="Times New Roman"/>
          <w:sz w:val="24"/>
          <w:szCs w:val="24"/>
          <w:lang w:eastAsia="tr-TR"/>
        </w:rPr>
        <w:t>n</w:t>
      </w:r>
      <w:r w:rsidR="00DC6B66" w:rsidRPr="00762545">
        <w:rPr>
          <w:rFonts w:ascii="Times New Roman" w:eastAsia="Times New Roman" w:hAnsi="Times New Roman" w:cs="Times New Roman"/>
          <w:sz w:val="24"/>
          <w:szCs w:val="24"/>
          <w:lang w:eastAsia="tr-TR"/>
        </w:rPr>
        <w:t xml:space="preserve"> emniyetli şekilde taşı</w:t>
      </w:r>
      <w:r w:rsidR="00DF6FD0">
        <w:rPr>
          <w:rFonts w:ascii="Times New Roman" w:eastAsia="Times New Roman" w:hAnsi="Times New Roman" w:cs="Times New Roman"/>
          <w:sz w:val="24"/>
          <w:szCs w:val="24"/>
          <w:lang w:eastAsia="tr-TR"/>
        </w:rPr>
        <w:t>n</w:t>
      </w:r>
      <w:r w:rsidR="00DC6B66" w:rsidRPr="00762545">
        <w:rPr>
          <w:rFonts w:ascii="Times New Roman" w:eastAsia="Times New Roman" w:hAnsi="Times New Roman" w:cs="Times New Roman"/>
          <w:sz w:val="24"/>
          <w:szCs w:val="24"/>
          <w:lang w:eastAsia="tr-TR"/>
        </w:rPr>
        <w:t xml:space="preserve">ması için seyir, manevra, demirleme, yanaşma ve ayrılmalar sırasında tüm </w:t>
      </w:r>
      <w:r w:rsidR="00B3582C" w:rsidRPr="00762545">
        <w:rPr>
          <w:rFonts w:ascii="Times New Roman" w:eastAsia="Times New Roman" w:hAnsi="Times New Roman" w:cs="Times New Roman"/>
          <w:sz w:val="24"/>
          <w:szCs w:val="24"/>
          <w:lang w:eastAsia="tr-TR"/>
        </w:rPr>
        <w:t>kural ve</w:t>
      </w:r>
      <w:r w:rsidR="00DC6B66" w:rsidRPr="00762545">
        <w:rPr>
          <w:rFonts w:ascii="Times New Roman" w:eastAsia="Times New Roman" w:hAnsi="Times New Roman" w:cs="Times New Roman"/>
          <w:sz w:val="24"/>
          <w:szCs w:val="24"/>
          <w:lang w:eastAsia="tr-TR"/>
        </w:rPr>
        <w:t xml:space="preserve"> tedbirleri uygular</w:t>
      </w:r>
      <w:r w:rsidR="00262819" w:rsidRPr="00762545">
        <w:rPr>
          <w:rFonts w:ascii="Times New Roman" w:eastAsia="Times New Roman" w:hAnsi="Times New Roman" w:cs="Times New Roman"/>
          <w:sz w:val="24"/>
          <w:szCs w:val="24"/>
          <w:lang w:eastAsia="tr-TR"/>
        </w:rPr>
        <w:t>.</w:t>
      </w:r>
    </w:p>
    <w:p w:rsidR="00765B43" w:rsidRPr="00762545" w:rsidRDefault="00634F94" w:rsidP="00765B43">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hAnsi="Times New Roman" w:cs="Times New Roman"/>
          <w:spacing w:val="-2"/>
          <w:sz w:val="24"/>
          <w:szCs w:val="24"/>
        </w:rPr>
        <w:t>Gemi</w:t>
      </w:r>
      <w:r w:rsidR="00B3582C" w:rsidRPr="00762545">
        <w:rPr>
          <w:rFonts w:ascii="Times New Roman" w:hAnsi="Times New Roman" w:cs="Times New Roman"/>
          <w:spacing w:val="-2"/>
          <w:sz w:val="24"/>
          <w:szCs w:val="24"/>
        </w:rPr>
        <w:t>deki tüm tehlikeli yüklerin güncel listelerini bulundurur</w:t>
      </w:r>
      <w:r w:rsidRPr="00762545">
        <w:rPr>
          <w:rFonts w:ascii="Times New Roman" w:hAnsi="Times New Roman" w:cs="Times New Roman"/>
          <w:spacing w:val="-2"/>
          <w:sz w:val="24"/>
          <w:szCs w:val="24"/>
        </w:rPr>
        <w:t xml:space="preserve"> ve </w:t>
      </w:r>
      <w:r w:rsidR="00B3582C" w:rsidRPr="00762545">
        <w:rPr>
          <w:rFonts w:ascii="Times New Roman" w:hAnsi="Times New Roman" w:cs="Times New Roman"/>
          <w:spacing w:val="-2"/>
          <w:sz w:val="24"/>
          <w:szCs w:val="24"/>
        </w:rPr>
        <w:t>ilgililere beyan eder</w:t>
      </w:r>
      <w:r w:rsidR="00262819" w:rsidRPr="00762545">
        <w:rPr>
          <w:rFonts w:ascii="Times New Roman" w:hAnsi="Times New Roman" w:cs="Times New Roman"/>
          <w:spacing w:val="-2"/>
          <w:sz w:val="24"/>
          <w:szCs w:val="24"/>
        </w:rPr>
        <w:t>.</w:t>
      </w:r>
    </w:p>
    <w:p w:rsidR="004253F0" w:rsidRPr="00762545" w:rsidRDefault="00634113" w:rsidP="00765B43">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eastAsia="Times New Roman" w:hAnsi="Times New Roman" w:cs="Times New Roman"/>
          <w:sz w:val="24"/>
          <w:szCs w:val="24"/>
          <w:lang w:eastAsia="tr-TR"/>
        </w:rPr>
        <w:t>Can, mal ve çevre emniyetine yönelik risk oluşturan tehlikeli yükler için gerekli tedbirleri alarak liman başkanlığına</w:t>
      </w:r>
      <w:r w:rsidR="00110502" w:rsidRPr="00762545">
        <w:rPr>
          <w:rFonts w:ascii="Times New Roman" w:eastAsia="Times New Roman" w:hAnsi="Times New Roman" w:cs="Times New Roman"/>
          <w:sz w:val="24"/>
          <w:szCs w:val="24"/>
          <w:lang w:eastAsia="tr-TR"/>
        </w:rPr>
        <w:t xml:space="preserve"> ve kıyı tesisine</w:t>
      </w:r>
      <w:r w:rsidRPr="00762545">
        <w:rPr>
          <w:rFonts w:ascii="Times New Roman" w:eastAsia="Times New Roman" w:hAnsi="Times New Roman" w:cs="Times New Roman"/>
          <w:sz w:val="24"/>
          <w:szCs w:val="24"/>
          <w:lang w:eastAsia="tr-TR"/>
        </w:rPr>
        <w:t xml:space="preserve"> bildirir.</w:t>
      </w:r>
    </w:p>
    <w:p w:rsidR="00765B43" w:rsidRPr="00762545" w:rsidRDefault="00750E1E" w:rsidP="00765B43">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eastAsia="Times New Roman" w:hAnsi="Times New Roman" w:cs="Times New Roman"/>
          <w:sz w:val="24"/>
          <w:szCs w:val="24"/>
          <w:lang w:eastAsia="tr-TR"/>
        </w:rPr>
        <w:t xml:space="preserve">Gemide </w:t>
      </w:r>
      <w:r w:rsidR="006154E7" w:rsidRPr="00762545">
        <w:rPr>
          <w:rFonts w:ascii="Times New Roman" w:eastAsia="Times New Roman" w:hAnsi="Times New Roman" w:cs="Times New Roman"/>
          <w:sz w:val="24"/>
          <w:szCs w:val="24"/>
          <w:lang w:eastAsia="tr-TR"/>
        </w:rPr>
        <w:t xml:space="preserve">meydana gelen </w:t>
      </w:r>
      <w:r w:rsidRPr="00762545">
        <w:rPr>
          <w:rFonts w:ascii="Times New Roman" w:eastAsia="Times New Roman" w:hAnsi="Times New Roman" w:cs="Times New Roman"/>
          <w:sz w:val="24"/>
          <w:szCs w:val="24"/>
          <w:lang w:eastAsia="tr-TR"/>
        </w:rPr>
        <w:t>tehlikeli yük kazalarını</w:t>
      </w:r>
      <w:r w:rsidR="00110502" w:rsidRPr="00762545">
        <w:rPr>
          <w:rFonts w:ascii="Times New Roman" w:eastAsia="Times New Roman" w:hAnsi="Times New Roman" w:cs="Times New Roman"/>
          <w:sz w:val="24"/>
          <w:szCs w:val="24"/>
          <w:lang w:eastAsia="tr-TR"/>
        </w:rPr>
        <w:t xml:space="preserve"> ilk </w:t>
      </w:r>
      <w:r w:rsidR="004806B8" w:rsidRPr="00762545">
        <w:rPr>
          <w:rFonts w:ascii="Times New Roman" w:eastAsia="Times New Roman" w:hAnsi="Times New Roman" w:cs="Times New Roman"/>
          <w:sz w:val="24"/>
          <w:szCs w:val="24"/>
          <w:lang w:eastAsia="tr-TR"/>
        </w:rPr>
        <w:t>uğradığı</w:t>
      </w:r>
      <w:r w:rsidR="00110502" w:rsidRPr="00762545">
        <w:rPr>
          <w:rFonts w:ascii="Times New Roman" w:eastAsia="Times New Roman" w:hAnsi="Times New Roman" w:cs="Times New Roman"/>
          <w:sz w:val="24"/>
          <w:szCs w:val="24"/>
          <w:lang w:eastAsia="tr-TR"/>
        </w:rPr>
        <w:t xml:space="preserve"> yerdeki</w:t>
      </w:r>
      <w:r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pacing w:val="-4"/>
          <w:sz w:val="24"/>
          <w:szCs w:val="24"/>
          <w:lang w:eastAsia="tr-TR"/>
        </w:rPr>
        <w:t>liman başkanlığına bildirir</w:t>
      </w:r>
      <w:r w:rsidR="00262819" w:rsidRPr="00762545">
        <w:rPr>
          <w:rFonts w:ascii="Times New Roman" w:eastAsia="Times New Roman" w:hAnsi="Times New Roman" w:cs="Times New Roman"/>
          <w:spacing w:val="-4"/>
          <w:sz w:val="24"/>
          <w:szCs w:val="24"/>
          <w:lang w:eastAsia="tr-TR"/>
        </w:rPr>
        <w:t>.</w:t>
      </w:r>
      <w:r w:rsidRPr="00762545">
        <w:rPr>
          <w:rFonts w:ascii="Times New Roman" w:eastAsia="Times New Roman" w:hAnsi="Times New Roman" w:cs="Times New Roman"/>
          <w:spacing w:val="-4"/>
          <w:sz w:val="24"/>
          <w:szCs w:val="24"/>
          <w:lang w:eastAsia="tr-TR"/>
        </w:rPr>
        <w:t xml:space="preserve"> </w:t>
      </w:r>
    </w:p>
    <w:p w:rsidR="00765B43" w:rsidRPr="00762545" w:rsidRDefault="00765B43" w:rsidP="00765B43">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eastAsia="Times New Roman" w:hAnsi="Times New Roman" w:cs="Times New Roman"/>
          <w:sz w:val="24"/>
          <w:szCs w:val="24"/>
          <w:lang w:eastAsia="tr-TR"/>
        </w:rPr>
        <w:t>Kamu tarafından yapılan kontrol ve denetimlerde gerekli destek ve işbirliğini sağlar.</w:t>
      </w:r>
    </w:p>
    <w:p w:rsidR="004253F0" w:rsidRPr="00762545" w:rsidRDefault="00D81746" w:rsidP="00D81746">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eastAsia="Times New Roman" w:hAnsi="Times New Roman" w:cs="Times New Roman"/>
          <w:sz w:val="24"/>
          <w:szCs w:val="24"/>
          <w:lang w:eastAsia="tr-TR"/>
        </w:rPr>
        <w:t xml:space="preserve">İlgili kurum/kuruluşlarca düzenlenen gemi sertifikalarında yer almayan tehlikeli </w:t>
      </w:r>
      <w:r w:rsidR="00765B43" w:rsidRPr="00762545">
        <w:rPr>
          <w:rFonts w:ascii="Times New Roman" w:eastAsia="Times New Roman" w:hAnsi="Times New Roman" w:cs="Times New Roman"/>
          <w:sz w:val="24"/>
          <w:szCs w:val="24"/>
          <w:lang w:eastAsia="tr-TR"/>
        </w:rPr>
        <w:t>yükleri taşımaya kabul etmez.</w:t>
      </w:r>
    </w:p>
    <w:p w:rsidR="00483F1D" w:rsidRPr="00762545" w:rsidRDefault="00483F1D" w:rsidP="00D81746">
      <w:pPr>
        <w:pStyle w:val="ListeParagraf"/>
        <w:numPr>
          <w:ilvl w:val="0"/>
          <w:numId w:val="49"/>
        </w:numPr>
        <w:tabs>
          <w:tab w:val="left" w:pos="851"/>
          <w:tab w:val="left" w:pos="993"/>
          <w:tab w:val="left" w:pos="1276"/>
        </w:tabs>
        <w:spacing w:after="0" w:line="240" w:lineRule="auto"/>
        <w:ind w:left="0" w:firstLine="567"/>
        <w:jc w:val="both"/>
        <w:rPr>
          <w:rFonts w:ascii="Times New Roman" w:hAnsi="Times New Roman" w:cs="Times New Roman"/>
          <w:spacing w:val="-2"/>
          <w:sz w:val="24"/>
          <w:szCs w:val="24"/>
        </w:rPr>
      </w:pPr>
      <w:r w:rsidRPr="00762545">
        <w:rPr>
          <w:rFonts w:ascii="Times New Roman" w:hAnsi="Times New Roman" w:cs="Times New Roman"/>
          <w:spacing w:val="-2"/>
          <w:sz w:val="24"/>
          <w:szCs w:val="24"/>
        </w:rPr>
        <w:t xml:space="preserve">Tehlikeli yüklerle ilgili uluslararası </w:t>
      </w:r>
      <w:r w:rsidR="00CB3F01" w:rsidRPr="00762545">
        <w:rPr>
          <w:rFonts w:ascii="Times New Roman" w:hAnsi="Times New Roman" w:cs="Times New Roman"/>
          <w:spacing w:val="-2"/>
          <w:sz w:val="24"/>
          <w:szCs w:val="24"/>
        </w:rPr>
        <w:t xml:space="preserve">sözleşmeler </w:t>
      </w:r>
      <w:r w:rsidRPr="00762545">
        <w:rPr>
          <w:rFonts w:ascii="Times New Roman" w:hAnsi="Times New Roman" w:cs="Times New Roman"/>
          <w:spacing w:val="-2"/>
          <w:sz w:val="24"/>
          <w:szCs w:val="24"/>
        </w:rPr>
        <w:t>kapsamında gemide bulunması gereken doküman/belge/sertifikaları</w:t>
      </w:r>
      <w:r w:rsidR="00CB3F01" w:rsidRPr="00762545">
        <w:rPr>
          <w:rFonts w:ascii="Times New Roman" w:hAnsi="Times New Roman" w:cs="Times New Roman"/>
          <w:spacing w:val="-2"/>
          <w:sz w:val="24"/>
          <w:szCs w:val="24"/>
        </w:rPr>
        <w:t>n</w:t>
      </w:r>
      <w:r w:rsidRPr="00762545">
        <w:rPr>
          <w:rFonts w:ascii="Times New Roman" w:hAnsi="Times New Roman" w:cs="Times New Roman"/>
          <w:spacing w:val="-2"/>
          <w:sz w:val="24"/>
          <w:szCs w:val="24"/>
        </w:rPr>
        <w:t xml:space="preserve"> </w:t>
      </w:r>
      <w:r w:rsidR="00844409" w:rsidRPr="00762545">
        <w:rPr>
          <w:rFonts w:ascii="Times New Roman" w:hAnsi="Times New Roman" w:cs="Times New Roman"/>
          <w:spacing w:val="-2"/>
          <w:sz w:val="24"/>
          <w:szCs w:val="24"/>
        </w:rPr>
        <w:t xml:space="preserve">uygun </w:t>
      </w:r>
      <w:r w:rsidRPr="00762545">
        <w:rPr>
          <w:rFonts w:ascii="Times New Roman" w:hAnsi="Times New Roman" w:cs="Times New Roman"/>
          <w:spacing w:val="-2"/>
          <w:sz w:val="24"/>
          <w:szCs w:val="24"/>
        </w:rPr>
        <w:t xml:space="preserve">ve </w:t>
      </w:r>
      <w:r w:rsidR="00844409" w:rsidRPr="00762545">
        <w:rPr>
          <w:rFonts w:ascii="Times New Roman" w:hAnsi="Times New Roman" w:cs="Times New Roman"/>
          <w:spacing w:val="-2"/>
          <w:sz w:val="24"/>
          <w:szCs w:val="24"/>
        </w:rPr>
        <w:t xml:space="preserve">güncel </w:t>
      </w:r>
      <w:r w:rsidRPr="00762545">
        <w:rPr>
          <w:rFonts w:ascii="Times New Roman" w:hAnsi="Times New Roman" w:cs="Times New Roman"/>
          <w:spacing w:val="-2"/>
          <w:sz w:val="24"/>
          <w:szCs w:val="24"/>
        </w:rPr>
        <w:t xml:space="preserve">olmasını sağlar. </w:t>
      </w:r>
    </w:p>
    <w:p w:rsidR="00434296" w:rsidRPr="00762545" w:rsidRDefault="0037584A" w:rsidP="00434296">
      <w:pPr>
        <w:tabs>
          <w:tab w:val="left" w:pos="851"/>
        </w:tabs>
        <w:spacing w:after="0"/>
        <w:ind w:right="11"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j) </w:t>
      </w:r>
      <w:r w:rsidR="007965D3" w:rsidRPr="00762545">
        <w:rPr>
          <w:rFonts w:ascii="Times New Roman" w:eastAsia="Times New Roman" w:hAnsi="Times New Roman" w:cs="Times New Roman"/>
          <w:sz w:val="24"/>
          <w:szCs w:val="24"/>
          <w:lang w:eastAsia="tr-TR"/>
        </w:rPr>
        <w:t xml:space="preserve">Tehlikeli </w:t>
      </w:r>
      <w:r w:rsidR="00AD6B3C" w:rsidRPr="00762545">
        <w:rPr>
          <w:rFonts w:ascii="Times New Roman" w:eastAsia="Times New Roman" w:hAnsi="Times New Roman" w:cs="Times New Roman"/>
          <w:sz w:val="24"/>
          <w:szCs w:val="24"/>
          <w:lang w:eastAsia="tr-TR"/>
        </w:rPr>
        <w:t>yük</w:t>
      </w:r>
      <w:r w:rsidR="007965D3" w:rsidRPr="00762545">
        <w:rPr>
          <w:rFonts w:ascii="Times New Roman" w:eastAsia="Times New Roman" w:hAnsi="Times New Roman" w:cs="Times New Roman"/>
          <w:sz w:val="24"/>
          <w:szCs w:val="24"/>
          <w:lang w:eastAsia="tr-TR"/>
        </w:rPr>
        <w:t> elleçlenmesinde görevli gemi adamları</w:t>
      </w:r>
      <w:r w:rsidR="00CB3F01" w:rsidRPr="00762545">
        <w:rPr>
          <w:rFonts w:ascii="Times New Roman" w:eastAsia="Times New Roman" w:hAnsi="Times New Roman" w:cs="Times New Roman"/>
          <w:sz w:val="24"/>
          <w:szCs w:val="24"/>
          <w:lang w:eastAsia="tr-TR"/>
        </w:rPr>
        <w:t>nın</w:t>
      </w:r>
      <w:r w:rsidR="007965D3" w:rsidRPr="00762545">
        <w:rPr>
          <w:rFonts w:ascii="Times New Roman" w:eastAsia="Times New Roman" w:hAnsi="Times New Roman" w:cs="Times New Roman"/>
          <w:sz w:val="24"/>
          <w:szCs w:val="24"/>
          <w:lang w:eastAsia="tr-TR"/>
        </w:rPr>
        <w:t xml:space="preserve"> </w:t>
      </w:r>
      <w:r w:rsidR="00101C31" w:rsidRPr="00762545">
        <w:rPr>
          <w:rFonts w:ascii="Times New Roman" w:eastAsia="Times New Roman" w:hAnsi="Times New Roman" w:cs="Times New Roman"/>
          <w:sz w:val="24"/>
          <w:szCs w:val="24"/>
          <w:lang w:eastAsia="tr-TR"/>
        </w:rPr>
        <w:t>elleçleme</w:t>
      </w:r>
      <w:r w:rsidR="007965D3" w:rsidRPr="00762545">
        <w:rPr>
          <w:rFonts w:ascii="Times New Roman" w:eastAsia="Times New Roman" w:hAnsi="Times New Roman" w:cs="Times New Roman"/>
          <w:sz w:val="24"/>
          <w:szCs w:val="24"/>
          <w:lang w:eastAsia="tr-TR"/>
        </w:rPr>
        <w:t xml:space="preserve"> esnasında </w:t>
      </w:r>
      <w:r w:rsidR="00764A9F" w:rsidRPr="00762545">
        <w:rPr>
          <w:rFonts w:ascii="Times New Roman" w:eastAsia="Times New Roman" w:hAnsi="Times New Roman" w:cs="Times New Roman"/>
          <w:sz w:val="24"/>
          <w:szCs w:val="24"/>
          <w:lang w:eastAsia="tr-TR"/>
        </w:rPr>
        <w:t>yükün fiziksel ve kimyasal özelliklerine uygun</w:t>
      </w:r>
      <w:r w:rsidR="00196CF8" w:rsidRPr="00762545">
        <w:rPr>
          <w:rFonts w:ascii="Times New Roman" w:eastAsia="Times New Roman" w:hAnsi="Times New Roman" w:cs="Times New Roman"/>
          <w:sz w:val="24"/>
          <w:szCs w:val="24"/>
          <w:lang w:eastAsia="tr-TR"/>
        </w:rPr>
        <w:t xml:space="preserve"> </w:t>
      </w:r>
      <w:r w:rsidR="007965D3" w:rsidRPr="00762545">
        <w:rPr>
          <w:rFonts w:ascii="Times New Roman" w:eastAsia="Times New Roman" w:hAnsi="Times New Roman" w:cs="Times New Roman"/>
          <w:sz w:val="24"/>
          <w:szCs w:val="24"/>
          <w:lang w:eastAsia="tr-TR"/>
        </w:rPr>
        <w:t xml:space="preserve">koruyucu elbise </w:t>
      </w:r>
      <w:r w:rsidR="00CB3F01" w:rsidRPr="00762545">
        <w:rPr>
          <w:rFonts w:ascii="Times New Roman" w:eastAsia="Times New Roman" w:hAnsi="Times New Roman" w:cs="Times New Roman"/>
          <w:sz w:val="24"/>
          <w:szCs w:val="24"/>
          <w:lang w:eastAsia="tr-TR"/>
        </w:rPr>
        <w:t>giymesini sağlar</w:t>
      </w:r>
      <w:r w:rsidR="00434296" w:rsidRPr="00762545">
        <w:rPr>
          <w:rFonts w:ascii="Times New Roman" w:eastAsia="Times New Roman" w:hAnsi="Times New Roman" w:cs="Times New Roman"/>
          <w:sz w:val="24"/>
          <w:szCs w:val="24"/>
          <w:lang w:eastAsia="tr-TR"/>
        </w:rPr>
        <w:t>.</w:t>
      </w:r>
    </w:p>
    <w:p w:rsidR="00434296" w:rsidRPr="00762545" w:rsidRDefault="00434296" w:rsidP="00434296">
      <w:pPr>
        <w:tabs>
          <w:tab w:val="left" w:pos="851"/>
        </w:tabs>
        <w:spacing w:after="0"/>
        <w:ind w:right="11"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k) Gemilerine yüklenen yüklerin yükleme güvenliğine ilişkin gerekliliklerini sağlar.</w:t>
      </w:r>
    </w:p>
    <w:p w:rsidR="00E170F3" w:rsidRPr="00762545" w:rsidRDefault="00F05887" w:rsidP="00810A52">
      <w:pPr>
        <w:pStyle w:val="ListeParagraf"/>
        <w:tabs>
          <w:tab w:val="left" w:pos="993"/>
        </w:tabs>
        <w:spacing w:after="0" w:line="240" w:lineRule="auto"/>
        <w:ind w:left="0" w:firstLine="567"/>
        <w:jc w:val="both"/>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Eğitim</w:t>
      </w:r>
    </w:p>
    <w:p w:rsidR="00CB3F01" w:rsidRPr="00762545" w:rsidRDefault="00620BB0" w:rsidP="00810A52">
      <w:pPr>
        <w:spacing w:after="0" w:line="240" w:lineRule="exact"/>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
          <w:sz w:val="24"/>
          <w:szCs w:val="24"/>
          <w:lang w:eastAsia="tr-TR"/>
        </w:rPr>
        <w:t xml:space="preserve">MADDE </w:t>
      </w:r>
      <w:r w:rsidR="007741E1" w:rsidRPr="00762545">
        <w:rPr>
          <w:rFonts w:ascii="Times New Roman" w:eastAsia="Times New Roman" w:hAnsi="Times New Roman" w:cs="Times New Roman"/>
          <w:b/>
          <w:sz w:val="24"/>
          <w:szCs w:val="24"/>
          <w:lang w:eastAsia="tr-TR"/>
        </w:rPr>
        <w:t xml:space="preserve">14 </w:t>
      </w:r>
      <w:r w:rsidR="00997DE2" w:rsidRPr="00762545">
        <w:rPr>
          <w:rFonts w:ascii="Times New Roman" w:eastAsia="Times New Roman" w:hAnsi="Times New Roman" w:cs="Times New Roman"/>
          <w:b/>
          <w:sz w:val="24"/>
          <w:szCs w:val="24"/>
          <w:lang w:eastAsia="tr-TR"/>
        </w:rPr>
        <w:t>–</w:t>
      </w:r>
      <w:r w:rsidRPr="00762545">
        <w:rPr>
          <w:rFonts w:ascii="Times New Roman" w:eastAsia="Times New Roman" w:hAnsi="Times New Roman" w:cs="Times New Roman"/>
          <w:b/>
          <w:sz w:val="24"/>
          <w:szCs w:val="24"/>
          <w:lang w:eastAsia="tr-TR"/>
        </w:rPr>
        <w:t xml:space="preserve"> </w:t>
      </w:r>
      <w:r w:rsidR="00176CE9" w:rsidRPr="00762545">
        <w:rPr>
          <w:rFonts w:ascii="Times New Roman" w:eastAsia="Times New Roman" w:hAnsi="Times New Roman" w:cs="Times New Roman"/>
          <w:sz w:val="24"/>
          <w:szCs w:val="24"/>
          <w:lang w:eastAsia="tr-TR"/>
        </w:rPr>
        <w:t>(1)</w:t>
      </w:r>
      <w:r w:rsidR="00176CE9" w:rsidRPr="00762545">
        <w:rPr>
          <w:rFonts w:ascii="Times New Roman" w:eastAsia="Times New Roman" w:hAnsi="Times New Roman" w:cs="Times New Roman"/>
          <w:b/>
          <w:sz w:val="24"/>
          <w:szCs w:val="24"/>
          <w:lang w:eastAsia="tr-TR"/>
        </w:rPr>
        <w:t xml:space="preserve"> </w:t>
      </w:r>
      <w:r w:rsidR="00997DE2" w:rsidRPr="00762545">
        <w:rPr>
          <w:rFonts w:ascii="Times New Roman" w:eastAsia="Times New Roman" w:hAnsi="Times New Roman" w:cs="Times New Roman"/>
          <w:sz w:val="24"/>
          <w:szCs w:val="24"/>
          <w:lang w:eastAsia="tr-TR"/>
        </w:rPr>
        <w:t xml:space="preserve">Bu </w:t>
      </w:r>
      <w:r w:rsidR="00262819" w:rsidRPr="00762545">
        <w:rPr>
          <w:rFonts w:ascii="Times New Roman" w:eastAsia="Times New Roman" w:hAnsi="Times New Roman" w:cs="Times New Roman"/>
          <w:sz w:val="24"/>
          <w:szCs w:val="24"/>
          <w:lang w:eastAsia="tr-TR"/>
        </w:rPr>
        <w:t>Y</w:t>
      </w:r>
      <w:r w:rsidR="00997DE2" w:rsidRPr="00762545">
        <w:rPr>
          <w:rFonts w:ascii="Times New Roman" w:eastAsia="Times New Roman" w:hAnsi="Times New Roman" w:cs="Times New Roman"/>
          <w:sz w:val="24"/>
          <w:szCs w:val="24"/>
          <w:lang w:eastAsia="tr-TR"/>
        </w:rPr>
        <w:t>önetmelik kapsamındaki yükleri elleçleyen kıyı tesislerinde çalışan personelin alması gereken eğitimler</w:t>
      </w:r>
      <w:r w:rsidR="00176CE9" w:rsidRPr="00762545">
        <w:rPr>
          <w:rFonts w:ascii="Times New Roman" w:eastAsia="Times New Roman" w:hAnsi="Times New Roman" w:cs="Times New Roman"/>
          <w:sz w:val="24"/>
          <w:szCs w:val="24"/>
          <w:lang w:eastAsia="tr-TR"/>
        </w:rPr>
        <w:t xml:space="preserve"> ile ilgili </w:t>
      </w:r>
      <w:r w:rsidR="00AA5A00" w:rsidRPr="00762545">
        <w:rPr>
          <w:rFonts w:ascii="Times New Roman" w:eastAsia="Times New Roman" w:hAnsi="Times New Roman" w:cs="Times New Roman"/>
          <w:sz w:val="24"/>
          <w:szCs w:val="24"/>
          <w:lang w:eastAsia="tr-TR"/>
        </w:rPr>
        <w:t>esas ve usuller</w:t>
      </w:r>
      <w:r w:rsidR="00262819" w:rsidRPr="00762545">
        <w:rPr>
          <w:rFonts w:ascii="Times New Roman" w:eastAsia="Times New Roman" w:hAnsi="Times New Roman" w:cs="Times New Roman"/>
          <w:sz w:val="24"/>
          <w:szCs w:val="24"/>
          <w:lang w:eastAsia="tr-TR"/>
        </w:rPr>
        <w:t xml:space="preserve"> </w:t>
      </w:r>
      <w:r w:rsidR="0058461D" w:rsidRPr="00762545">
        <w:rPr>
          <w:rFonts w:ascii="Times New Roman" w:eastAsia="Times New Roman" w:hAnsi="Times New Roman" w:cs="Times New Roman"/>
          <w:sz w:val="24"/>
          <w:szCs w:val="24"/>
          <w:lang w:eastAsia="tr-TR"/>
        </w:rPr>
        <w:t>Bakanlıkça</w:t>
      </w:r>
      <w:r w:rsidR="00012EE3" w:rsidRPr="00762545">
        <w:rPr>
          <w:rFonts w:ascii="Times New Roman" w:eastAsia="Times New Roman" w:hAnsi="Times New Roman" w:cs="Times New Roman"/>
          <w:sz w:val="24"/>
          <w:szCs w:val="24"/>
          <w:lang w:eastAsia="tr-TR"/>
        </w:rPr>
        <w:t xml:space="preserve"> </w:t>
      </w:r>
      <w:r w:rsidR="00AA5A00" w:rsidRPr="00762545">
        <w:rPr>
          <w:rFonts w:ascii="Times New Roman" w:eastAsia="Times New Roman" w:hAnsi="Times New Roman" w:cs="Times New Roman"/>
          <w:sz w:val="24"/>
          <w:szCs w:val="24"/>
          <w:lang w:eastAsia="tr-TR"/>
        </w:rPr>
        <w:t>belirlenir.</w:t>
      </w:r>
      <w:r w:rsidR="00012EE3" w:rsidRPr="00762545">
        <w:rPr>
          <w:rFonts w:ascii="Times New Roman" w:eastAsia="Times New Roman" w:hAnsi="Times New Roman" w:cs="Times New Roman"/>
          <w:sz w:val="24"/>
          <w:szCs w:val="24"/>
          <w:lang w:eastAsia="tr-TR"/>
        </w:rPr>
        <w:t xml:space="preserve"> </w:t>
      </w:r>
    </w:p>
    <w:p w:rsidR="00012EE3" w:rsidRPr="00762545" w:rsidRDefault="00CB3F01" w:rsidP="00810A52">
      <w:pPr>
        <w:spacing w:after="0" w:line="240" w:lineRule="exact"/>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(2) </w:t>
      </w:r>
      <w:r w:rsidR="003D0700" w:rsidRPr="00762545">
        <w:rPr>
          <w:rFonts w:ascii="Times New Roman" w:eastAsia="Times New Roman" w:hAnsi="Times New Roman" w:cs="Times New Roman"/>
          <w:sz w:val="24"/>
          <w:szCs w:val="24"/>
          <w:lang w:eastAsia="tr-TR"/>
        </w:rPr>
        <w:t>IMO</w:t>
      </w:r>
      <w:r w:rsidR="00470996" w:rsidRPr="00762545">
        <w:rPr>
          <w:rFonts w:ascii="Times New Roman" w:eastAsia="Times New Roman" w:hAnsi="Times New Roman" w:cs="Times New Roman"/>
          <w:sz w:val="24"/>
          <w:szCs w:val="24"/>
          <w:lang w:eastAsia="tr-TR"/>
        </w:rPr>
        <w:t xml:space="preserve"> tarafından yayımlanan</w:t>
      </w:r>
      <w:r w:rsidR="00891FD0" w:rsidRPr="00762545">
        <w:rPr>
          <w:rFonts w:ascii="Times New Roman" w:eastAsia="Times New Roman" w:hAnsi="Times New Roman" w:cs="Times New Roman"/>
          <w:sz w:val="24"/>
          <w:szCs w:val="24"/>
          <w:lang w:eastAsia="tr-TR"/>
        </w:rPr>
        <w:t xml:space="preserve"> ve </w:t>
      </w:r>
      <w:r w:rsidR="00470996" w:rsidRPr="00762545">
        <w:rPr>
          <w:rFonts w:ascii="Times New Roman" w:eastAsia="Times New Roman" w:hAnsi="Times New Roman" w:cs="Times New Roman"/>
          <w:sz w:val="24"/>
          <w:szCs w:val="24"/>
          <w:lang w:eastAsia="tr-TR"/>
        </w:rPr>
        <w:t xml:space="preserve">taraf olduğumuz </w:t>
      </w:r>
      <w:r w:rsidR="00891FD0" w:rsidRPr="00762545">
        <w:rPr>
          <w:rFonts w:ascii="Times New Roman" w:eastAsia="Times New Roman" w:hAnsi="Times New Roman" w:cs="Times New Roman"/>
          <w:sz w:val="24"/>
          <w:szCs w:val="24"/>
          <w:lang w:eastAsia="tr-TR"/>
        </w:rPr>
        <w:t>uluslararası sözleşmelerdeki</w:t>
      </w:r>
      <w:r w:rsidR="00470996" w:rsidRPr="00762545">
        <w:rPr>
          <w:rFonts w:ascii="Times New Roman" w:eastAsia="Times New Roman" w:hAnsi="Times New Roman" w:cs="Times New Roman"/>
          <w:sz w:val="24"/>
          <w:szCs w:val="24"/>
          <w:lang w:eastAsia="tr-TR"/>
        </w:rPr>
        <w:t xml:space="preserve"> eğitimlerin uygulanması için İdare gerekli çalışmaları yapar. </w:t>
      </w:r>
    </w:p>
    <w:p w:rsidR="00810591" w:rsidRPr="00762545" w:rsidRDefault="00176CE9" w:rsidP="00810A52">
      <w:pPr>
        <w:spacing w:after="0" w:line="240" w:lineRule="exact"/>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w:t>
      </w:r>
      <w:r w:rsidR="009D7EDF" w:rsidRPr="00762545">
        <w:rPr>
          <w:rFonts w:ascii="Times New Roman" w:eastAsia="Times New Roman" w:hAnsi="Times New Roman" w:cs="Times New Roman"/>
          <w:sz w:val="24"/>
          <w:szCs w:val="24"/>
          <w:lang w:eastAsia="tr-TR"/>
        </w:rPr>
        <w:t>3</w:t>
      </w:r>
      <w:r w:rsidRPr="00762545">
        <w:rPr>
          <w:rFonts w:ascii="Times New Roman" w:eastAsia="Times New Roman" w:hAnsi="Times New Roman" w:cs="Times New Roman"/>
          <w:sz w:val="24"/>
          <w:szCs w:val="24"/>
          <w:lang w:eastAsia="tr-TR"/>
        </w:rPr>
        <w:t xml:space="preserve">) İdare tarafından kıyı tesislerinde yapılan denetimlerde personelin bilgi ve becerilerinin yetersiz olduğu tespit edilirse </w:t>
      </w:r>
      <w:r w:rsidR="003D0700" w:rsidRPr="00762545">
        <w:rPr>
          <w:rFonts w:ascii="Times New Roman" w:eastAsia="Times New Roman" w:hAnsi="Times New Roman" w:cs="Times New Roman"/>
          <w:sz w:val="24"/>
          <w:szCs w:val="24"/>
          <w:lang w:eastAsia="tr-TR"/>
        </w:rPr>
        <w:t>İ</w:t>
      </w:r>
      <w:r w:rsidRPr="00762545">
        <w:rPr>
          <w:rFonts w:ascii="Times New Roman" w:eastAsia="Times New Roman" w:hAnsi="Times New Roman" w:cs="Times New Roman"/>
          <w:sz w:val="24"/>
          <w:szCs w:val="24"/>
          <w:lang w:eastAsia="tr-TR"/>
        </w:rPr>
        <w:t xml:space="preserve">dare eğitimlerin tekrarlanmasını talep edebilir. </w:t>
      </w:r>
    </w:p>
    <w:p w:rsidR="00A9592B" w:rsidRPr="00762545" w:rsidRDefault="00A9592B" w:rsidP="00810A52">
      <w:pPr>
        <w:spacing w:after="0" w:line="240" w:lineRule="exact"/>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(4) Bu madde kapsamında</w:t>
      </w:r>
      <w:r w:rsidR="00D55223" w:rsidRPr="00762545">
        <w:rPr>
          <w:rFonts w:ascii="Times New Roman" w:eastAsia="Times New Roman" w:hAnsi="Times New Roman" w:cs="Times New Roman"/>
          <w:sz w:val="24"/>
          <w:szCs w:val="24"/>
          <w:lang w:eastAsia="tr-TR"/>
        </w:rPr>
        <w:t>ki</w:t>
      </w:r>
      <w:r w:rsidRPr="00762545">
        <w:rPr>
          <w:rFonts w:ascii="Times New Roman" w:eastAsia="Times New Roman" w:hAnsi="Times New Roman" w:cs="Times New Roman"/>
          <w:sz w:val="24"/>
          <w:szCs w:val="24"/>
          <w:lang w:eastAsia="tr-TR"/>
        </w:rPr>
        <w:t xml:space="preserve"> eğitimlerin </w:t>
      </w:r>
      <w:r w:rsidR="00EF0F17" w:rsidRPr="00762545">
        <w:rPr>
          <w:rFonts w:ascii="Times New Roman" w:eastAsia="Times New Roman" w:hAnsi="Times New Roman" w:cs="Times New Roman"/>
          <w:sz w:val="24"/>
          <w:szCs w:val="24"/>
          <w:lang w:eastAsia="tr-TR"/>
        </w:rPr>
        <w:t>pratik uygulamaları için</w:t>
      </w:r>
      <w:r w:rsidRPr="00762545">
        <w:rPr>
          <w:rFonts w:ascii="Times New Roman" w:eastAsia="Times New Roman" w:hAnsi="Times New Roman" w:cs="Times New Roman"/>
          <w:sz w:val="24"/>
          <w:szCs w:val="24"/>
          <w:lang w:eastAsia="tr-TR"/>
        </w:rPr>
        <w:t xml:space="preserve"> öncelikle Bakanlığın </w:t>
      </w:r>
      <w:r w:rsidR="0019580F" w:rsidRPr="00762545">
        <w:rPr>
          <w:rFonts w:ascii="Times New Roman" w:eastAsia="Times New Roman" w:hAnsi="Times New Roman" w:cs="Times New Roman"/>
          <w:sz w:val="24"/>
          <w:szCs w:val="24"/>
          <w:lang w:eastAsia="tr-TR"/>
        </w:rPr>
        <w:t>imkânlarından</w:t>
      </w:r>
      <w:r w:rsidRPr="00762545">
        <w:rPr>
          <w:rFonts w:ascii="Times New Roman" w:eastAsia="Times New Roman" w:hAnsi="Times New Roman" w:cs="Times New Roman"/>
          <w:sz w:val="24"/>
          <w:szCs w:val="24"/>
          <w:lang w:eastAsia="tr-TR"/>
        </w:rPr>
        <w:t xml:space="preserve"> yararlanılır.</w:t>
      </w:r>
    </w:p>
    <w:p w:rsidR="00BF1DFB" w:rsidRPr="00762545" w:rsidRDefault="00BF1DFB" w:rsidP="00810A52">
      <w:pPr>
        <w:spacing w:after="0" w:line="240" w:lineRule="auto"/>
        <w:ind w:left="567"/>
        <w:rPr>
          <w:rFonts w:ascii="Times New Roman" w:eastAsia="Times New Roman" w:hAnsi="Times New Roman" w:cs="Times New Roman"/>
          <w:sz w:val="24"/>
          <w:szCs w:val="24"/>
          <w:lang w:eastAsia="tr-TR"/>
        </w:rPr>
      </w:pPr>
    </w:p>
    <w:p w:rsidR="002852A0" w:rsidRPr="00762545" w:rsidRDefault="00BA56D7" w:rsidP="00810A52">
      <w:pPr>
        <w:spacing w:after="0" w:line="240" w:lineRule="auto"/>
        <w:ind w:left="567"/>
        <w:jc w:val="center"/>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DÖRDÜ</w:t>
      </w:r>
      <w:r w:rsidR="002852A0" w:rsidRPr="00762545">
        <w:rPr>
          <w:rFonts w:ascii="Times New Roman" w:eastAsia="Times New Roman" w:hAnsi="Times New Roman" w:cs="Times New Roman"/>
          <w:b/>
          <w:sz w:val="24"/>
          <w:szCs w:val="24"/>
          <w:lang w:eastAsia="tr-TR"/>
        </w:rPr>
        <w:t>NCÜ BÖLÜM</w:t>
      </w:r>
    </w:p>
    <w:p w:rsidR="00553332" w:rsidRPr="00762545" w:rsidRDefault="009D7EDF" w:rsidP="00810A52">
      <w:pPr>
        <w:spacing w:after="0" w:line="240" w:lineRule="auto"/>
        <w:ind w:left="567"/>
        <w:jc w:val="center"/>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 xml:space="preserve">Yükleme </w:t>
      </w:r>
      <w:r w:rsidR="0089369C" w:rsidRPr="00762545">
        <w:rPr>
          <w:rFonts w:ascii="Times New Roman" w:eastAsia="Times New Roman" w:hAnsi="Times New Roman" w:cs="Times New Roman"/>
          <w:b/>
          <w:sz w:val="24"/>
          <w:szCs w:val="24"/>
          <w:lang w:eastAsia="tr-TR"/>
        </w:rPr>
        <w:t>Güvenliği</w:t>
      </w:r>
      <w:r w:rsidRPr="00762545">
        <w:rPr>
          <w:rFonts w:ascii="Times New Roman" w:eastAsia="Times New Roman" w:hAnsi="Times New Roman" w:cs="Times New Roman"/>
          <w:b/>
          <w:sz w:val="24"/>
          <w:szCs w:val="24"/>
          <w:lang w:eastAsia="tr-TR"/>
        </w:rPr>
        <w:t xml:space="preserve"> ve </w:t>
      </w:r>
      <w:r w:rsidR="00A9087B" w:rsidRPr="00762545">
        <w:rPr>
          <w:rFonts w:ascii="Times New Roman" w:eastAsia="Times New Roman" w:hAnsi="Times New Roman" w:cs="Times New Roman"/>
          <w:b/>
          <w:sz w:val="24"/>
          <w:szCs w:val="24"/>
          <w:lang w:eastAsia="tr-TR"/>
        </w:rPr>
        <w:t xml:space="preserve">Yüklere İlişkin Uluslararası </w:t>
      </w:r>
      <w:r w:rsidRPr="00762545">
        <w:rPr>
          <w:rFonts w:ascii="Times New Roman" w:eastAsia="Times New Roman" w:hAnsi="Times New Roman" w:cs="Times New Roman"/>
          <w:b/>
          <w:sz w:val="24"/>
          <w:szCs w:val="24"/>
          <w:lang w:eastAsia="tr-TR"/>
        </w:rPr>
        <w:t>Kodlar</w:t>
      </w:r>
      <w:r w:rsidR="003D7C39" w:rsidRPr="00762545">
        <w:rPr>
          <w:rFonts w:ascii="Times New Roman" w:eastAsia="Times New Roman" w:hAnsi="Times New Roman" w:cs="Times New Roman"/>
          <w:b/>
          <w:sz w:val="24"/>
          <w:szCs w:val="24"/>
          <w:lang w:eastAsia="tr-TR"/>
        </w:rPr>
        <w:t xml:space="preserve"> </w:t>
      </w:r>
      <w:r w:rsidR="00A9087B" w:rsidRPr="00762545">
        <w:rPr>
          <w:rFonts w:ascii="Times New Roman" w:eastAsia="Times New Roman" w:hAnsi="Times New Roman" w:cs="Times New Roman"/>
          <w:b/>
          <w:sz w:val="24"/>
          <w:szCs w:val="24"/>
          <w:lang w:eastAsia="tr-TR"/>
        </w:rPr>
        <w:t>Kapsamında Özel Hükümler</w:t>
      </w:r>
    </w:p>
    <w:p w:rsidR="00553332" w:rsidRPr="00762545" w:rsidRDefault="00553332" w:rsidP="00810A52">
      <w:pPr>
        <w:spacing w:after="0" w:line="240" w:lineRule="auto"/>
        <w:ind w:left="567"/>
        <w:jc w:val="center"/>
        <w:rPr>
          <w:rFonts w:ascii="Times New Roman" w:eastAsia="Times New Roman" w:hAnsi="Times New Roman" w:cs="Times New Roman"/>
          <w:b/>
          <w:sz w:val="24"/>
          <w:szCs w:val="24"/>
          <w:lang w:eastAsia="tr-TR"/>
        </w:rPr>
      </w:pPr>
    </w:p>
    <w:p w:rsidR="00553332" w:rsidRPr="00762545" w:rsidRDefault="00553332" w:rsidP="001D5EF6">
      <w:pPr>
        <w:spacing w:after="0" w:line="240" w:lineRule="auto"/>
        <w:ind w:left="567"/>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IMDG Kod</w:t>
      </w:r>
      <w:r w:rsidR="00CB3F01" w:rsidRPr="00762545">
        <w:rPr>
          <w:rFonts w:ascii="Times New Roman" w:eastAsia="Times New Roman" w:hAnsi="Times New Roman" w:cs="Times New Roman"/>
          <w:b/>
          <w:sz w:val="24"/>
          <w:szCs w:val="24"/>
          <w:lang w:eastAsia="tr-TR"/>
        </w:rPr>
        <w:t xml:space="preserve"> kapsamındaki yükler </w:t>
      </w:r>
    </w:p>
    <w:p w:rsidR="002B4EEE" w:rsidRPr="00762545" w:rsidRDefault="00553332" w:rsidP="00314ADF">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
          <w:sz w:val="24"/>
          <w:szCs w:val="24"/>
          <w:lang w:eastAsia="tr-TR"/>
        </w:rPr>
        <w:t xml:space="preserve">Madde </w:t>
      </w:r>
      <w:r w:rsidR="007741E1" w:rsidRPr="00762545">
        <w:rPr>
          <w:rFonts w:ascii="Times New Roman" w:eastAsia="Times New Roman" w:hAnsi="Times New Roman" w:cs="Times New Roman"/>
          <w:b/>
          <w:sz w:val="24"/>
          <w:szCs w:val="24"/>
          <w:lang w:eastAsia="tr-TR"/>
        </w:rPr>
        <w:t xml:space="preserve">15 </w:t>
      </w:r>
      <w:r w:rsidRPr="00762545">
        <w:rPr>
          <w:rFonts w:ascii="Times New Roman" w:eastAsia="Times New Roman" w:hAnsi="Times New Roman" w:cs="Times New Roman"/>
          <w:b/>
          <w:sz w:val="24"/>
          <w:szCs w:val="24"/>
          <w:lang w:eastAsia="tr-TR"/>
        </w:rPr>
        <w:t xml:space="preserve">– </w:t>
      </w:r>
      <w:r w:rsidR="00314ADF" w:rsidRPr="00762545">
        <w:rPr>
          <w:rFonts w:ascii="Times New Roman" w:eastAsia="Times New Roman" w:hAnsi="Times New Roman" w:cs="Times New Roman"/>
          <w:sz w:val="24"/>
          <w:szCs w:val="24"/>
          <w:lang w:eastAsia="tr-TR"/>
        </w:rPr>
        <w:t xml:space="preserve">(1) </w:t>
      </w:r>
      <w:r w:rsidR="00EB4C94" w:rsidRPr="00762545">
        <w:rPr>
          <w:rFonts w:ascii="Times New Roman" w:eastAsia="Times New Roman" w:hAnsi="Times New Roman" w:cs="Times New Roman"/>
          <w:sz w:val="24"/>
          <w:szCs w:val="24"/>
          <w:lang w:eastAsia="tr-TR"/>
        </w:rPr>
        <w:t>IMD</w:t>
      </w:r>
      <w:r w:rsidR="002B4EEE" w:rsidRPr="00762545">
        <w:rPr>
          <w:rFonts w:ascii="Times New Roman" w:eastAsia="Times New Roman" w:hAnsi="Times New Roman" w:cs="Times New Roman"/>
          <w:sz w:val="24"/>
          <w:szCs w:val="24"/>
          <w:lang w:eastAsia="tr-TR"/>
        </w:rPr>
        <w:t>G</w:t>
      </w:r>
      <w:r w:rsidR="00EB4C94" w:rsidRPr="00762545">
        <w:rPr>
          <w:rFonts w:ascii="Times New Roman" w:eastAsia="Times New Roman" w:hAnsi="Times New Roman" w:cs="Times New Roman"/>
          <w:sz w:val="24"/>
          <w:szCs w:val="24"/>
          <w:lang w:eastAsia="tr-TR"/>
        </w:rPr>
        <w:t xml:space="preserve"> Kod</w:t>
      </w:r>
      <w:r w:rsidR="00314ADF" w:rsidRPr="00762545">
        <w:rPr>
          <w:rFonts w:ascii="Times New Roman" w:eastAsia="Times New Roman" w:hAnsi="Times New Roman" w:cs="Times New Roman"/>
          <w:sz w:val="24"/>
          <w:szCs w:val="24"/>
          <w:lang w:eastAsia="tr-TR"/>
        </w:rPr>
        <w:t>’d</w:t>
      </w:r>
      <w:r w:rsidR="002B4EEE" w:rsidRPr="00762545">
        <w:rPr>
          <w:rFonts w:ascii="Times New Roman" w:eastAsia="Times New Roman" w:hAnsi="Times New Roman" w:cs="Times New Roman"/>
          <w:sz w:val="24"/>
          <w:szCs w:val="24"/>
          <w:lang w:eastAsia="tr-TR"/>
        </w:rPr>
        <w:t xml:space="preserve">a taşınması yasak olan madde ve nesneler denizyoluyla taşınamaz. </w:t>
      </w:r>
    </w:p>
    <w:p w:rsidR="00314ADF" w:rsidRPr="00762545" w:rsidRDefault="00314ADF" w:rsidP="00314ADF">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(2) Tehlikeli maddelerin </w:t>
      </w:r>
      <w:r w:rsidR="002B4EEE" w:rsidRPr="00762545">
        <w:rPr>
          <w:rFonts w:ascii="Times New Roman" w:eastAsia="Times New Roman" w:hAnsi="Times New Roman" w:cs="Times New Roman"/>
          <w:sz w:val="24"/>
          <w:szCs w:val="24"/>
          <w:lang w:eastAsia="tr-TR"/>
        </w:rPr>
        <w:t xml:space="preserve">paketli olarak </w:t>
      </w:r>
      <w:r w:rsidRPr="00762545">
        <w:rPr>
          <w:rFonts w:ascii="Times New Roman" w:eastAsia="Times New Roman" w:hAnsi="Times New Roman" w:cs="Times New Roman"/>
          <w:sz w:val="24"/>
          <w:szCs w:val="24"/>
          <w:lang w:eastAsia="tr-TR"/>
        </w:rPr>
        <w:t xml:space="preserve">taşınmasında yer alan taraflar, hasar ve yaralanmaları önleyebilmek ve bunların etkisini en aza indirebilmek için öngörülebilen risklerin yapısını ve boyutunu göz önünde bulundurarak bu Yönetmeliğe ve </w:t>
      </w:r>
      <w:r w:rsidR="002B4EEE" w:rsidRPr="00762545">
        <w:rPr>
          <w:rFonts w:ascii="Times New Roman" w:eastAsia="Times New Roman" w:hAnsi="Times New Roman" w:cs="Times New Roman"/>
          <w:sz w:val="24"/>
          <w:szCs w:val="24"/>
          <w:lang w:eastAsia="tr-TR"/>
        </w:rPr>
        <w:t xml:space="preserve">IMDG Kod </w:t>
      </w:r>
      <w:r w:rsidRPr="00762545">
        <w:rPr>
          <w:rFonts w:ascii="Times New Roman" w:eastAsia="Times New Roman" w:hAnsi="Times New Roman" w:cs="Times New Roman"/>
          <w:sz w:val="24"/>
          <w:szCs w:val="24"/>
          <w:lang w:eastAsia="tr-TR"/>
        </w:rPr>
        <w:t>hükümlerine uygun tedbirleri almak zorundadırlar.</w:t>
      </w:r>
    </w:p>
    <w:p w:rsidR="00314ADF" w:rsidRPr="00762545" w:rsidRDefault="00314ADF" w:rsidP="00314ADF">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(3) Tehlikeli maddelerin </w:t>
      </w:r>
      <w:r w:rsidR="002B4EEE" w:rsidRPr="00762545">
        <w:rPr>
          <w:rFonts w:ascii="Times New Roman" w:eastAsia="Times New Roman" w:hAnsi="Times New Roman" w:cs="Times New Roman"/>
          <w:sz w:val="24"/>
          <w:szCs w:val="24"/>
          <w:lang w:eastAsia="tr-TR"/>
        </w:rPr>
        <w:t xml:space="preserve">denizyoluyla </w:t>
      </w:r>
      <w:r w:rsidR="003D0700" w:rsidRPr="00762545">
        <w:rPr>
          <w:rFonts w:ascii="Times New Roman" w:eastAsia="Times New Roman" w:hAnsi="Times New Roman" w:cs="Times New Roman"/>
          <w:sz w:val="24"/>
          <w:szCs w:val="24"/>
          <w:lang w:eastAsia="tr-TR"/>
        </w:rPr>
        <w:t>taşınmasında</w:t>
      </w:r>
      <w:r w:rsidRPr="00762545">
        <w:rPr>
          <w:rFonts w:ascii="Times New Roman" w:eastAsia="Times New Roman" w:hAnsi="Times New Roman" w:cs="Times New Roman"/>
          <w:sz w:val="24"/>
          <w:szCs w:val="24"/>
          <w:lang w:eastAsia="tr-TR"/>
        </w:rPr>
        <w:t xml:space="preserve"> </w:t>
      </w:r>
      <w:r w:rsidR="002B4EEE" w:rsidRPr="00762545">
        <w:rPr>
          <w:rFonts w:ascii="Times New Roman" w:eastAsia="Times New Roman" w:hAnsi="Times New Roman" w:cs="Times New Roman"/>
          <w:sz w:val="24"/>
          <w:szCs w:val="24"/>
          <w:lang w:eastAsia="tr-TR"/>
        </w:rPr>
        <w:t>IMDG Kod</w:t>
      </w:r>
      <w:r w:rsidRPr="00762545">
        <w:rPr>
          <w:rFonts w:ascii="Times New Roman" w:eastAsia="Times New Roman" w:hAnsi="Times New Roman" w:cs="Times New Roman"/>
          <w:sz w:val="24"/>
          <w:szCs w:val="24"/>
          <w:lang w:eastAsia="tr-TR"/>
        </w:rPr>
        <w:t xml:space="preserve"> Bölüm 6’da tanımlanan ve Bakanlıkça veya </w:t>
      </w:r>
      <w:r w:rsidR="005D7C63" w:rsidRPr="00762545">
        <w:rPr>
          <w:rFonts w:ascii="Times New Roman" w:eastAsia="Times New Roman" w:hAnsi="Times New Roman" w:cs="Times New Roman"/>
          <w:sz w:val="24"/>
          <w:szCs w:val="24"/>
          <w:lang w:eastAsia="tr-TR"/>
        </w:rPr>
        <w:t>SOLAS’a</w:t>
      </w:r>
      <w:r w:rsidRPr="00762545">
        <w:rPr>
          <w:rFonts w:ascii="Times New Roman" w:eastAsia="Times New Roman" w:hAnsi="Times New Roman" w:cs="Times New Roman"/>
          <w:sz w:val="24"/>
          <w:szCs w:val="24"/>
          <w:lang w:eastAsia="tr-TR"/>
        </w:rPr>
        <w:t xml:space="preserve"> taraf bir ülkenin yetkili </w:t>
      </w:r>
      <w:r w:rsidR="00710E17" w:rsidRPr="00762545">
        <w:rPr>
          <w:rFonts w:ascii="Times New Roman" w:eastAsia="Times New Roman" w:hAnsi="Times New Roman" w:cs="Times New Roman"/>
          <w:sz w:val="24"/>
          <w:szCs w:val="24"/>
          <w:lang w:eastAsia="tr-TR"/>
        </w:rPr>
        <w:t xml:space="preserve">idaresince </w:t>
      </w:r>
      <w:r w:rsidRPr="00762545">
        <w:rPr>
          <w:rFonts w:ascii="Times New Roman" w:eastAsia="Times New Roman" w:hAnsi="Times New Roman" w:cs="Times New Roman"/>
          <w:sz w:val="24"/>
          <w:szCs w:val="24"/>
          <w:lang w:eastAsia="tr-TR"/>
        </w:rPr>
        <w:t>yetkilendirilmiş kuruluşlar tarafından test edilip UN sertifikası verilmiş olan ambalajların kullanılması zorunludur.</w:t>
      </w:r>
    </w:p>
    <w:p w:rsidR="00856E9F" w:rsidRPr="00762545" w:rsidRDefault="00F03793" w:rsidP="006711FB">
      <w:pPr>
        <w:shd w:val="clear" w:color="auto" w:fill="FFFFFF"/>
        <w:tabs>
          <w:tab w:val="left" w:pos="567"/>
        </w:tabs>
        <w:spacing w:after="0" w:line="240" w:lineRule="auto"/>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spacing w:val="-6"/>
          <w:sz w:val="24"/>
          <w:szCs w:val="24"/>
        </w:rPr>
        <w:t xml:space="preserve">(4) IMDG Kod Kural 5.4.2’de yer alan Konteyner/Araç Paketleme Sertifikası, tehlikeli yükleri yük taşıma birimine (tank konteyner hariç) yükleyen tarafından doldurulmalı ve </w:t>
      </w:r>
      <w:r w:rsidRPr="00762545">
        <w:rPr>
          <w:rFonts w:ascii="Times New Roman" w:hAnsi="Times New Roman" w:cs="Times New Roman"/>
          <w:color w:val="000000" w:themeColor="text1"/>
          <w:sz w:val="24"/>
          <w:szCs w:val="24"/>
        </w:rPr>
        <w:t>imzalanmalıdır. Bu kişiler, IMDG Kod Kural 1.3’</w:t>
      </w:r>
      <w:r w:rsidR="00710E17" w:rsidRPr="00762545">
        <w:rPr>
          <w:rFonts w:ascii="Times New Roman" w:hAnsi="Times New Roman" w:cs="Times New Roman"/>
          <w:color w:val="000000" w:themeColor="text1"/>
          <w:sz w:val="24"/>
          <w:szCs w:val="24"/>
        </w:rPr>
        <w:t>t</w:t>
      </w:r>
      <w:r w:rsidRPr="00762545">
        <w:rPr>
          <w:rFonts w:ascii="Times New Roman" w:hAnsi="Times New Roman" w:cs="Times New Roman"/>
          <w:color w:val="000000" w:themeColor="text1"/>
          <w:sz w:val="24"/>
          <w:szCs w:val="24"/>
        </w:rPr>
        <w:t xml:space="preserve">e yer alan ilgili eğitimi alır. </w:t>
      </w:r>
    </w:p>
    <w:p w:rsidR="00FD2A23" w:rsidRPr="00762545" w:rsidRDefault="008233B0" w:rsidP="00FD2A23">
      <w:pPr>
        <w:shd w:val="clear" w:color="auto" w:fill="FFFFFF"/>
        <w:tabs>
          <w:tab w:val="left" w:pos="567"/>
        </w:tabs>
        <w:spacing w:after="0" w:line="240" w:lineRule="auto"/>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 xml:space="preserve">(5) </w:t>
      </w:r>
      <w:r w:rsidR="00165582" w:rsidRPr="00762545">
        <w:rPr>
          <w:rFonts w:ascii="Times New Roman" w:eastAsia="Times New Roman" w:hAnsi="Times New Roman" w:cs="Times New Roman"/>
          <w:sz w:val="24"/>
          <w:szCs w:val="24"/>
          <w:lang w:eastAsia="tr-TR"/>
        </w:rPr>
        <w:t>Tehlikeli maddeleri paketli olarak</w:t>
      </w:r>
      <w:r w:rsidR="00A748EB" w:rsidRPr="00762545">
        <w:rPr>
          <w:rFonts w:ascii="Times New Roman" w:hAnsi="Times New Roman" w:cs="Times New Roman"/>
          <w:color w:val="000000" w:themeColor="text1"/>
          <w:sz w:val="24"/>
          <w:szCs w:val="24"/>
        </w:rPr>
        <w:t xml:space="preserve"> taşıyan her gemide, </w:t>
      </w:r>
      <w:r w:rsidR="00FD2A23" w:rsidRPr="00762545">
        <w:rPr>
          <w:rFonts w:ascii="Times New Roman" w:hAnsi="Times New Roman" w:cs="Times New Roman"/>
          <w:color w:val="000000" w:themeColor="text1"/>
          <w:sz w:val="24"/>
          <w:szCs w:val="24"/>
        </w:rPr>
        <w:t xml:space="preserve">IMDG Kod </w:t>
      </w:r>
      <w:r w:rsidR="000C0263" w:rsidRPr="00762545">
        <w:rPr>
          <w:rFonts w:ascii="Times New Roman" w:hAnsi="Times New Roman" w:cs="Times New Roman"/>
          <w:color w:val="000000" w:themeColor="text1"/>
          <w:sz w:val="24"/>
          <w:szCs w:val="24"/>
        </w:rPr>
        <w:t>Kural</w:t>
      </w:r>
      <w:r w:rsidR="00165582" w:rsidRPr="00762545">
        <w:rPr>
          <w:rFonts w:ascii="Times New Roman" w:hAnsi="Times New Roman" w:cs="Times New Roman"/>
          <w:color w:val="000000" w:themeColor="text1"/>
          <w:sz w:val="24"/>
          <w:szCs w:val="24"/>
        </w:rPr>
        <w:t xml:space="preserve"> </w:t>
      </w:r>
      <w:r w:rsidR="00FD2A23" w:rsidRPr="00762545">
        <w:rPr>
          <w:rFonts w:ascii="Times New Roman" w:hAnsi="Times New Roman" w:cs="Times New Roman"/>
          <w:color w:val="000000" w:themeColor="text1"/>
          <w:sz w:val="24"/>
          <w:szCs w:val="24"/>
        </w:rPr>
        <w:t>5.4.3</w:t>
      </w:r>
      <w:r w:rsidR="00165582" w:rsidRPr="00762545">
        <w:rPr>
          <w:rFonts w:ascii="Times New Roman" w:hAnsi="Times New Roman" w:cs="Times New Roman"/>
          <w:color w:val="000000" w:themeColor="text1"/>
          <w:sz w:val="24"/>
          <w:szCs w:val="24"/>
        </w:rPr>
        <w:t>, 5.4.4 ve 5.4.5’</w:t>
      </w:r>
      <w:r w:rsidR="00D020AA" w:rsidRPr="00762545">
        <w:rPr>
          <w:rFonts w:ascii="Times New Roman" w:hAnsi="Times New Roman" w:cs="Times New Roman"/>
          <w:color w:val="000000" w:themeColor="text1"/>
          <w:sz w:val="24"/>
          <w:szCs w:val="24"/>
        </w:rPr>
        <w:t xml:space="preserve">te belirtilen </w:t>
      </w:r>
      <w:r w:rsidR="00FD2A23" w:rsidRPr="00762545">
        <w:rPr>
          <w:rFonts w:ascii="Times New Roman" w:hAnsi="Times New Roman" w:cs="Times New Roman"/>
          <w:color w:val="000000" w:themeColor="text1"/>
          <w:sz w:val="24"/>
          <w:szCs w:val="24"/>
        </w:rPr>
        <w:t>belgeler bulun</w:t>
      </w:r>
      <w:r w:rsidR="00D020AA" w:rsidRPr="00762545">
        <w:rPr>
          <w:rFonts w:ascii="Times New Roman" w:hAnsi="Times New Roman" w:cs="Times New Roman"/>
          <w:color w:val="000000" w:themeColor="text1"/>
          <w:sz w:val="24"/>
          <w:szCs w:val="24"/>
        </w:rPr>
        <w:t>durul</w:t>
      </w:r>
      <w:r w:rsidR="00FD2A23" w:rsidRPr="00762545">
        <w:rPr>
          <w:rFonts w:ascii="Times New Roman" w:hAnsi="Times New Roman" w:cs="Times New Roman"/>
          <w:color w:val="000000" w:themeColor="text1"/>
          <w:sz w:val="24"/>
          <w:szCs w:val="24"/>
        </w:rPr>
        <w:t>ur.</w:t>
      </w:r>
    </w:p>
    <w:p w:rsidR="009C1E9D" w:rsidRPr="00762545" w:rsidRDefault="009C1E9D" w:rsidP="009C1E9D">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 xml:space="preserve">(6) SOLAS Bölüm </w:t>
      </w:r>
      <w:r w:rsidRPr="00762545">
        <w:rPr>
          <w:rFonts w:ascii="Times New Roman" w:hAnsi="Times New Roman" w:cs="Times New Roman"/>
          <w:sz w:val="24"/>
          <w:szCs w:val="24"/>
        </w:rPr>
        <w:t>II</w:t>
      </w:r>
      <w:r w:rsidR="008E6D50" w:rsidRPr="00762545">
        <w:rPr>
          <w:rFonts w:ascii="Times New Roman" w:hAnsi="Times New Roman" w:cs="Times New Roman"/>
          <w:sz w:val="24"/>
          <w:szCs w:val="24"/>
        </w:rPr>
        <w:t>-2</w:t>
      </w:r>
      <w:r w:rsidRPr="00762545">
        <w:rPr>
          <w:rFonts w:ascii="Times New Roman" w:hAnsi="Times New Roman" w:cs="Times New Roman"/>
          <w:bCs/>
          <w:color w:val="000000"/>
          <w:sz w:val="24"/>
          <w:szCs w:val="24"/>
        </w:rPr>
        <w:t xml:space="preserve"> </w:t>
      </w:r>
      <w:r w:rsidR="00062420" w:rsidRPr="00762545">
        <w:rPr>
          <w:rFonts w:ascii="Times New Roman" w:hAnsi="Times New Roman" w:cs="Times New Roman"/>
          <w:bCs/>
          <w:color w:val="000000"/>
          <w:sz w:val="24"/>
          <w:szCs w:val="24"/>
        </w:rPr>
        <w:t xml:space="preserve">Kısım G </w:t>
      </w:r>
      <w:r w:rsidRPr="00762545">
        <w:rPr>
          <w:rFonts w:ascii="Times New Roman" w:hAnsi="Times New Roman" w:cs="Times New Roman"/>
          <w:color w:val="000000" w:themeColor="text1"/>
          <w:sz w:val="24"/>
          <w:szCs w:val="24"/>
        </w:rPr>
        <w:t>Kural</w:t>
      </w:r>
      <w:r w:rsidR="00062420" w:rsidRPr="00762545">
        <w:rPr>
          <w:rFonts w:ascii="Times New Roman" w:hAnsi="Times New Roman" w:cs="Times New Roman"/>
          <w:bCs/>
          <w:color w:val="000000"/>
          <w:sz w:val="24"/>
          <w:szCs w:val="24"/>
        </w:rPr>
        <w:t xml:space="preserve"> </w:t>
      </w:r>
      <w:r w:rsidRPr="00762545">
        <w:rPr>
          <w:rFonts w:ascii="Times New Roman" w:hAnsi="Times New Roman" w:cs="Times New Roman"/>
          <w:bCs/>
          <w:color w:val="000000"/>
          <w:sz w:val="24"/>
          <w:szCs w:val="24"/>
        </w:rPr>
        <w:t>19.4 uyarınca gemilerin t</w:t>
      </w:r>
      <w:r w:rsidRPr="00762545">
        <w:rPr>
          <w:rFonts w:ascii="Times New Roman" w:hAnsi="Times New Roman" w:cs="Times New Roman"/>
          <w:color w:val="000000" w:themeColor="text1"/>
          <w:sz w:val="24"/>
          <w:szCs w:val="24"/>
        </w:rPr>
        <w:t xml:space="preserve">ehlikeli yükleri taşımaya uygun yapıda ve donanımda olduğunu kanıtlamak üzere </w:t>
      </w:r>
      <w:r w:rsidRPr="00762545">
        <w:rPr>
          <w:rFonts w:ascii="Times New Roman" w:hAnsi="Times New Roman" w:cs="Times New Roman"/>
          <w:bCs/>
          <w:color w:val="000000"/>
          <w:sz w:val="24"/>
          <w:szCs w:val="24"/>
        </w:rPr>
        <w:t xml:space="preserve">gemilerde yetkili idare tarafından düzenlenen </w:t>
      </w:r>
      <w:r w:rsidRPr="00762545">
        <w:rPr>
          <w:rFonts w:ascii="Times New Roman" w:hAnsi="Times New Roman" w:cs="Times New Roman"/>
          <w:color w:val="000000" w:themeColor="text1"/>
          <w:sz w:val="24"/>
          <w:szCs w:val="24"/>
        </w:rPr>
        <w:t>Uygunluk Sertifikası (</w:t>
      </w:r>
      <w:r w:rsidRPr="00762545">
        <w:rPr>
          <w:rFonts w:ascii="Times New Roman" w:hAnsi="Times New Roman" w:cs="Times New Roman"/>
          <w:sz w:val="24"/>
          <w:szCs w:val="24"/>
        </w:rPr>
        <w:t xml:space="preserve">Document of Compliance) </w:t>
      </w:r>
      <w:r w:rsidRPr="00762545">
        <w:rPr>
          <w:rFonts w:ascii="Times New Roman" w:hAnsi="Times New Roman" w:cs="Times New Roman"/>
          <w:color w:val="000000" w:themeColor="text1"/>
          <w:sz w:val="24"/>
          <w:szCs w:val="24"/>
        </w:rPr>
        <w:t xml:space="preserve">bulundurulur. Tehlikeli katı </w:t>
      </w:r>
      <w:r w:rsidRPr="00762545">
        <w:rPr>
          <w:rFonts w:ascii="Times New Roman" w:hAnsi="Times New Roman" w:cs="Times New Roman"/>
          <w:color w:val="000000" w:themeColor="text1"/>
          <w:sz w:val="24"/>
          <w:szCs w:val="24"/>
        </w:rPr>
        <w:lastRenderedPageBreak/>
        <w:t xml:space="preserve">dökme yükler hariç olmak üzere IMDG Kod Sınıf 6.2, Sınıf 7 ve sınırlı miktarda taşınabilen tehlikeli yükler için sertifikaya gerek yoktur. </w:t>
      </w:r>
    </w:p>
    <w:p w:rsidR="00553332" w:rsidRPr="00762545" w:rsidRDefault="00CB3F01" w:rsidP="00FD2A23">
      <w:pPr>
        <w:shd w:val="clear" w:color="auto" w:fill="FFFFFF"/>
        <w:tabs>
          <w:tab w:val="left" w:pos="567"/>
        </w:tabs>
        <w:spacing w:after="0" w:line="240" w:lineRule="auto"/>
        <w:ind w:firstLine="567"/>
        <w:jc w:val="both"/>
        <w:rPr>
          <w:rFonts w:ascii="Times New Roman" w:eastAsia="Times New Roman" w:hAnsi="Times New Roman" w:cs="Times New Roman"/>
          <w:b/>
          <w:color w:val="000000" w:themeColor="text1"/>
          <w:sz w:val="24"/>
          <w:szCs w:val="24"/>
          <w:lang w:eastAsia="tr-TR"/>
        </w:rPr>
      </w:pPr>
      <w:r w:rsidRPr="00762545">
        <w:rPr>
          <w:rFonts w:ascii="Times New Roman" w:eastAsia="Times New Roman" w:hAnsi="Times New Roman" w:cs="Times New Roman"/>
          <w:b/>
          <w:color w:val="000000" w:themeColor="text1"/>
          <w:sz w:val="24"/>
          <w:szCs w:val="24"/>
          <w:lang w:eastAsia="tr-TR"/>
        </w:rPr>
        <w:t xml:space="preserve">IMSBC </w:t>
      </w:r>
      <w:r w:rsidR="008233B0" w:rsidRPr="00762545">
        <w:rPr>
          <w:rFonts w:ascii="Times New Roman" w:eastAsia="Times New Roman" w:hAnsi="Times New Roman" w:cs="Times New Roman"/>
          <w:b/>
          <w:color w:val="000000" w:themeColor="text1"/>
          <w:sz w:val="24"/>
          <w:szCs w:val="24"/>
          <w:lang w:eastAsia="tr-TR"/>
        </w:rPr>
        <w:t>Kod kapsamındaki</w:t>
      </w:r>
      <w:r w:rsidRPr="00762545">
        <w:rPr>
          <w:rFonts w:ascii="Times New Roman" w:eastAsia="Times New Roman" w:hAnsi="Times New Roman" w:cs="Times New Roman"/>
          <w:b/>
          <w:color w:val="000000" w:themeColor="text1"/>
          <w:sz w:val="24"/>
          <w:szCs w:val="24"/>
          <w:lang w:eastAsia="tr-TR"/>
        </w:rPr>
        <w:t xml:space="preserve"> yükler </w:t>
      </w:r>
    </w:p>
    <w:p w:rsidR="00345B48" w:rsidRPr="00762545" w:rsidRDefault="00553332" w:rsidP="00345B48">
      <w:pPr>
        <w:spacing w:after="0"/>
        <w:ind w:firstLine="567"/>
        <w:jc w:val="both"/>
        <w:rPr>
          <w:rFonts w:ascii="Times New Roman" w:hAnsi="Times New Roman" w:cs="Times New Roman"/>
          <w:sz w:val="24"/>
          <w:szCs w:val="24"/>
        </w:rPr>
      </w:pPr>
      <w:r w:rsidRPr="00762545">
        <w:rPr>
          <w:rFonts w:ascii="Times New Roman" w:eastAsia="Times New Roman" w:hAnsi="Times New Roman" w:cs="Times New Roman"/>
          <w:b/>
          <w:color w:val="000000" w:themeColor="text1"/>
          <w:sz w:val="24"/>
          <w:szCs w:val="24"/>
          <w:lang w:eastAsia="tr-TR"/>
        </w:rPr>
        <w:t xml:space="preserve">Madde </w:t>
      </w:r>
      <w:r w:rsidR="007741E1" w:rsidRPr="00762545">
        <w:rPr>
          <w:rFonts w:ascii="Times New Roman" w:eastAsia="Times New Roman" w:hAnsi="Times New Roman" w:cs="Times New Roman"/>
          <w:b/>
          <w:color w:val="000000" w:themeColor="text1"/>
          <w:sz w:val="24"/>
          <w:szCs w:val="24"/>
          <w:lang w:eastAsia="tr-TR"/>
        </w:rPr>
        <w:t xml:space="preserve">16 </w:t>
      </w:r>
      <w:r w:rsidRPr="00762545">
        <w:rPr>
          <w:rFonts w:ascii="Times New Roman" w:eastAsia="Times New Roman" w:hAnsi="Times New Roman" w:cs="Times New Roman"/>
          <w:b/>
          <w:color w:val="000000" w:themeColor="text1"/>
          <w:sz w:val="24"/>
          <w:szCs w:val="24"/>
          <w:lang w:eastAsia="tr-TR"/>
        </w:rPr>
        <w:t xml:space="preserve">– </w:t>
      </w:r>
      <w:r w:rsidR="00345B48" w:rsidRPr="00762545">
        <w:rPr>
          <w:rFonts w:ascii="Times New Roman" w:hAnsi="Times New Roman" w:cs="Times New Roman"/>
          <w:color w:val="000000" w:themeColor="text1"/>
          <w:sz w:val="24"/>
          <w:szCs w:val="24"/>
        </w:rPr>
        <w:t xml:space="preserve">(1) SOLAS Bölüm </w:t>
      </w:r>
      <w:r w:rsidR="00345B48" w:rsidRPr="00762545">
        <w:rPr>
          <w:rFonts w:ascii="Times New Roman" w:hAnsi="Times New Roman" w:cs="Times New Roman"/>
          <w:sz w:val="24"/>
          <w:szCs w:val="24"/>
        </w:rPr>
        <w:t>VII</w:t>
      </w:r>
      <w:r w:rsidR="00345B48" w:rsidRPr="00762545">
        <w:rPr>
          <w:rFonts w:ascii="Times New Roman" w:hAnsi="Times New Roman" w:cs="Times New Roman"/>
          <w:color w:val="000000" w:themeColor="text1"/>
          <w:sz w:val="24"/>
          <w:szCs w:val="24"/>
        </w:rPr>
        <w:t xml:space="preserve"> </w:t>
      </w:r>
      <w:r w:rsidR="00062420" w:rsidRPr="00762545">
        <w:rPr>
          <w:rFonts w:ascii="Times New Roman" w:hAnsi="Times New Roman" w:cs="Times New Roman"/>
          <w:color w:val="000000" w:themeColor="text1"/>
          <w:sz w:val="24"/>
          <w:szCs w:val="24"/>
        </w:rPr>
        <w:t xml:space="preserve">Kısım A </w:t>
      </w:r>
      <w:r w:rsidR="00345B48" w:rsidRPr="00762545">
        <w:rPr>
          <w:rFonts w:ascii="Times New Roman" w:hAnsi="Times New Roman" w:cs="Times New Roman"/>
          <w:color w:val="000000" w:themeColor="text1"/>
          <w:sz w:val="24"/>
          <w:szCs w:val="24"/>
        </w:rPr>
        <w:t>Kural 7</w:t>
      </w:r>
      <w:r w:rsidR="00054C88" w:rsidRPr="00762545">
        <w:rPr>
          <w:rFonts w:ascii="Times New Roman" w:hAnsi="Times New Roman" w:cs="Times New Roman"/>
          <w:color w:val="000000" w:themeColor="text1"/>
          <w:sz w:val="24"/>
          <w:szCs w:val="24"/>
        </w:rPr>
        <w:t>.</w:t>
      </w:r>
      <w:r w:rsidR="00345B48" w:rsidRPr="00762545">
        <w:rPr>
          <w:rFonts w:ascii="Times New Roman" w:hAnsi="Times New Roman" w:cs="Times New Roman"/>
          <w:color w:val="000000" w:themeColor="text1"/>
          <w:sz w:val="24"/>
          <w:szCs w:val="24"/>
        </w:rPr>
        <w:t xml:space="preserve">2.1 uyarınca tehlikeli katı dökme yüklerin taşınması ile ilgili tüm belgelerde “dökme yük sevkiyat isminin” kullanılması zorunludur, yükün ticari ismi tek başına yeterli değildir. </w:t>
      </w:r>
    </w:p>
    <w:p w:rsidR="00345B48" w:rsidRPr="00762545" w:rsidRDefault="00345B48" w:rsidP="00345B48">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 xml:space="preserve">(2) Tehlikeli katı dökme yükleri taşıyan gemilerde, SOLAS Bölüm </w:t>
      </w:r>
      <w:r w:rsidRPr="00762545">
        <w:rPr>
          <w:rFonts w:ascii="Times New Roman" w:hAnsi="Times New Roman" w:cs="Times New Roman"/>
          <w:sz w:val="24"/>
          <w:szCs w:val="24"/>
        </w:rPr>
        <w:t>VII</w:t>
      </w:r>
      <w:r w:rsidRPr="00762545">
        <w:rPr>
          <w:rFonts w:ascii="Times New Roman" w:hAnsi="Times New Roman" w:cs="Times New Roman"/>
          <w:color w:val="000000" w:themeColor="text1"/>
          <w:sz w:val="24"/>
          <w:szCs w:val="24"/>
        </w:rPr>
        <w:t xml:space="preserve"> </w:t>
      </w:r>
      <w:r w:rsidR="00062420" w:rsidRPr="00762545">
        <w:rPr>
          <w:rFonts w:ascii="Times New Roman" w:hAnsi="Times New Roman" w:cs="Times New Roman"/>
          <w:color w:val="000000" w:themeColor="text1"/>
          <w:sz w:val="24"/>
          <w:szCs w:val="24"/>
        </w:rPr>
        <w:t xml:space="preserve">Kısım A </w:t>
      </w:r>
      <w:r w:rsidRPr="00762545">
        <w:rPr>
          <w:rFonts w:ascii="Times New Roman" w:hAnsi="Times New Roman" w:cs="Times New Roman"/>
          <w:color w:val="000000" w:themeColor="text1"/>
          <w:sz w:val="24"/>
          <w:szCs w:val="24"/>
        </w:rPr>
        <w:t>Kural 7</w:t>
      </w:r>
      <w:r w:rsidR="00054C88" w:rsidRPr="00762545">
        <w:rPr>
          <w:rFonts w:ascii="Times New Roman" w:hAnsi="Times New Roman" w:cs="Times New Roman"/>
          <w:color w:val="000000" w:themeColor="text1"/>
          <w:sz w:val="24"/>
          <w:szCs w:val="24"/>
        </w:rPr>
        <w:t>.</w:t>
      </w:r>
      <w:r w:rsidRPr="00762545">
        <w:rPr>
          <w:rFonts w:ascii="Times New Roman" w:hAnsi="Times New Roman" w:cs="Times New Roman"/>
          <w:color w:val="000000" w:themeColor="text1"/>
          <w:sz w:val="24"/>
          <w:szCs w:val="24"/>
        </w:rPr>
        <w:t xml:space="preserve">2.2 uyarınca gemideki tehlikeli yükleri ve yerleri ile birlikte gösteren bir yük manifestosu veya özel liste bulunmalıdır. Gemideki bütün tehlikeli yüklerin yerini gösteren ve sınıflarını belirten ayrıntılı bir istif planı, anılan yük manifestosu veya özel liste yerine kullanılabilir. </w:t>
      </w:r>
    </w:p>
    <w:p w:rsidR="00345B48" w:rsidRPr="00762545" w:rsidRDefault="00345B48" w:rsidP="00345B48">
      <w:pPr>
        <w:spacing w:after="0" w:line="240" w:lineRule="auto"/>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(3) SOLAS Bölüm X</w:t>
      </w:r>
      <w:r w:rsidRPr="00762545">
        <w:rPr>
          <w:rFonts w:ascii="Times New Roman" w:hAnsi="Times New Roman" w:cs="Times New Roman"/>
          <w:sz w:val="24"/>
          <w:szCs w:val="24"/>
        </w:rPr>
        <w:t>II</w:t>
      </w:r>
      <w:r w:rsidRPr="00762545">
        <w:rPr>
          <w:rFonts w:ascii="Times New Roman" w:hAnsi="Times New Roman" w:cs="Times New Roman"/>
          <w:color w:val="000000" w:themeColor="text1"/>
          <w:sz w:val="24"/>
          <w:szCs w:val="24"/>
        </w:rPr>
        <w:t xml:space="preserve"> Kural 10 uyarınca, katı dökme yüklerin yoğunluğu, yük gemiye yüklenmeden önce yük ilgilisi tarafından </w:t>
      </w:r>
      <w:r w:rsidR="0070489C" w:rsidRPr="00762545">
        <w:rPr>
          <w:rFonts w:ascii="Times New Roman" w:hAnsi="Times New Roman" w:cs="Times New Roman"/>
          <w:sz w:val="24"/>
          <w:szCs w:val="24"/>
        </w:rPr>
        <w:t>SOLAS Bölüm VI Kısım A</w:t>
      </w:r>
      <w:r w:rsidRPr="00762545">
        <w:rPr>
          <w:rFonts w:ascii="Times New Roman" w:hAnsi="Times New Roman" w:cs="Times New Roman"/>
          <w:sz w:val="24"/>
          <w:szCs w:val="24"/>
        </w:rPr>
        <w:t xml:space="preserve"> Kural 2’ye ek olarak </w:t>
      </w:r>
      <w:r w:rsidRPr="00762545">
        <w:rPr>
          <w:rFonts w:ascii="Times New Roman" w:hAnsi="Times New Roman" w:cs="Times New Roman"/>
          <w:color w:val="000000" w:themeColor="text1"/>
          <w:sz w:val="24"/>
          <w:szCs w:val="24"/>
        </w:rPr>
        <w:t>beyan edilir. 1.780 m</w:t>
      </w:r>
      <w:r w:rsidRPr="00762545">
        <w:rPr>
          <w:rFonts w:ascii="Times New Roman" w:hAnsi="Times New Roman" w:cs="Times New Roman"/>
          <w:color w:val="000000" w:themeColor="text1"/>
          <w:sz w:val="24"/>
          <w:szCs w:val="24"/>
          <w:vertAlign w:val="superscript"/>
        </w:rPr>
        <w:t xml:space="preserve">3 </w:t>
      </w:r>
      <w:r w:rsidRPr="00762545">
        <w:rPr>
          <w:rFonts w:ascii="Times New Roman" w:hAnsi="Times New Roman" w:cs="Times New Roman"/>
          <w:color w:val="000000" w:themeColor="text1"/>
          <w:sz w:val="24"/>
          <w:szCs w:val="24"/>
        </w:rPr>
        <w:t>ve üzeri yoğunluktaki katı dökme yüklere ilişkin gereklilikleri sağlamadıkları sürece Kural 6 kapsamındaki gemiler için yoğunluğu 1.250 m</w:t>
      </w:r>
      <w:r w:rsidRPr="00762545">
        <w:rPr>
          <w:rFonts w:ascii="Times New Roman" w:hAnsi="Times New Roman" w:cs="Times New Roman"/>
          <w:color w:val="000000" w:themeColor="text1"/>
          <w:sz w:val="24"/>
          <w:szCs w:val="24"/>
          <w:vertAlign w:val="superscript"/>
        </w:rPr>
        <w:t>3</w:t>
      </w:r>
      <w:r w:rsidRPr="00762545">
        <w:rPr>
          <w:rFonts w:ascii="Times New Roman" w:hAnsi="Times New Roman" w:cs="Times New Roman"/>
          <w:color w:val="000000" w:themeColor="text1"/>
          <w:sz w:val="24"/>
          <w:szCs w:val="24"/>
        </w:rPr>
        <w:t xml:space="preserve"> ile 1.780 m</w:t>
      </w:r>
      <w:r w:rsidRPr="00762545">
        <w:rPr>
          <w:rFonts w:ascii="Times New Roman" w:hAnsi="Times New Roman" w:cs="Times New Roman"/>
          <w:color w:val="000000" w:themeColor="text1"/>
          <w:sz w:val="24"/>
          <w:szCs w:val="24"/>
          <w:vertAlign w:val="superscript"/>
        </w:rPr>
        <w:t>3</w:t>
      </w:r>
      <w:r w:rsidRPr="00762545">
        <w:rPr>
          <w:rFonts w:ascii="Times New Roman" w:hAnsi="Times New Roman" w:cs="Times New Roman"/>
          <w:color w:val="000000" w:themeColor="text1"/>
          <w:sz w:val="24"/>
          <w:szCs w:val="24"/>
        </w:rPr>
        <w:t xml:space="preserve"> arasında bulunan tüm katı dökme yüklerin yetkilendirilmiş bir test firması tarafından yoğunluk ölçümü yapılmış olmalıdır. Bu yük yoğunluğu testi, yükleme limanı Türkiye’de ise yalnızca Türkiye Akredita</w:t>
      </w:r>
      <w:r w:rsidR="00FB1D25" w:rsidRPr="00762545">
        <w:rPr>
          <w:rFonts w:ascii="Times New Roman" w:hAnsi="Times New Roman" w:cs="Times New Roman"/>
          <w:color w:val="000000" w:themeColor="text1"/>
          <w:sz w:val="24"/>
          <w:szCs w:val="24"/>
        </w:rPr>
        <w:t>syon Kurumunca akredite edilmiş</w:t>
      </w:r>
      <w:r w:rsidRPr="00762545">
        <w:rPr>
          <w:rFonts w:ascii="Times New Roman" w:hAnsi="Times New Roman" w:cs="Times New Roman"/>
          <w:color w:val="000000" w:themeColor="text1"/>
          <w:sz w:val="24"/>
          <w:szCs w:val="24"/>
        </w:rPr>
        <w:t xml:space="preserve"> bir laboratuvar </w:t>
      </w:r>
      <w:r w:rsidR="00CB14FC" w:rsidRPr="00762545">
        <w:rPr>
          <w:rFonts w:ascii="Times New Roman" w:hAnsi="Times New Roman" w:cs="Times New Roman"/>
          <w:color w:val="000000" w:themeColor="text1"/>
          <w:sz w:val="24"/>
          <w:szCs w:val="24"/>
        </w:rPr>
        <w:t xml:space="preserve">(TS EN ISO/IEC 17025:2010) </w:t>
      </w:r>
      <w:r w:rsidRPr="00762545">
        <w:rPr>
          <w:rFonts w:ascii="Times New Roman" w:hAnsi="Times New Roman" w:cs="Times New Roman"/>
          <w:color w:val="000000" w:themeColor="text1"/>
          <w:sz w:val="24"/>
          <w:szCs w:val="24"/>
        </w:rPr>
        <w:t xml:space="preserve">tarafından yapılabilir. </w:t>
      </w:r>
    </w:p>
    <w:p w:rsidR="00E3031E" w:rsidRPr="00762545" w:rsidRDefault="000B2D6F" w:rsidP="00891FD0">
      <w:pPr>
        <w:spacing w:after="0"/>
        <w:ind w:firstLine="567"/>
        <w:jc w:val="both"/>
        <w:rPr>
          <w:rFonts w:ascii="Times New Roman" w:eastAsia="Times New Roman" w:hAnsi="Times New Roman" w:cs="Times New Roman"/>
          <w:color w:val="000000" w:themeColor="text1"/>
          <w:sz w:val="24"/>
          <w:szCs w:val="24"/>
          <w:lang w:eastAsia="tr-TR"/>
        </w:rPr>
      </w:pPr>
      <w:r w:rsidRPr="00762545">
        <w:rPr>
          <w:rFonts w:ascii="Times New Roman" w:eastAsia="Times New Roman" w:hAnsi="Times New Roman" w:cs="Times New Roman"/>
          <w:color w:val="000000" w:themeColor="text1"/>
          <w:sz w:val="24"/>
          <w:szCs w:val="24"/>
          <w:lang w:eastAsia="tr-TR"/>
        </w:rPr>
        <w:t>(</w:t>
      </w:r>
      <w:r w:rsidR="00345B48" w:rsidRPr="00762545">
        <w:rPr>
          <w:rFonts w:ascii="Times New Roman" w:eastAsia="Times New Roman" w:hAnsi="Times New Roman" w:cs="Times New Roman"/>
          <w:color w:val="000000" w:themeColor="text1"/>
          <w:sz w:val="24"/>
          <w:szCs w:val="24"/>
          <w:lang w:eastAsia="tr-TR"/>
        </w:rPr>
        <w:t>4</w:t>
      </w:r>
      <w:r w:rsidRPr="00762545">
        <w:rPr>
          <w:rFonts w:ascii="Times New Roman" w:eastAsia="Times New Roman" w:hAnsi="Times New Roman" w:cs="Times New Roman"/>
          <w:color w:val="000000" w:themeColor="text1"/>
          <w:sz w:val="24"/>
          <w:szCs w:val="24"/>
          <w:lang w:eastAsia="tr-TR"/>
        </w:rPr>
        <w:t xml:space="preserve">) </w:t>
      </w:r>
      <w:r w:rsidR="003D0700" w:rsidRPr="00762545">
        <w:rPr>
          <w:rFonts w:ascii="Times New Roman" w:eastAsia="Times New Roman" w:hAnsi="Times New Roman" w:cs="Times New Roman"/>
          <w:color w:val="000000" w:themeColor="text1"/>
          <w:sz w:val="24"/>
          <w:szCs w:val="24"/>
          <w:lang w:eastAsia="tr-TR"/>
        </w:rPr>
        <w:t>IMSBC Kod kapsamında G</w:t>
      </w:r>
      <w:r w:rsidR="001723DB" w:rsidRPr="00762545">
        <w:rPr>
          <w:rFonts w:ascii="Times New Roman" w:eastAsia="Times New Roman" w:hAnsi="Times New Roman" w:cs="Times New Roman"/>
          <w:color w:val="000000" w:themeColor="text1"/>
          <w:sz w:val="24"/>
          <w:szCs w:val="24"/>
          <w:lang w:eastAsia="tr-TR"/>
        </w:rPr>
        <w:t>rup A yüklerin kı</w:t>
      </w:r>
      <w:r w:rsidR="003D0700" w:rsidRPr="00762545">
        <w:rPr>
          <w:rFonts w:ascii="Times New Roman" w:eastAsia="Times New Roman" w:hAnsi="Times New Roman" w:cs="Times New Roman"/>
          <w:color w:val="000000" w:themeColor="text1"/>
          <w:sz w:val="24"/>
          <w:szCs w:val="24"/>
          <w:lang w:eastAsia="tr-TR"/>
        </w:rPr>
        <w:t>yı tesislerinde elleçlenmesi</w:t>
      </w:r>
      <w:r w:rsidR="009D7EDF" w:rsidRPr="00762545">
        <w:rPr>
          <w:rFonts w:ascii="Times New Roman" w:eastAsia="Times New Roman" w:hAnsi="Times New Roman" w:cs="Times New Roman"/>
          <w:color w:val="000000" w:themeColor="text1"/>
          <w:sz w:val="24"/>
          <w:szCs w:val="24"/>
          <w:lang w:eastAsia="tr-TR"/>
        </w:rPr>
        <w:t xml:space="preserve"> ve gemide taşınabilmesi</w:t>
      </w:r>
      <w:r w:rsidR="003D0700" w:rsidRPr="00762545">
        <w:rPr>
          <w:rFonts w:ascii="Times New Roman" w:eastAsia="Times New Roman" w:hAnsi="Times New Roman" w:cs="Times New Roman"/>
          <w:color w:val="000000" w:themeColor="text1"/>
          <w:sz w:val="24"/>
          <w:szCs w:val="24"/>
          <w:lang w:eastAsia="tr-TR"/>
        </w:rPr>
        <w:t xml:space="preserve"> için gereken şartlar şunlardır:</w:t>
      </w:r>
      <w:r w:rsidR="001723DB" w:rsidRPr="00762545">
        <w:rPr>
          <w:rFonts w:ascii="Times New Roman" w:eastAsia="Times New Roman" w:hAnsi="Times New Roman" w:cs="Times New Roman"/>
          <w:color w:val="000000" w:themeColor="text1"/>
          <w:sz w:val="24"/>
          <w:szCs w:val="24"/>
          <w:lang w:eastAsia="tr-TR"/>
        </w:rPr>
        <w:t xml:space="preserve"> </w:t>
      </w:r>
    </w:p>
    <w:p w:rsidR="00624242" w:rsidRPr="00762545" w:rsidRDefault="001723DB" w:rsidP="00D74B9B">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 xml:space="preserve">a) </w:t>
      </w:r>
      <w:r w:rsidR="00E248C3" w:rsidRPr="00762545">
        <w:rPr>
          <w:rFonts w:ascii="Times New Roman" w:hAnsi="Times New Roman" w:cs="Times New Roman"/>
          <w:color w:val="000000" w:themeColor="text1"/>
          <w:sz w:val="24"/>
          <w:szCs w:val="24"/>
        </w:rPr>
        <w:t>Her biri</w:t>
      </w:r>
      <w:r w:rsidR="00B044F7" w:rsidRPr="00762545">
        <w:rPr>
          <w:rFonts w:ascii="Times New Roman" w:hAnsi="Times New Roman" w:cs="Times New Roman"/>
          <w:color w:val="000000" w:themeColor="text1"/>
          <w:sz w:val="24"/>
          <w:szCs w:val="24"/>
        </w:rPr>
        <w:t xml:space="preserve"> yükleme limanını</w:t>
      </w:r>
      <w:r w:rsidR="00E248C3" w:rsidRPr="00762545">
        <w:rPr>
          <w:rFonts w:ascii="Times New Roman" w:hAnsi="Times New Roman" w:cs="Times New Roman"/>
          <w:color w:val="000000" w:themeColor="text1"/>
          <w:sz w:val="24"/>
          <w:szCs w:val="24"/>
        </w:rPr>
        <w:t>n</w:t>
      </w:r>
      <w:r w:rsidR="00B044F7" w:rsidRPr="00762545">
        <w:rPr>
          <w:rFonts w:ascii="Times New Roman" w:hAnsi="Times New Roman" w:cs="Times New Roman"/>
          <w:color w:val="000000" w:themeColor="text1"/>
          <w:sz w:val="24"/>
          <w:szCs w:val="24"/>
        </w:rPr>
        <w:t xml:space="preserve"> yetkili idaresince yetkilendirilmiş kuruluşlarca düzenlen</w:t>
      </w:r>
      <w:r w:rsidR="00E248C3" w:rsidRPr="00762545">
        <w:rPr>
          <w:rFonts w:ascii="Times New Roman" w:hAnsi="Times New Roman" w:cs="Times New Roman"/>
          <w:color w:val="000000" w:themeColor="text1"/>
          <w:sz w:val="24"/>
          <w:szCs w:val="24"/>
        </w:rPr>
        <w:t>miş olan,</w:t>
      </w:r>
      <w:r w:rsidR="00B044F7" w:rsidRPr="00762545">
        <w:rPr>
          <w:rFonts w:ascii="Times New Roman" w:hAnsi="Times New Roman" w:cs="Times New Roman"/>
          <w:color w:val="000000" w:themeColor="text1"/>
          <w:sz w:val="24"/>
          <w:szCs w:val="24"/>
        </w:rPr>
        <w:t xml:space="preserve"> y</w:t>
      </w:r>
      <w:r w:rsidR="00DA3E8A" w:rsidRPr="00762545">
        <w:rPr>
          <w:rFonts w:ascii="Times New Roman" w:hAnsi="Times New Roman" w:cs="Times New Roman"/>
          <w:color w:val="000000" w:themeColor="text1"/>
          <w:sz w:val="24"/>
          <w:szCs w:val="24"/>
        </w:rPr>
        <w:t xml:space="preserve">üke ait taşınabilir </w:t>
      </w:r>
      <w:r w:rsidR="00DE71D5" w:rsidRPr="00762545">
        <w:rPr>
          <w:rFonts w:ascii="Times New Roman" w:hAnsi="Times New Roman" w:cs="Times New Roman"/>
          <w:color w:val="000000" w:themeColor="text1"/>
          <w:sz w:val="24"/>
          <w:szCs w:val="24"/>
        </w:rPr>
        <w:t xml:space="preserve">azami </w:t>
      </w:r>
      <w:r w:rsidR="00DA3E8A" w:rsidRPr="00762545">
        <w:rPr>
          <w:rFonts w:ascii="Times New Roman" w:hAnsi="Times New Roman" w:cs="Times New Roman"/>
          <w:color w:val="000000" w:themeColor="text1"/>
          <w:sz w:val="24"/>
          <w:szCs w:val="24"/>
        </w:rPr>
        <w:t>nem (TML) sertifikası ile</w:t>
      </w:r>
      <w:r w:rsidR="00891FD0" w:rsidRPr="00762545">
        <w:rPr>
          <w:rFonts w:ascii="Times New Roman" w:hAnsi="Times New Roman" w:cs="Times New Roman"/>
          <w:color w:val="000000" w:themeColor="text1"/>
          <w:sz w:val="24"/>
          <w:szCs w:val="24"/>
        </w:rPr>
        <w:t xml:space="preserve"> </w:t>
      </w:r>
      <w:r w:rsidR="00A52C48" w:rsidRPr="00762545">
        <w:rPr>
          <w:rFonts w:ascii="Times New Roman" w:hAnsi="Times New Roman" w:cs="Times New Roman"/>
          <w:color w:val="000000" w:themeColor="text1"/>
          <w:sz w:val="24"/>
          <w:szCs w:val="24"/>
        </w:rPr>
        <w:t xml:space="preserve">yükün </w:t>
      </w:r>
      <w:r w:rsidR="00DA3E8A" w:rsidRPr="00762545">
        <w:rPr>
          <w:rFonts w:ascii="Times New Roman" w:hAnsi="Times New Roman" w:cs="Times New Roman"/>
          <w:color w:val="000000" w:themeColor="text1"/>
          <w:sz w:val="24"/>
          <w:szCs w:val="24"/>
        </w:rPr>
        <w:t xml:space="preserve">nem miktarı (MC) sertifikası </w:t>
      </w:r>
      <w:r w:rsidR="00CE2A48" w:rsidRPr="00762545">
        <w:rPr>
          <w:rFonts w:ascii="Times New Roman" w:hAnsi="Times New Roman" w:cs="Times New Roman"/>
          <w:color w:val="000000" w:themeColor="text1"/>
          <w:sz w:val="24"/>
          <w:szCs w:val="24"/>
        </w:rPr>
        <w:t>veya beyanı</w:t>
      </w:r>
      <w:r w:rsidR="00FF610A" w:rsidRPr="00762545">
        <w:rPr>
          <w:rFonts w:ascii="Times New Roman" w:hAnsi="Times New Roman" w:cs="Times New Roman"/>
          <w:color w:val="000000" w:themeColor="text1"/>
          <w:sz w:val="24"/>
          <w:szCs w:val="24"/>
        </w:rPr>
        <w:t>,</w:t>
      </w:r>
      <w:r w:rsidR="00CE2A48" w:rsidRPr="00762545">
        <w:rPr>
          <w:rFonts w:ascii="Times New Roman" w:hAnsi="Times New Roman" w:cs="Times New Roman"/>
          <w:color w:val="000000" w:themeColor="text1"/>
          <w:sz w:val="24"/>
          <w:szCs w:val="24"/>
        </w:rPr>
        <w:t xml:space="preserve"> </w:t>
      </w:r>
      <w:r w:rsidR="00FF610A" w:rsidRPr="00762545">
        <w:rPr>
          <w:rFonts w:ascii="Times New Roman" w:hAnsi="Times New Roman" w:cs="Times New Roman"/>
          <w:color w:val="000000" w:themeColor="text1"/>
          <w:sz w:val="24"/>
          <w:szCs w:val="24"/>
        </w:rPr>
        <w:t xml:space="preserve">yük ilgilisi tarafından </w:t>
      </w:r>
      <w:r w:rsidR="00D74B9B" w:rsidRPr="00762545">
        <w:rPr>
          <w:rFonts w:ascii="Times New Roman" w:hAnsi="Times New Roman" w:cs="Times New Roman"/>
          <w:color w:val="000000" w:themeColor="text1"/>
          <w:sz w:val="24"/>
          <w:szCs w:val="24"/>
        </w:rPr>
        <w:t>gemi ilgi</w:t>
      </w:r>
      <w:r w:rsidR="00EF07E9" w:rsidRPr="00762545">
        <w:rPr>
          <w:rFonts w:ascii="Times New Roman" w:hAnsi="Times New Roman" w:cs="Times New Roman"/>
          <w:color w:val="000000" w:themeColor="text1"/>
          <w:sz w:val="24"/>
          <w:szCs w:val="24"/>
        </w:rPr>
        <w:t>lil</w:t>
      </w:r>
      <w:r w:rsidR="00D74B9B" w:rsidRPr="00762545">
        <w:rPr>
          <w:rFonts w:ascii="Times New Roman" w:hAnsi="Times New Roman" w:cs="Times New Roman"/>
          <w:color w:val="000000" w:themeColor="text1"/>
          <w:sz w:val="24"/>
          <w:szCs w:val="24"/>
        </w:rPr>
        <w:t>erine teslim edil</w:t>
      </w:r>
      <w:r w:rsidR="00DA3E8A" w:rsidRPr="00762545">
        <w:rPr>
          <w:rFonts w:ascii="Times New Roman" w:hAnsi="Times New Roman" w:cs="Times New Roman"/>
          <w:color w:val="000000" w:themeColor="text1"/>
          <w:sz w:val="24"/>
          <w:szCs w:val="24"/>
        </w:rPr>
        <w:t xml:space="preserve">ir. </w:t>
      </w:r>
      <w:r w:rsidR="00F341D5" w:rsidRPr="00762545">
        <w:rPr>
          <w:rFonts w:ascii="Times New Roman" w:hAnsi="Times New Roman" w:cs="Times New Roman"/>
          <w:color w:val="000000" w:themeColor="text1"/>
          <w:sz w:val="24"/>
          <w:szCs w:val="24"/>
        </w:rPr>
        <w:t>Yükleme limanı Türkiye’deyse TML testi Türkiye Akreditasyon Kurumunca akredite edilmiş (</w:t>
      </w:r>
      <w:r w:rsidR="0093528F" w:rsidRPr="00762545">
        <w:rPr>
          <w:rFonts w:ascii="Times New Roman" w:hAnsi="Times New Roman" w:cs="Times New Roman"/>
          <w:color w:val="000000" w:themeColor="text1"/>
          <w:sz w:val="24"/>
          <w:szCs w:val="24"/>
        </w:rPr>
        <w:t>TS EN ISO/IEC 17025:2010</w:t>
      </w:r>
      <w:r w:rsidR="00F341D5" w:rsidRPr="00762545">
        <w:rPr>
          <w:rFonts w:ascii="Times New Roman" w:hAnsi="Times New Roman" w:cs="Times New Roman"/>
          <w:color w:val="000000" w:themeColor="text1"/>
          <w:sz w:val="24"/>
          <w:szCs w:val="24"/>
        </w:rPr>
        <w:t>) bir laboratuvar</w:t>
      </w:r>
      <w:r w:rsidR="00123CB0" w:rsidRPr="00762545">
        <w:rPr>
          <w:rFonts w:ascii="Times New Roman" w:hAnsi="Times New Roman" w:cs="Times New Roman"/>
          <w:color w:val="000000" w:themeColor="text1"/>
          <w:sz w:val="24"/>
          <w:szCs w:val="24"/>
        </w:rPr>
        <w:t xml:space="preserve"> tarafından yapılı</w:t>
      </w:r>
      <w:r w:rsidR="00F341D5" w:rsidRPr="00762545">
        <w:rPr>
          <w:rFonts w:ascii="Times New Roman" w:hAnsi="Times New Roman" w:cs="Times New Roman"/>
          <w:color w:val="000000" w:themeColor="text1"/>
          <w:sz w:val="24"/>
          <w:szCs w:val="24"/>
        </w:rPr>
        <w:t>r. TML sertifikası, TML test sonucunu veya bu sonucun yer aldığı test raporunu içerir.</w:t>
      </w:r>
      <w:r w:rsidR="00F341D5" w:rsidRPr="00762545" w:rsidDel="00F341D5">
        <w:rPr>
          <w:rFonts w:ascii="Times New Roman" w:hAnsi="Times New Roman" w:cs="Times New Roman"/>
          <w:color w:val="000000" w:themeColor="text1"/>
          <w:sz w:val="24"/>
          <w:szCs w:val="24"/>
        </w:rPr>
        <w:t xml:space="preserve"> </w:t>
      </w:r>
      <w:r w:rsidR="00CE2A48" w:rsidRPr="00762545">
        <w:rPr>
          <w:rFonts w:ascii="Times New Roman" w:hAnsi="Times New Roman" w:cs="Times New Roman"/>
          <w:color w:val="000000" w:themeColor="text1"/>
          <w:sz w:val="24"/>
          <w:szCs w:val="24"/>
        </w:rPr>
        <w:t xml:space="preserve">Bu dokümanların </w:t>
      </w:r>
      <w:r w:rsidR="00DA3E8A" w:rsidRPr="00762545">
        <w:rPr>
          <w:rFonts w:ascii="Times New Roman" w:hAnsi="Times New Roman" w:cs="Times New Roman"/>
          <w:color w:val="000000" w:themeColor="text1"/>
          <w:sz w:val="24"/>
          <w:szCs w:val="24"/>
        </w:rPr>
        <w:t xml:space="preserve">birer kopyası </w:t>
      </w:r>
      <w:r w:rsidR="002A13B8" w:rsidRPr="00762545">
        <w:rPr>
          <w:rFonts w:ascii="Times New Roman" w:hAnsi="Times New Roman" w:cs="Times New Roman"/>
          <w:color w:val="000000" w:themeColor="text1"/>
          <w:sz w:val="24"/>
          <w:szCs w:val="24"/>
        </w:rPr>
        <w:t>ilgili liman b</w:t>
      </w:r>
      <w:r w:rsidR="001B6D29" w:rsidRPr="00762545">
        <w:rPr>
          <w:rFonts w:ascii="Times New Roman" w:hAnsi="Times New Roman" w:cs="Times New Roman"/>
          <w:color w:val="000000" w:themeColor="text1"/>
          <w:sz w:val="24"/>
          <w:szCs w:val="24"/>
        </w:rPr>
        <w:t xml:space="preserve">aşkanlığı ve kıyı tesisi işleticisi </w:t>
      </w:r>
      <w:r w:rsidR="00DA3E8A" w:rsidRPr="00762545">
        <w:rPr>
          <w:rFonts w:ascii="Times New Roman" w:hAnsi="Times New Roman" w:cs="Times New Roman"/>
          <w:color w:val="000000" w:themeColor="text1"/>
          <w:sz w:val="24"/>
          <w:szCs w:val="24"/>
        </w:rPr>
        <w:t>tarafından alınarak saklan</w:t>
      </w:r>
      <w:r w:rsidR="002A13B8" w:rsidRPr="00762545">
        <w:rPr>
          <w:rFonts w:ascii="Times New Roman" w:hAnsi="Times New Roman" w:cs="Times New Roman"/>
          <w:color w:val="000000" w:themeColor="text1"/>
          <w:sz w:val="24"/>
          <w:szCs w:val="24"/>
        </w:rPr>
        <w:t>ır ve</w:t>
      </w:r>
      <w:r w:rsidR="003C7559" w:rsidRPr="00762545">
        <w:rPr>
          <w:rFonts w:ascii="Times New Roman" w:hAnsi="Times New Roman" w:cs="Times New Roman"/>
          <w:color w:val="000000" w:themeColor="text1"/>
          <w:sz w:val="24"/>
          <w:szCs w:val="24"/>
        </w:rPr>
        <w:t xml:space="preserve"> İdare tarafından yapılan denetimlerde talep edilmesi halinde </w:t>
      </w:r>
      <w:r w:rsidR="001B6D29" w:rsidRPr="00762545">
        <w:rPr>
          <w:rFonts w:ascii="Times New Roman" w:hAnsi="Times New Roman" w:cs="Times New Roman"/>
          <w:color w:val="000000" w:themeColor="text1"/>
          <w:sz w:val="24"/>
          <w:szCs w:val="24"/>
        </w:rPr>
        <w:t>sunul</w:t>
      </w:r>
      <w:r w:rsidR="002A13B8" w:rsidRPr="00762545">
        <w:rPr>
          <w:rFonts w:ascii="Times New Roman" w:hAnsi="Times New Roman" w:cs="Times New Roman"/>
          <w:color w:val="000000" w:themeColor="text1"/>
          <w:sz w:val="24"/>
          <w:szCs w:val="24"/>
        </w:rPr>
        <w:t>ur.</w:t>
      </w:r>
      <w:r w:rsidR="001B6D29" w:rsidRPr="00762545">
        <w:rPr>
          <w:rFonts w:ascii="Times New Roman" w:hAnsi="Times New Roman" w:cs="Times New Roman"/>
          <w:color w:val="000000" w:themeColor="text1"/>
          <w:sz w:val="24"/>
          <w:szCs w:val="24"/>
        </w:rPr>
        <w:t xml:space="preserve"> </w:t>
      </w:r>
    </w:p>
    <w:p w:rsidR="00AA7094" w:rsidRPr="00762545" w:rsidRDefault="00624242" w:rsidP="00624242">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 xml:space="preserve">b) </w:t>
      </w:r>
      <w:r w:rsidR="003968C1" w:rsidRPr="00762545">
        <w:rPr>
          <w:rFonts w:ascii="Times New Roman" w:hAnsi="Times New Roman" w:cs="Times New Roman"/>
          <w:color w:val="000000" w:themeColor="text1"/>
          <w:sz w:val="24"/>
          <w:szCs w:val="24"/>
        </w:rPr>
        <w:t xml:space="preserve">Gemideyken yükün </w:t>
      </w:r>
      <w:r w:rsidR="00A63148" w:rsidRPr="00762545">
        <w:rPr>
          <w:rFonts w:ascii="Times New Roman" w:hAnsi="Times New Roman" w:cs="Times New Roman"/>
          <w:color w:val="000000" w:themeColor="text1"/>
          <w:sz w:val="24"/>
          <w:szCs w:val="24"/>
        </w:rPr>
        <w:t>MC</w:t>
      </w:r>
      <w:r w:rsidR="005F7A31" w:rsidRPr="00762545">
        <w:rPr>
          <w:rFonts w:ascii="Times New Roman" w:hAnsi="Times New Roman" w:cs="Times New Roman"/>
          <w:color w:val="000000" w:themeColor="text1"/>
          <w:sz w:val="24"/>
          <w:szCs w:val="24"/>
        </w:rPr>
        <w:t xml:space="preserve"> değerinin</w:t>
      </w:r>
      <w:r w:rsidR="00A63148" w:rsidRPr="00762545">
        <w:rPr>
          <w:rFonts w:ascii="Times New Roman" w:hAnsi="Times New Roman" w:cs="Times New Roman"/>
          <w:color w:val="000000" w:themeColor="text1"/>
          <w:sz w:val="24"/>
          <w:szCs w:val="24"/>
        </w:rPr>
        <w:t xml:space="preserve"> </w:t>
      </w:r>
      <w:r w:rsidR="00AA7094" w:rsidRPr="00762545">
        <w:rPr>
          <w:rFonts w:ascii="Times New Roman" w:hAnsi="Times New Roman" w:cs="Times New Roman"/>
          <w:color w:val="000000" w:themeColor="text1"/>
          <w:sz w:val="24"/>
          <w:szCs w:val="24"/>
        </w:rPr>
        <w:t>TML'den daha az olmasını sağlamak için nem içeriğini örnekleme, test etme ve kontrol etme prosedür</w:t>
      </w:r>
      <w:r w:rsidR="00086086" w:rsidRPr="00762545">
        <w:rPr>
          <w:rFonts w:ascii="Times New Roman" w:hAnsi="Times New Roman" w:cs="Times New Roman"/>
          <w:color w:val="000000" w:themeColor="text1"/>
          <w:sz w:val="24"/>
          <w:szCs w:val="24"/>
        </w:rPr>
        <w:t>ü</w:t>
      </w:r>
      <w:r w:rsidR="00AA7094" w:rsidRPr="00762545">
        <w:rPr>
          <w:rFonts w:ascii="Times New Roman" w:hAnsi="Times New Roman" w:cs="Times New Roman"/>
          <w:color w:val="000000" w:themeColor="text1"/>
          <w:sz w:val="24"/>
          <w:szCs w:val="24"/>
        </w:rPr>
        <w:t>, IMSBC Kod hükümleri dikkate alınarak gemi ilgilisi tarafından hazırlanır. Bu prosedür</w:t>
      </w:r>
      <w:r w:rsidR="00086086" w:rsidRPr="00762545">
        <w:rPr>
          <w:rFonts w:ascii="Times New Roman" w:hAnsi="Times New Roman" w:cs="Times New Roman"/>
          <w:color w:val="000000" w:themeColor="text1"/>
          <w:sz w:val="24"/>
          <w:szCs w:val="24"/>
        </w:rPr>
        <w:t>ün</w:t>
      </w:r>
      <w:r w:rsidR="00AA7094" w:rsidRPr="00762545">
        <w:rPr>
          <w:rFonts w:ascii="Times New Roman" w:hAnsi="Times New Roman" w:cs="Times New Roman"/>
          <w:color w:val="000000" w:themeColor="text1"/>
          <w:sz w:val="24"/>
          <w:szCs w:val="24"/>
        </w:rPr>
        <w:t xml:space="preserve"> onaylanması ve uygulamaları</w:t>
      </w:r>
      <w:r w:rsidR="00086086" w:rsidRPr="00762545">
        <w:rPr>
          <w:rFonts w:ascii="Times New Roman" w:hAnsi="Times New Roman" w:cs="Times New Roman"/>
          <w:color w:val="000000" w:themeColor="text1"/>
          <w:sz w:val="24"/>
          <w:szCs w:val="24"/>
        </w:rPr>
        <w:t>n kontrolü</w:t>
      </w:r>
      <w:r w:rsidR="00AA7094" w:rsidRPr="00762545">
        <w:rPr>
          <w:rFonts w:ascii="Times New Roman" w:hAnsi="Times New Roman" w:cs="Times New Roman"/>
          <w:color w:val="000000" w:themeColor="text1"/>
          <w:sz w:val="24"/>
          <w:szCs w:val="24"/>
        </w:rPr>
        <w:t xml:space="preserve"> </w:t>
      </w:r>
      <w:r w:rsidR="00086086" w:rsidRPr="00762545">
        <w:rPr>
          <w:rFonts w:ascii="Times New Roman" w:hAnsi="Times New Roman" w:cs="Times New Roman"/>
          <w:color w:val="000000" w:themeColor="text1"/>
          <w:sz w:val="24"/>
          <w:szCs w:val="24"/>
        </w:rPr>
        <w:t>ilgili</w:t>
      </w:r>
      <w:r w:rsidR="00AA7094" w:rsidRPr="00762545">
        <w:rPr>
          <w:rFonts w:ascii="Times New Roman" w:hAnsi="Times New Roman" w:cs="Times New Roman"/>
          <w:color w:val="000000" w:themeColor="text1"/>
          <w:sz w:val="24"/>
          <w:szCs w:val="24"/>
        </w:rPr>
        <w:t xml:space="preserve"> </w:t>
      </w:r>
      <w:r w:rsidR="00D74B9B" w:rsidRPr="00762545">
        <w:rPr>
          <w:rFonts w:ascii="Times New Roman" w:hAnsi="Times New Roman" w:cs="Times New Roman"/>
          <w:color w:val="000000" w:themeColor="text1"/>
          <w:sz w:val="24"/>
          <w:szCs w:val="24"/>
        </w:rPr>
        <w:t>liman b</w:t>
      </w:r>
      <w:r w:rsidR="00086086" w:rsidRPr="00762545">
        <w:rPr>
          <w:rFonts w:ascii="Times New Roman" w:hAnsi="Times New Roman" w:cs="Times New Roman"/>
          <w:color w:val="000000" w:themeColor="text1"/>
          <w:sz w:val="24"/>
          <w:szCs w:val="24"/>
        </w:rPr>
        <w:t xml:space="preserve">aşkanlığı </w:t>
      </w:r>
      <w:r w:rsidR="00AA7094" w:rsidRPr="00762545">
        <w:rPr>
          <w:rFonts w:ascii="Times New Roman" w:hAnsi="Times New Roman" w:cs="Times New Roman"/>
          <w:color w:val="000000" w:themeColor="text1"/>
          <w:sz w:val="24"/>
          <w:szCs w:val="24"/>
        </w:rPr>
        <w:t xml:space="preserve">tarafından </w:t>
      </w:r>
      <w:r w:rsidR="00086086" w:rsidRPr="00762545">
        <w:rPr>
          <w:rFonts w:ascii="Times New Roman" w:hAnsi="Times New Roman" w:cs="Times New Roman"/>
          <w:color w:val="000000" w:themeColor="text1"/>
          <w:sz w:val="24"/>
          <w:szCs w:val="24"/>
        </w:rPr>
        <w:t>yapılır</w:t>
      </w:r>
      <w:r w:rsidR="00AA7094" w:rsidRPr="00762545">
        <w:rPr>
          <w:rFonts w:ascii="Times New Roman" w:hAnsi="Times New Roman" w:cs="Times New Roman"/>
          <w:color w:val="000000" w:themeColor="text1"/>
          <w:sz w:val="24"/>
          <w:szCs w:val="24"/>
        </w:rPr>
        <w:t xml:space="preserve">. </w:t>
      </w:r>
      <w:r w:rsidR="00086086" w:rsidRPr="00762545">
        <w:rPr>
          <w:rFonts w:ascii="Times New Roman" w:hAnsi="Times New Roman" w:cs="Times New Roman"/>
          <w:color w:val="000000" w:themeColor="text1"/>
          <w:sz w:val="24"/>
          <w:szCs w:val="24"/>
        </w:rPr>
        <w:t>P</w:t>
      </w:r>
      <w:r w:rsidR="00AA7094" w:rsidRPr="00762545">
        <w:rPr>
          <w:rFonts w:ascii="Times New Roman" w:hAnsi="Times New Roman" w:cs="Times New Roman"/>
          <w:color w:val="000000" w:themeColor="text1"/>
          <w:sz w:val="24"/>
          <w:szCs w:val="24"/>
        </w:rPr>
        <w:t>rosedür</w:t>
      </w:r>
      <w:r w:rsidR="00086086" w:rsidRPr="00762545">
        <w:rPr>
          <w:rFonts w:ascii="Times New Roman" w:hAnsi="Times New Roman" w:cs="Times New Roman"/>
          <w:color w:val="000000" w:themeColor="text1"/>
          <w:sz w:val="24"/>
          <w:szCs w:val="24"/>
        </w:rPr>
        <w:t>ün</w:t>
      </w:r>
      <w:r w:rsidR="00AA7094" w:rsidRPr="00762545">
        <w:rPr>
          <w:rFonts w:ascii="Times New Roman" w:hAnsi="Times New Roman" w:cs="Times New Roman"/>
          <w:color w:val="000000" w:themeColor="text1"/>
          <w:sz w:val="24"/>
          <w:szCs w:val="24"/>
        </w:rPr>
        <w:t xml:space="preserve"> onaylandığını belirten belge </w:t>
      </w:r>
      <w:r w:rsidR="00086086" w:rsidRPr="00762545">
        <w:rPr>
          <w:rFonts w:ascii="Times New Roman" w:hAnsi="Times New Roman" w:cs="Times New Roman"/>
          <w:color w:val="000000" w:themeColor="text1"/>
          <w:sz w:val="24"/>
          <w:szCs w:val="24"/>
        </w:rPr>
        <w:t xml:space="preserve">yük ilgilisi tarafından </w:t>
      </w:r>
      <w:r w:rsidR="00AA7094" w:rsidRPr="00762545">
        <w:rPr>
          <w:rFonts w:ascii="Times New Roman" w:hAnsi="Times New Roman" w:cs="Times New Roman"/>
          <w:color w:val="000000" w:themeColor="text1"/>
          <w:sz w:val="24"/>
          <w:szCs w:val="24"/>
        </w:rPr>
        <w:t xml:space="preserve">gemi ilgilisine </w:t>
      </w:r>
      <w:r w:rsidR="00086086" w:rsidRPr="00762545">
        <w:rPr>
          <w:rFonts w:ascii="Times New Roman" w:hAnsi="Times New Roman" w:cs="Times New Roman"/>
          <w:color w:val="000000" w:themeColor="text1"/>
          <w:sz w:val="24"/>
          <w:szCs w:val="24"/>
        </w:rPr>
        <w:t>veril</w:t>
      </w:r>
      <w:r w:rsidR="00AA7094" w:rsidRPr="00762545">
        <w:rPr>
          <w:rFonts w:ascii="Times New Roman" w:hAnsi="Times New Roman" w:cs="Times New Roman"/>
          <w:color w:val="000000" w:themeColor="text1"/>
          <w:sz w:val="24"/>
          <w:szCs w:val="24"/>
        </w:rPr>
        <w:t>ir.</w:t>
      </w:r>
    </w:p>
    <w:p w:rsidR="00FF610A" w:rsidRPr="00762545" w:rsidRDefault="00624242" w:rsidP="00AD57C3">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c</w:t>
      </w:r>
      <w:r w:rsidR="00FF610A" w:rsidRPr="00762545">
        <w:rPr>
          <w:rFonts w:ascii="Times New Roman" w:hAnsi="Times New Roman" w:cs="Times New Roman"/>
          <w:color w:val="000000" w:themeColor="text1"/>
          <w:sz w:val="24"/>
          <w:szCs w:val="24"/>
        </w:rPr>
        <w:t>) Grup A yükler</w:t>
      </w:r>
      <w:r w:rsidR="00F860FA">
        <w:rPr>
          <w:rFonts w:ascii="Times New Roman" w:hAnsi="Times New Roman" w:cs="Times New Roman"/>
          <w:color w:val="000000" w:themeColor="text1"/>
          <w:sz w:val="24"/>
          <w:szCs w:val="24"/>
        </w:rPr>
        <w:t>in</w:t>
      </w:r>
      <w:r w:rsidR="00FF610A" w:rsidRPr="00762545">
        <w:rPr>
          <w:rFonts w:ascii="Times New Roman" w:hAnsi="Times New Roman" w:cs="Times New Roman"/>
          <w:color w:val="000000" w:themeColor="text1"/>
          <w:sz w:val="24"/>
          <w:szCs w:val="24"/>
        </w:rPr>
        <w:t xml:space="preserve"> yalnızca yükleme sır</w:t>
      </w:r>
      <w:r w:rsidR="0090542D" w:rsidRPr="00762545">
        <w:rPr>
          <w:rFonts w:ascii="Times New Roman" w:hAnsi="Times New Roman" w:cs="Times New Roman"/>
          <w:color w:val="000000" w:themeColor="text1"/>
          <w:sz w:val="24"/>
          <w:szCs w:val="24"/>
        </w:rPr>
        <w:t>a</w:t>
      </w:r>
      <w:r w:rsidR="00F860FA">
        <w:rPr>
          <w:rFonts w:ascii="Times New Roman" w:hAnsi="Times New Roman" w:cs="Times New Roman"/>
          <w:color w:val="000000" w:themeColor="text1"/>
          <w:sz w:val="24"/>
          <w:szCs w:val="24"/>
        </w:rPr>
        <w:t>sın</w:t>
      </w:r>
      <w:r w:rsidR="0090542D" w:rsidRPr="00762545">
        <w:rPr>
          <w:rFonts w:ascii="Times New Roman" w:hAnsi="Times New Roman" w:cs="Times New Roman"/>
          <w:color w:val="000000" w:themeColor="text1"/>
          <w:sz w:val="24"/>
          <w:szCs w:val="24"/>
        </w:rPr>
        <w:t xml:space="preserve">daki gerçek </w:t>
      </w:r>
      <w:r w:rsidR="00FF610A" w:rsidRPr="00762545">
        <w:rPr>
          <w:rFonts w:ascii="Times New Roman" w:hAnsi="Times New Roman" w:cs="Times New Roman"/>
          <w:color w:val="000000" w:themeColor="text1"/>
          <w:sz w:val="24"/>
          <w:szCs w:val="24"/>
        </w:rPr>
        <w:t>MC</w:t>
      </w:r>
      <w:r w:rsidR="0007191D" w:rsidRPr="00762545">
        <w:rPr>
          <w:rFonts w:ascii="Times New Roman" w:hAnsi="Times New Roman" w:cs="Times New Roman"/>
          <w:color w:val="000000" w:themeColor="text1"/>
          <w:sz w:val="24"/>
          <w:szCs w:val="24"/>
        </w:rPr>
        <w:t xml:space="preserve"> değerinin</w:t>
      </w:r>
      <w:r w:rsidR="00FF610A" w:rsidRPr="00762545">
        <w:rPr>
          <w:rFonts w:ascii="Times New Roman" w:hAnsi="Times New Roman" w:cs="Times New Roman"/>
          <w:color w:val="000000" w:themeColor="text1"/>
          <w:sz w:val="24"/>
          <w:szCs w:val="24"/>
        </w:rPr>
        <w:t xml:space="preserve">, o yüke ait TML değerinden düşük olması halinde gemiye </w:t>
      </w:r>
      <w:r w:rsidR="00F860FA">
        <w:rPr>
          <w:rFonts w:ascii="Times New Roman" w:hAnsi="Times New Roman" w:cs="Times New Roman"/>
          <w:color w:val="000000" w:themeColor="text1"/>
          <w:sz w:val="24"/>
          <w:szCs w:val="24"/>
        </w:rPr>
        <w:t>yüklenmesi</w:t>
      </w:r>
      <w:r w:rsidR="00F860FA" w:rsidRPr="00762545">
        <w:rPr>
          <w:rFonts w:ascii="Times New Roman" w:hAnsi="Times New Roman" w:cs="Times New Roman"/>
          <w:color w:val="000000" w:themeColor="text1"/>
          <w:sz w:val="24"/>
          <w:szCs w:val="24"/>
        </w:rPr>
        <w:t xml:space="preserve"> </w:t>
      </w:r>
      <w:r w:rsidR="00FF610A" w:rsidRPr="00762545">
        <w:rPr>
          <w:rFonts w:ascii="Times New Roman" w:hAnsi="Times New Roman" w:cs="Times New Roman"/>
          <w:color w:val="000000" w:themeColor="text1"/>
          <w:sz w:val="24"/>
          <w:szCs w:val="24"/>
        </w:rPr>
        <w:t>kabul edil</w:t>
      </w:r>
      <w:r w:rsidR="008E187C" w:rsidRPr="00762545">
        <w:rPr>
          <w:rFonts w:ascii="Times New Roman" w:hAnsi="Times New Roman" w:cs="Times New Roman"/>
          <w:color w:val="000000" w:themeColor="text1"/>
          <w:sz w:val="24"/>
          <w:szCs w:val="24"/>
        </w:rPr>
        <w:t>ebilir.</w:t>
      </w:r>
      <w:r w:rsidR="00FF610A" w:rsidRPr="00762545">
        <w:rPr>
          <w:rFonts w:ascii="Times New Roman" w:hAnsi="Times New Roman" w:cs="Times New Roman"/>
          <w:color w:val="000000" w:themeColor="text1"/>
          <w:sz w:val="24"/>
          <w:szCs w:val="24"/>
        </w:rPr>
        <w:t xml:space="preserve"> </w:t>
      </w:r>
      <w:r w:rsidR="00AA2E6F" w:rsidRPr="00762545">
        <w:rPr>
          <w:rFonts w:ascii="Times New Roman" w:hAnsi="Times New Roman" w:cs="Times New Roman"/>
          <w:color w:val="000000" w:themeColor="text1"/>
          <w:sz w:val="24"/>
          <w:szCs w:val="24"/>
        </w:rPr>
        <w:t>MC</w:t>
      </w:r>
      <w:r w:rsidR="00A63148" w:rsidRPr="00762545">
        <w:rPr>
          <w:rFonts w:ascii="Times New Roman" w:hAnsi="Times New Roman" w:cs="Times New Roman"/>
          <w:color w:val="000000" w:themeColor="text1"/>
          <w:sz w:val="24"/>
          <w:szCs w:val="24"/>
        </w:rPr>
        <w:t xml:space="preserve"> değeri</w:t>
      </w:r>
      <w:r w:rsidR="00AA2E6F" w:rsidRPr="00762545">
        <w:rPr>
          <w:rFonts w:ascii="Times New Roman" w:hAnsi="Times New Roman" w:cs="Times New Roman"/>
          <w:color w:val="000000" w:themeColor="text1"/>
          <w:sz w:val="24"/>
          <w:szCs w:val="24"/>
        </w:rPr>
        <w:t xml:space="preserve"> </w:t>
      </w:r>
      <w:r w:rsidR="0090542D" w:rsidRPr="00762545">
        <w:rPr>
          <w:rFonts w:ascii="Times New Roman" w:hAnsi="Times New Roman" w:cs="Times New Roman"/>
          <w:color w:val="000000" w:themeColor="text1"/>
          <w:sz w:val="24"/>
          <w:szCs w:val="24"/>
        </w:rPr>
        <w:t>TML değerinden fazla olan Grup A yükler, IMSBC Kod K</w:t>
      </w:r>
      <w:r w:rsidR="007D52F2" w:rsidRPr="00762545">
        <w:rPr>
          <w:rFonts w:ascii="Times New Roman" w:hAnsi="Times New Roman" w:cs="Times New Roman"/>
          <w:color w:val="000000" w:themeColor="text1"/>
          <w:sz w:val="24"/>
          <w:szCs w:val="24"/>
        </w:rPr>
        <w:t>ısım</w:t>
      </w:r>
      <w:r w:rsidR="00FF610A" w:rsidRPr="00762545">
        <w:rPr>
          <w:rFonts w:ascii="Times New Roman" w:hAnsi="Times New Roman" w:cs="Times New Roman"/>
          <w:color w:val="000000" w:themeColor="text1"/>
          <w:sz w:val="24"/>
          <w:szCs w:val="24"/>
        </w:rPr>
        <w:t xml:space="preserve"> 7.3.2</w:t>
      </w:r>
      <w:r w:rsidR="0090542D" w:rsidRPr="00762545">
        <w:rPr>
          <w:rFonts w:ascii="Times New Roman" w:hAnsi="Times New Roman" w:cs="Times New Roman"/>
          <w:color w:val="000000" w:themeColor="text1"/>
          <w:sz w:val="24"/>
          <w:szCs w:val="24"/>
        </w:rPr>
        <w:t>’de belirtilen özellikleri</w:t>
      </w:r>
      <w:r w:rsidR="00FF610A" w:rsidRPr="00762545">
        <w:rPr>
          <w:rFonts w:ascii="Times New Roman" w:hAnsi="Times New Roman" w:cs="Times New Roman"/>
          <w:color w:val="000000" w:themeColor="text1"/>
          <w:sz w:val="24"/>
          <w:szCs w:val="24"/>
        </w:rPr>
        <w:t xml:space="preserve"> haiz gemilerde taşınabilir. </w:t>
      </w:r>
    </w:p>
    <w:p w:rsidR="001B6D29" w:rsidRPr="00762545" w:rsidRDefault="00624242" w:rsidP="00891FD0">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ç</w:t>
      </w:r>
      <w:r w:rsidR="009E239D" w:rsidRPr="00762545">
        <w:rPr>
          <w:rFonts w:ascii="Times New Roman" w:hAnsi="Times New Roman" w:cs="Times New Roman"/>
          <w:color w:val="000000" w:themeColor="text1"/>
          <w:sz w:val="24"/>
          <w:szCs w:val="24"/>
        </w:rPr>
        <w:t xml:space="preserve">) </w:t>
      </w:r>
      <w:r w:rsidR="000B2D6F" w:rsidRPr="00762545">
        <w:rPr>
          <w:rFonts w:ascii="Times New Roman" w:hAnsi="Times New Roman" w:cs="Times New Roman"/>
          <w:color w:val="000000" w:themeColor="text1"/>
          <w:sz w:val="24"/>
          <w:szCs w:val="24"/>
        </w:rPr>
        <w:t>TML testi</w:t>
      </w:r>
      <w:r w:rsidR="00F860FA">
        <w:rPr>
          <w:rFonts w:ascii="Times New Roman" w:hAnsi="Times New Roman" w:cs="Times New Roman"/>
          <w:color w:val="000000" w:themeColor="text1"/>
          <w:sz w:val="24"/>
          <w:szCs w:val="24"/>
        </w:rPr>
        <w:t>,</w:t>
      </w:r>
      <w:r w:rsidR="000B2D6F" w:rsidRPr="00762545">
        <w:rPr>
          <w:rFonts w:ascii="Times New Roman" w:hAnsi="Times New Roman" w:cs="Times New Roman"/>
          <w:color w:val="000000" w:themeColor="text1"/>
          <w:sz w:val="24"/>
          <w:szCs w:val="24"/>
        </w:rPr>
        <w:t xml:space="preserve"> </w:t>
      </w:r>
      <w:r w:rsidR="0090542D" w:rsidRPr="00762545">
        <w:rPr>
          <w:rFonts w:ascii="Times New Roman" w:hAnsi="Times New Roman" w:cs="Times New Roman"/>
          <w:color w:val="000000" w:themeColor="text1"/>
          <w:sz w:val="24"/>
          <w:szCs w:val="24"/>
        </w:rPr>
        <w:t>G</w:t>
      </w:r>
      <w:r w:rsidR="00A2635C" w:rsidRPr="00762545">
        <w:rPr>
          <w:rFonts w:ascii="Times New Roman" w:hAnsi="Times New Roman" w:cs="Times New Roman"/>
          <w:color w:val="000000" w:themeColor="text1"/>
          <w:sz w:val="24"/>
          <w:szCs w:val="24"/>
        </w:rPr>
        <w:t xml:space="preserve">rup A </w:t>
      </w:r>
      <w:r w:rsidR="0090542D" w:rsidRPr="00762545">
        <w:rPr>
          <w:rFonts w:ascii="Times New Roman" w:hAnsi="Times New Roman" w:cs="Times New Roman"/>
          <w:sz w:val="24"/>
          <w:szCs w:val="24"/>
        </w:rPr>
        <w:t>yükün gemiye yükle</w:t>
      </w:r>
      <w:r w:rsidR="006A4A45" w:rsidRPr="00762545">
        <w:rPr>
          <w:rFonts w:ascii="Times New Roman" w:hAnsi="Times New Roman" w:cs="Times New Roman"/>
          <w:sz w:val="24"/>
          <w:szCs w:val="24"/>
        </w:rPr>
        <w:t>nme tarihin</w:t>
      </w:r>
      <w:r w:rsidR="00C3119D" w:rsidRPr="00762545">
        <w:rPr>
          <w:rFonts w:ascii="Times New Roman" w:hAnsi="Times New Roman" w:cs="Times New Roman"/>
          <w:sz w:val="24"/>
          <w:szCs w:val="24"/>
        </w:rPr>
        <w:t xml:space="preserve">den </w:t>
      </w:r>
      <w:r w:rsidR="00CD49BA" w:rsidRPr="00762545">
        <w:rPr>
          <w:rFonts w:ascii="Times New Roman" w:hAnsi="Times New Roman" w:cs="Times New Roman"/>
          <w:sz w:val="24"/>
          <w:szCs w:val="24"/>
        </w:rPr>
        <w:t xml:space="preserve">önceki </w:t>
      </w:r>
      <w:r w:rsidR="0090542D" w:rsidRPr="00762545">
        <w:rPr>
          <w:rFonts w:ascii="Times New Roman" w:hAnsi="Times New Roman" w:cs="Times New Roman"/>
          <w:sz w:val="24"/>
          <w:szCs w:val="24"/>
        </w:rPr>
        <w:t xml:space="preserve">6 ay </w:t>
      </w:r>
      <w:r w:rsidR="006A4A45" w:rsidRPr="00762545">
        <w:rPr>
          <w:rFonts w:ascii="Times New Roman" w:hAnsi="Times New Roman" w:cs="Times New Roman"/>
          <w:sz w:val="24"/>
          <w:szCs w:val="24"/>
        </w:rPr>
        <w:t xml:space="preserve">içerisinde </w:t>
      </w:r>
      <w:r w:rsidR="00CD49BA" w:rsidRPr="00762545">
        <w:rPr>
          <w:rFonts w:ascii="Times New Roman" w:hAnsi="Times New Roman" w:cs="Times New Roman"/>
          <w:sz w:val="24"/>
          <w:szCs w:val="24"/>
        </w:rPr>
        <w:t>yapılır</w:t>
      </w:r>
      <w:r w:rsidR="006A4A45" w:rsidRPr="00762545">
        <w:rPr>
          <w:rFonts w:ascii="Times New Roman" w:hAnsi="Times New Roman" w:cs="Times New Roman"/>
          <w:sz w:val="24"/>
          <w:szCs w:val="24"/>
        </w:rPr>
        <w:t>.</w:t>
      </w:r>
      <w:r w:rsidR="0090542D" w:rsidRPr="00762545">
        <w:rPr>
          <w:rFonts w:ascii="Times New Roman" w:hAnsi="Times New Roman" w:cs="Times New Roman"/>
          <w:sz w:val="24"/>
          <w:szCs w:val="24"/>
        </w:rPr>
        <w:t xml:space="preserve"> </w:t>
      </w:r>
      <w:r w:rsidR="00D209CA" w:rsidRPr="00762545">
        <w:rPr>
          <w:rFonts w:ascii="Times New Roman" w:hAnsi="Times New Roman" w:cs="Times New Roman"/>
          <w:sz w:val="24"/>
          <w:szCs w:val="24"/>
        </w:rPr>
        <w:t>Y</w:t>
      </w:r>
      <w:r w:rsidR="001B6D29" w:rsidRPr="00762545">
        <w:rPr>
          <w:rFonts w:ascii="Times New Roman" w:hAnsi="Times New Roman" w:cs="Times New Roman"/>
          <w:color w:val="000000" w:themeColor="text1"/>
          <w:sz w:val="24"/>
          <w:szCs w:val="24"/>
        </w:rPr>
        <w:t xml:space="preserve">ük bileşiminde veya karakteristiğinde </w:t>
      </w:r>
      <w:r w:rsidR="00415C0F" w:rsidRPr="00762545">
        <w:rPr>
          <w:rFonts w:ascii="Times New Roman" w:hAnsi="Times New Roman" w:cs="Times New Roman"/>
          <w:color w:val="000000" w:themeColor="text1"/>
          <w:sz w:val="24"/>
          <w:szCs w:val="24"/>
        </w:rPr>
        <w:t xml:space="preserve">herhangi bir sebeple </w:t>
      </w:r>
      <w:r w:rsidR="001B6D29" w:rsidRPr="00762545">
        <w:rPr>
          <w:rFonts w:ascii="Times New Roman" w:hAnsi="Times New Roman" w:cs="Times New Roman"/>
          <w:color w:val="000000" w:themeColor="text1"/>
          <w:sz w:val="24"/>
          <w:szCs w:val="24"/>
        </w:rPr>
        <w:t>değişiklik olması halinde yeni bir test gerçekleştiril</w:t>
      </w:r>
      <w:r w:rsidR="0090542D" w:rsidRPr="00762545">
        <w:rPr>
          <w:rFonts w:ascii="Times New Roman" w:hAnsi="Times New Roman" w:cs="Times New Roman"/>
          <w:color w:val="000000" w:themeColor="text1"/>
          <w:sz w:val="24"/>
          <w:szCs w:val="24"/>
        </w:rPr>
        <w:t>ir.</w:t>
      </w:r>
      <w:r w:rsidR="00060F6F" w:rsidRPr="00762545">
        <w:rPr>
          <w:rFonts w:ascii="Times New Roman" w:hAnsi="Times New Roman" w:cs="Times New Roman"/>
          <w:color w:val="000000" w:themeColor="text1"/>
          <w:sz w:val="24"/>
          <w:szCs w:val="24"/>
        </w:rPr>
        <w:t xml:space="preserve"> </w:t>
      </w:r>
    </w:p>
    <w:p w:rsidR="000B2D6F" w:rsidRPr="00762545" w:rsidRDefault="00624242" w:rsidP="00891FD0">
      <w:pPr>
        <w:spacing w:after="0"/>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d</w:t>
      </w:r>
      <w:r w:rsidR="001B6D29" w:rsidRPr="00762545">
        <w:rPr>
          <w:rFonts w:ascii="Times New Roman" w:hAnsi="Times New Roman" w:cs="Times New Roman"/>
          <w:color w:val="000000" w:themeColor="text1"/>
          <w:sz w:val="24"/>
          <w:szCs w:val="24"/>
        </w:rPr>
        <w:t xml:space="preserve">) Grup A </w:t>
      </w:r>
      <w:r w:rsidR="003736EB" w:rsidRPr="00762545">
        <w:rPr>
          <w:rFonts w:ascii="Times New Roman" w:hAnsi="Times New Roman" w:cs="Times New Roman"/>
          <w:color w:val="000000" w:themeColor="text1"/>
          <w:sz w:val="24"/>
          <w:szCs w:val="24"/>
        </w:rPr>
        <w:t>yük</w:t>
      </w:r>
      <w:r w:rsidR="00415C0F" w:rsidRPr="00762545">
        <w:rPr>
          <w:rFonts w:ascii="Times New Roman" w:hAnsi="Times New Roman" w:cs="Times New Roman"/>
          <w:color w:val="000000" w:themeColor="text1"/>
          <w:sz w:val="24"/>
          <w:szCs w:val="24"/>
        </w:rPr>
        <w:t>ün</w:t>
      </w:r>
      <w:r w:rsidR="001B6D29" w:rsidRPr="00762545">
        <w:rPr>
          <w:rFonts w:ascii="Times New Roman" w:hAnsi="Times New Roman" w:cs="Times New Roman"/>
          <w:color w:val="000000" w:themeColor="text1"/>
          <w:sz w:val="24"/>
          <w:szCs w:val="24"/>
        </w:rPr>
        <w:t xml:space="preserve"> </w:t>
      </w:r>
      <w:r w:rsidR="00AA2E6F" w:rsidRPr="00762545">
        <w:rPr>
          <w:rFonts w:ascii="Times New Roman" w:hAnsi="Times New Roman" w:cs="Times New Roman"/>
          <w:color w:val="000000" w:themeColor="text1"/>
          <w:sz w:val="24"/>
          <w:szCs w:val="24"/>
        </w:rPr>
        <w:t xml:space="preserve">MC </w:t>
      </w:r>
      <w:r w:rsidR="000B2D6F" w:rsidRPr="00762545">
        <w:rPr>
          <w:rFonts w:ascii="Times New Roman" w:hAnsi="Times New Roman" w:cs="Times New Roman"/>
          <w:color w:val="000000" w:themeColor="text1"/>
          <w:sz w:val="24"/>
          <w:szCs w:val="24"/>
        </w:rPr>
        <w:t>test</w:t>
      </w:r>
      <w:r w:rsidR="001B6D29" w:rsidRPr="00762545">
        <w:rPr>
          <w:rFonts w:ascii="Times New Roman" w:hAnsi="Times New Roman" w:cs="Times New Roman"/>
          <w:color w:val="000000" w:themeColor="text1"/>
          <w:sz w:val="24"/>
          <w:szCs w:val="24"/>
        </w:rPr>
        <w:t>i için</w:t>
      </w:r>
      <w:r w:rsidR="000B2D6F" w:rsidRPr="00762545">
        <w:rPr>
          <w:rFonts w:ascii="Times New Roman" w:hAnsi="Times New Roman" w:cs="Times New Roman"/>
          <w:color w:val="000000" w:themeColor="text1"/>
          <w:sz w:val="24"/>
          <w:szCs w:val="24"/>
        </w:rPr>
        <w:t xml:space="preserve"> numune al</w:t>
      </w:r>
      <w:r w:rsidR="00103AB5" w:rsidRPr="00762545">
        <w:rPr>
          <w:rFonts w:ascii="Times New Roman" w:hAnsi="Times New Roman" w:cs="Times New Roman"/>
          <w:color w:val="000000" w:themeColor="text1"/>
          <w:sz w:val="24"/>
          <w:szCs w:val="24"/>
        </w:rPr>
        <w:t>ma</w:t>
      </w:r>
      <w:r w:rsidR="000B2D6F" w:rsidRPr="00762545">
        <w:rPr>
          <w:rFonts w:ascii="Times New Roman" w:hAnsi="Times New Roman" w:cs="Times New Roman"/>
          <w:color w:val="000000" w:themeColor="text1"/>
          <w:sz w:val="24"/>
          <w:szCs w:val="24"/>
        </w:rPr>
        <w:t xml:space="preserve"> ve test ya</w:t>
      </w:r>
      <w:r w:rsidR="00103AB5" w:rsidRPr="00762545">
        <w:rPr>
          <w:rFonts w:ascii="Times New Roman" w:hAnsi="Times New Roman" w:cs="Times New Roman"/>
          <w:color w:val="000000" w:themeColor="text1"/>
          <w:sz w:val="24"/>
          <w:szCs w:val="24"/>
        </w:rPr>
        <w:t>pma</w:t>
      </w:r>
      <w:r w:rsidR="001472D1" w:rsidRPr="00762545">
        <w:rPr>
          <w:rFonts w:ascii="Times New Roman" w:hAnsi="Times New Roman" w:cs="Times New Roman"/>
          <w:color w:val="000000" w:themeColor="text1"/>
          <w:sz w:val="24"/>
          <w:szCs w:val="24"/>
        </w:rPr>
        <w:t>,</w:t>
      </w:r>
      <w:r w:rsidR="000B2D6F" w:rsidRPr="00762545">
        <w:rPr>
          <w:rFonts w:ascii="Times New Roman" w:hAnsi="Times New Roman" w:cs="Times New Roman"/>
          <w:color w:val="000000" w:themeColor="text1"/>
          <w:sz w:val="24"/>
          <w:szCs w:val="24"/>
        </w:rPr>
        <w:t xml:space="preserve"> yükün gemiye yüklenm</w:t>
      </w:r>
      <w:r w:rsidR="00415C0F" w:rsidRPr="00762545">
        <w:rPr>
          <w:rFonts w:ascii="Times New Roman" w:hAnsi="Times New Roman" w:cs="Times New Roman"/>
          <w:color w:val="000000" w:themeColor="text1"/>
          <w:sz w:val="24"/>
          <w:szCs w:val="24"/>
        </w:rPr>
        <w:t xml:space="preserve">e tarihine mümkün olan en yakın zamanda olmalıdır ve bu süre </w:t>
      </w:r>
      <w:r w:rsidR="006E4D78" w:rsidRPr="00762545">
        <w:rPr>
          <w:rFonts w:ascii="Times New Roman" w:hAnsi="Times New Roman" w:cs="Times New Roman"/>
          <w:color w:val="000000" w:themeColor="text1"/>
          <w:sz w:val="24"/>
          <w:szCs w:val="24"/>
        </w:rPr>
        <w:t>asla</w:t>
      </w:r>
      <w:r w:rsidR="00415C0F" w:rsidRPr="00762545">
        <w:rPr>
          <w:rFonts w:ascii="Times New Roman" w:hAnsi="Times New Roman" w:cs="Times New Roman"/>
          <w:color w:val="000000" w:themeColor="text1"/>
          <w:sz w:val="24"/>
          <w:szCs w:val="24"/>
        </w:rPr>
        <w:t xml:space="preserve"> </w:t>
      </w:r>
      <w:r w:rsidR="00247846" w:rsidRPr="00762545">
        <w:rPr>
          <w:rFonts w:ascii="Times New Roman" w:hAnsi="Times New Roman" w:cs="Times New Roman"/>
          <w:color w:val="000000" w:themeColor="text1"/>
          <w:sz w:val="24"/>
          <w:szCs w:val="24"/>
        </w:rPr>
        <w:t xml:space="preserve">7 </w:t>
      </w:r>
      <w:r w:rsidR="000B2D6F" w:rsidRPr="00762545">
        <w:rPr>
          <w:rFonts w:ascii="Times New Roman" w:hAnsi="Times New Roman" w:cs="Times New Roman"/>
          <w:color w:val="000000" w:themeColor="text1"/>
          <w:sz w:val="24"/>
          <w:szCs w:val="24"/>
        </w:rPr>
        <w:t>gün</w:t>
      </w:r>
      <w:r w:rsidR="001B6D29" w:rsidRPr="00762545">
        <w:rPr>
          <w:rFonts w:ascii="Times New Roman" w:hAnsi="Times New Roman" w:cs="Times New Roman"/>
          <w:color w:val="000000" w:themeColor="text1"/>
          <w:sz w:val="24"/>
          <w:szCs w:val="24"/>
        </w:rPr>
        <w:t>den fazla ol</w:t>
      </w:r>
      <w:r w:rsidR="006E4D78" w:rsidRPr="00762545">
        <w:rPr>
          <w:rFonts w:ascii="Times New Roman" w:hAnsi="Times New Roman" w:cs="Times New Roman"/>
          <w:color w:val="000000" w:themeColor="text1"/>
          <w:sz w:val="24"/>
          <w:szCs w:val="24"/>
        </w:rPr>
        <w:t>amaz.</w:t>
      </w:r>
      <w:r w:rsidR="000B2D6F" w:rsidRPr="00762545">
        <w:rPr>
          <w:rFonts w:ascii="Times New Roman" w:hAnsi="Times New Roman" w:cs="Times New Roman"/>
          <w:color w:val="000000" w:themeColor="text1"/>
          <w:sz w:val="24"/>
          <w:szCs w:val="24"/>
        </w:rPr>
        <w:t xml:space="preserve"> </w:t>
      </w:r>
      <w:r w:rsidR="00DB232C" w:rsidRPr="00762545">
        <w:rPr>
          <w:rFonts w:ascii="Times New Roman" w:hAnsi="Times New Roman" w:cs="Times New Roman"/>
          <w:color w:val="000000" w:themeColor="text1"/>
          <w:sz w:val="24"/>
          <w:szCs w:val="24"/>
        </w:rPr>
        <w:t>Test ile yükleme arasındaki zaman zarf</w:t>
      </w:r>
      <w:r w:rsidR="000B2D6F" w:rsidRPr="00762545">
        <w:rPr>
          <w:rFonts w:ascii="Times New Roman" w:hAnsi="Times New Roman" w:cs="Times New Roman"/>
          <w:color w:val="000000" w:themeColor="text1"/>
          <w:sz w:val="24"/>
          <w:szCs w:val="24"/>
        </w:rPr>
        <w:t>ında ciddi bir yağmur ya</w:t>
      </w:r>
      <w:r w:rsidR="001B6D29" w:rsidRPr="00762545">
        <w:rPr>
          <w:rFonts w:ascii="Times New Roman" w:hAnsi="Times New Roman" w:cs="Times New Roman"/>
          <w:color w:val="000000" w:themeColor="text1"/>
          <w:sz w:val="24"/>
          <w:szCs w:val="24"/>
        </w:rPr>
        <w:t xml:space="preserve"> </w:t>
      </w:r>
      <w:r w:rsidR="000B2D6F" w:rsidRPr="00762545">
        <w:rPr>
          <w:rFonts w:ascii="Times New Roman" w:hAnsi="Times New Roman" w:cs="Times New Roman"/>
          <w:color w:val="000000" w:themeColor="text1"/>
          <w:sz w:val="24"/>
          <w:szCs w:val="24"/>
        </w:rPr>
        <w:t>da kar yağarsa</w:t>
      </w:r>
      <w:r w:rsidR="00E24973" w:rsidRPr="00762545">
        <w:rPr>
          <w:rFonts w:ascii="Times New Roman" w:hAnsi="Times New Roman" w:cs="Times New Roman"/>
          <w:color w:val="000000" w:themeColor="text1"/>
          <w:sz w:val="24"/>
          <w:szCs w:val="24"/>
        </w:rPr>
        <w:t xml:space="preserve"> yükün MC değerinin TML değerini aşmadığını teyit etmek için </w:t>
      </w:r>
      <w:r w:rsidR="00942F19" w:rsidRPr="00762545">
        <w:rPr>
          <w:rFonts w:ascii="Times New Roman" w:hAnsi="Times New Roman" w:cs="Times New Roman"/>
          <w:color w:val="000000" w:themeColor="text1"/>
          <w:sz w:val="24"/>
          <w:szCs w:val="24"/>
        </w:rPr>
        <w:t>nem miktarı</w:t>
      </w:r>
      <w:r w:rsidR="00E24973" w:rsidRPr="00762545">
        <w:rPr>
          <w:rFonts w:ascii="Times New Roman" w:hAnsi="Times New Roman" w:cs="Times New Roman"/>
          <w:color w:val="000000" w:themeColor="text1"/>
          <w:sz w:val="24"/>
          <w:szCs w:val="24"/>
        </w:rPr>
        <w:t xml:space="preserve"> </w:t>
      </w:r>
      <w:r w:rsidR="000B2D6F" w:rsidRPr="00762545">
        <w:rPr>
          <w:rFonts w:ascii="Times New Roman" w:hAnsi="Times New Roman" w:cs="Times New Roman"/>
          <w:color w:val="000000" w:themeColor="text1"/>
          <w:sz w:val="24"/>
          <w:szCs w:val="24"/>
        </w:rPr>
        <w:t>test</w:t>
      </w:r>
      <w:r w:rsidR="00E24973" w:rsidRPr="00762545">
        <w:rPr>
          <w:rFonts w:ascii="Times New Roman" w:hAnsi="Times New Roman" w:cs="Times New Roman"/>
          <w:color w:val="000000" w:themeColor="text1"/>
          <w:sz w:val="24"/>
          <w:szCs w:val="24"/>
        </w:rPr>
        <w:t>i</w:t>
      </w:r>
      <w:r w:rsidR="006E4D78" w:rsidRPr="00762545">
        <w:rPr>
          <w:rFonts w:ascii="Times New Roman" w:hAnsi="Times New Roman" w:cs="Times New Roman"/>
          <w:color w:val="000000" w:themeColor="text1"/>
          <w:sz w:val="24"/>
          <w:szCs w:val="24"/>
        </w:rPr>
        <w:t xml:space="preserve"> tekrar edil</w:t>
      </w:r>
      <w:r w:rsidR="000B2D6F" w:rsidRPr="00762545">
        <w:rPr>
          <w:rFonts w:ascii="Times New Roman" w:hAnsi="Times New Roman" w:cs="Times New Roman"/>
          <w:color w:val="000000" w:themeColor="text1"/>
          <w:sz w:val="24"/>
          <w:szCs w:val="24"/>
        </w:rPr>
        <w:t xml:space="preserve">ir. </w:t>
      </w:r>
    </w:p>
    <w:p w:rsidR="00F16BD0" w:rsidRPr="00762545" w:rsidRDefault="000C0263" w:rsidP="00891FD0">
      <w:pPr>
        <w:spacing w:after="0"/>
        <w:ind w:firstLine="567"/>
        <w:jc w:val="both"/>
        <w:rPr>
          <w:rFonts w:ascii="Times New Roman" w:hAnsi="Times New Roman" w:cs="Times New Roman"/>
          <w:sz w:val="24"/>
          <w:szCs w:val="24"/>
        </w:rPr>
      </w:pPr>
      <w:r w:rsidRPr="00762545">
        <w:rPr>
          <w:rFonts w:ascii="Times New Roman" w:hAnsi="Times New Roman" w:cs="Times New Roman"/>
          <w:sz w:val="24"/>
          <w:szCs w:val="24"/>
        </w:rPr>
        <w:lastRenderedPageBreak/>
        <w:t>(</w:t>
      </w:r>
      <w:r w:rsidR="00021979" w:rsidRPr="00762545">
        <w:rPr>
          <w:rFonts w:ascii="Times New Roman" w:hAnsi="Times New Roman" w:cs="Times New Roman"/>
          <w:sz w:val="24"/>
          <w:szCs w:val="24"/>
        </w:rPr>
        <w:t>5</w:t>
      </w:r>
      <w:r w:rsidRPr="00762545">
        <w:rPr>
          <w:rFonts w:ascii="Times New Roman" w:hAnsi="Times New Roman" w:cs="Times New Roman"/>
          <w:sz w:val="24"/>
          <w:szCs w:val="24"/>
        </w:rPr>
        <w:t xml:space="preserve">) IMSBC Kod kapsamındaki </w:t>
      </w:r>
      <w:r w:rsidR="00455179" w:rsidRPr="00762545">
        <w:rPr>
          <w:rFonts w:ascii="Times New Roman" w:hAnsi="Times New Roman" w:cs="Times New Roman"/>
          <w:sz w:val="24"/>
          <w:szCs w:val="24"/>
        </w:rPr>
        <w:t xml:space="preserve">katı dökme yüklere ait bilgilerin yük ilgilileri tarafından </w:t>
      </w:r>
      <w:r w:rsidR="009747C0" w:rsidRPr="00762545">
        <w:rPr>
          <w:rFonts w:ascii="Times New Roman" w:hAnsi="Times New Roman" w:cs="Times New Roman"/>
          <w:sz w:val="24"/>
          <w:szCs w:val="24"/>
        </w:rPr>
        <w:t>SOLAS Bölüm VI Kısım A Kural 2</w:t>
      </w:r>
      <w:r w:rsidR="00455179" w:rsidRPr="00762545">
        <w:rPr>
          <w:rFonts w:ascii="Times New Roman" w:hAnsi="Times New Roman" w:cs="Times New Roman"/>
          <w:sz w:val="24"/>
          <w:szCs w:val="24"/>
        </w:rPr>
        <w:t>’</w:t>
      </w:r>
      <w:r w:rsidR="00D63D82" w:rsidRPr="00762545">
        <w:rPr>
          <w:rFonts w:ascii="Times New Roman" w:hAnsi="Times New Roman" w:cs="Times New Roman"/>
          <w:sz w:val="24"/>
          <w:szCs w:val="24"/>
        </w:rPr>
        <w:t>ye uygun şekilde</w:t>
      </w:r>
      <w:r w:rsidRPr="00762545">
        <w:rPr>
          <w:rFonts w:ascii="Times New Roman" w:hAnsi="Times New Roman" w:cs="Times New Roman"/>
          <w:sz w:val="24"/>
          <w:szCs w:val="24"/>
        </w:rPr>
        <w:t xml:space="preserve"> </w:t>
      </w:r>
      <w:r w:rsidR="00571AA3" w:rsidRPr="00762545">
        <w:rPr>
          <w:rFonts w:ascii="Times New Roman" w:hAnsi="Times New Roman" w:cs="Times New Roman"/>
          <w:sz w:val="24"/>
          <w:szCs w:val="24"/>
        </w:rPr>
        <w:t xml:space="preserve">gemi ilgililerine </w:t>
      </w:r>
      <w:r w:rsidRPr="00762545">
        <w:rPr>
          <w:rFonts w:ascii="Times New Roman" w:hAnsi="Times New Roman" w:cs="Times New Roman"/>
          <w:sz w:val="24"/>
          <w:szCs w:val="24"/>
        </w:rPr>
        <w:t>sağla</w:t>
      </w:r>
      <w:r w:rsidR="00455179" w:rsidRPr="00762545">
        <w:rPr>
          <w:rFonts w:ascii="Times New Roman" w:hAnsi="Times New Roman" w:cs="Times New Roman"/>
          <w:sz w:val="24"/>
          <w:szCs w:val="24"/>
        </w:rPr>
        <w:t>n</w:t>
      </w:r>
      <w:r w:rsidR="00257472" w:rsidRPr="00762545">
        <w:rPr>
          <w:rFonts w:ascii="Times New Roman" w:hAnsi="Times New Roman" w:cs="Times New Roman"/>
          <w:sz w:val="24"/>
          <w:szCs w:val="24"/>
        </w:rPr>
        <w:t>ması gerekir</w:t>
      </w:r>
      <w:r w:rsidRPr="00762545">
        <w:rPr>
          <w:rFonts w:ascii="Times New Roman" w:hAnsi="Times New Roman" w:cs="Times New Roman"/>
          <w:sz w:val="24"/>
          <w:szCs w:val="24"/>
        </w:rPr>
        <w:t xml:space="preserve">. </w:t>
      </w:r>
    </w:p>
    <w:p w:rsidR="00345B48" w:rsidRPr="00762545" w:rsidRDefault="00345B48" w:rsidP="00345B48">
      <w:pPr>
        <w:spacing w:after="0"/>
        <w:ind w:firstLine="567"/>
        <w:jc w:val="both"/>
        <w:rPr>
          <w:rFonts w:ascii="Times New Roman" w:hAnsi="Times New Roman" w:cs="Times New Roman"/>
          <w:sz w:val="24"/>
          <w:szCs w:val="24"/>
        </w:rPr>
      </w:pPr>
      <w:r w:rsidRPr="00762545">
        <w:rPr>
          <w:rFonts w:ascii="Times New Roman" w:hAnsi="Times New Roman" w:cs="Times New Roman"/>
          <w:color w:val="000000" w:themeColor="text1"/>
          <w:sz w:val="24"/>
          <w:szCs w:val="24"/>
        </w:rPr>
        <w:t xml:space="preserve">(6) Tehlikeli katı dökme yüklerden kaynaklanan kazalara müdahale etmek için uygun acil </w:t>
      </w:r>
      <w:r w:rsidRPr="00762545">
        <w:rPr>
          <w:rFonts w:ascii="Times New Roman" w:hAnsi="Times New Roman" w:cs="Times New Roman"/>
          <w:sz w:val="24"/>
          <w:szCs w:val="24"/>
        </w:rPr>
        <w:t xml:space="preserve">müdahale talimatları gemide bulundurulur. </w:t>
      </w:r>
    </w:p>
    <w:p w:rsidR="00553332" w:rsidRPr="00762545" w:rsidRDefault="00345B48" w:rsidP="00891FD0">
      <w:pPr>
        <w:spacing w:after="0" w:line="240" w:lineRule="auto"/>
        <w:ind w:firstLine="567"/>
        <w:jc w:val="both"/>
        <w:rPr>
          <w:rFonts w:ascii="Times New Roman" w:hAnsi="Times New Roman" w:cs="Times New Roman"/>
          <w:color w:val="000000" w:themeColor="text1"/>
          <w:sz w:val="24"/>
          <w:szCs w:val="24"/>
        </w:rPr>
      </w:pPr>
      <w:r w:rsidRPr="00762545">
        <w:rPr>
          <w:rFonts w:ascii="Times New Roman" w:hAnsi="Times New Roman" w:cs="Times New Roman"/>
          <w:color w:val="000000" w:themeColor="text1"/>
          <w:sz w:val="24"/>
          <w:szCs w:val="24"/>
        </w:rPr>
        <w:t xml:space="preserve"> </w:t>
      </w:r>
      <w:r w:rsidR="001723DB" w:rsidRPr="00762545">
        <w:rPr>
          <w:rFonts w:ascii="Times New Roman" w:hAnsi="Times New Roman" w:cs="Times New Roman"/>
          <w:color w:val="000000" w:themeColor="text1"/>
          <w:sz w:val="24"/>
          <w:szCs w:val="24"/>
        </w:rPr>
        <w:t>(</w:t>
      </w:r>
      <w:r w:rsidR="000C0263" w:rsidRPr="00762545">
        <w:rPr>
          <w:rFonts w:ascii="Times New Roman" w:hAnsi="Times New Roman" w:cs="Times New Roman"/>
          <w:color w:val="000000" w:themeColor="text1"/>
          <w:sz w:val="24"/>
          <w:szCs w:val="24"/>
        </w:rPr>
        <w:t>7</w:t>
      </w:r>
      <w:r w:rsidR="001723DB" w:rsidRPr="00762545">
        <w:rPr>
          <w:rFonts w:ascii="Times New Roman" w:hAnsi="Times New Roman" w:cs="Times New Roman"/>
          <w:color w:val="000000" w:themeColor="text1"/>
          <w:sz w:val="24"/>
          <w:szCs w:val="24"/>
        </w:rPr>
        <w:t>) IMSBC Kod’da bulunmayan bir katı dökme yükün taşınması v</w:t>
      </w:r>
      <w:r w:rsidR="00DD5FFA" w:rsidRPr="00762545">
        <w:rPr>
          <w:rFonts w:ascii="Times New Roman" w:hAnsi="Times New Roman" w:cs="Times New Roman"/>
          <w:color w:val="000000" w:themeColor="text1"/>
          <w:sz w:val="24"/>
          <w:szCs w:val="24"/>
        </w:rPr>
        <w:t>e bildirimi ile ilgili usuller İ</w:t>
      </w:r>
      <w:r w:rsidR="001723DB" w:rsidRPr="00762545">
        <w:rPr>
          <w:rFonts w:ascii="Times New Roman" w:hAnsi="Times New Roman" w:cs="Times New Roman"/>
          <w:color w:val="000000" w:themeColor="text1"/>
          <w:sz w:val="24"/>
          <w:szCs w:val="24"/>
        </w:rPr>
        <w:t xml:space="preserve">darece belirlenir. </w:t>
      </w:r>
    </w:p>
    <w:p w:rsidR="00553332" w:rsidRPr="00762545" w:rsidRDefault="00553332" w:rsidP="001D5EF6">
      <w:pPr>
        <w:spacing w:after="0" w:line="240" w:lineRule="auto"/>
        <w:ind w:left="1416" w:hanging="849"/>
        <w:rPr>
          <w:rFonts w:ascii="Times New Roman" w:hAnsi="Times New Roman" w:cs="Times New Roman"/>
          <w:b/>
          <w:sz w:val="24"/>
          <w:szCs w:val="24"/>
        </w:rPr>
      </w:pPr>
      <w:r w:rsidRPr="00762545">
        <w:rPr>
          <w:rFonts w:ascii="Times New Roman" w:hAnsi="Times New Roman" w:cs="Times New Roman"/>
          <w:b/>
          <w:sz w:val="24"/>
          <w:szCs w:val="24"/>
        </w:rPr>
        <w:t>IBC Kod</w:t>
      </w:r>
      <w:r w:rsidR="00F533B1" w:rsidRPr="00762545">
        <w:rPr>
          <w:rFonts w:ascii="Times New Roman" w:hAnsi="Times New Roman" w:cs="Times New Roman"/>
          <w:b/>
          <w:sz w:val="24"/>
          <w:szCs w:val="24"/>
        </w:rPr>
        <w:t xml:space="preserve"> kapsamındaki yükler </w:t>
      </w:r>
    </w:p>
    <w:p w:rsidR="00F6639B" w:rsidRPr="00762545" w:rsidRDefault="00553332" w:rsidP="00C823DF">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t xml:space="preserve">Madde </w:t>
      </w:r>
      <w:r w:rsidR="007741E1" w:rsidRPr="00762545">
        <w:rPr>
          <w:rFonts w:ascii="Times New Roman" w:hAnsi="Times New Roman" w:cs="Times New Roman"/>
          <w:b/>
          <w:sz w:val="24"/>
          <w:szCs w:val="24"/>
        </w:rPr>
        <w:t xml:space="preserve">17 </w:t>
      </w:r>
      <w:r w:rsidRPr="00762545">
        <w:rPr>
          <w:rFonts w:ascii="Times New Roman" w:hAnsi="Times New Roman" w:cs="Times New Roman"/>
          <w:b/>
          <w:sz w:val="24"/>
          <w:szCs w:val="24"/>
        </w:rPr>
        <w:t xml:space="preserve">– </w:t>
      </w:r>
      <w:r w:rsidR="00F6639B" w:rsidRPr="00762545">
        <w:rPr>
          <w:rFonts w:ascii="Times New Roman" w:hAnsi="Times New Roman" w:cs="Times New Roman"/>
          <w:sz w:val="24"/>
          <w:szCs w:val="24"/>
        </w:rPr>
        <w:t xml:space="preserve">(1) IBC Kod kapsamındaki yüklerin taşınmasında görev alan tüm paydaşlar yükün IBC Kod Bölüm 17 ve 18 de belirtilen ürün adını ve özelliklerini </w:t>
      </w:r>
      <w:r w:rsidR="00BD3998" w:rsidRPr="00762545">
        <w:rPr>
          <w:rFonts w:ascii="Times New Roman" w:hAnsi="Times New Roman" w:cs="Times New Roman"/>
          <w:sz w:val="24"/>
          <w:szCs w:val="24"/>
        </w:rPr>
        <w:t xml:space="preserve">kullanır </w:t>
      </w:r>
      <w:r w:rsidR="00F6639B" w:rsidRPr="00762545">
        <w:rPr>
          <w:rFonts w:ascii="Times New Roman" w:hAnsi="Times New Roman" w:cs="Times New Roman"/>
          <w:sz w:val="24"/>
          <w:szCs w:val="24"/>
        </w:rPr>
        <w:t>ve yükle ilgili belirtilen tüm yükümlülüklere uy</w:t>
      </w:r>
      <w:r w:rsidR="00D32E97" w:rsidRPr="00762545">
        <w:rPr>
          <w:rFonts w:ascii="Times New Roman" w:hAnsi="Times New Roman" w:cs="Times New Roman"/>
          <w:sz w:val="24"/>
          <w:szCs w:val="24"/>
        </w:rPr>
        <w:t>ar.</w:t>
      </w:r>
      <w:r w:rsidR="00F6639B" w:rsidRPr="00762545">
        <w:rPr>
          <w:rFonts w:ascii="Times New Roman" w:hAnsi="Times New Roman" w:cs="Times New Roman"/>
          <w:sz w:val="24"/>
          <w:szCs w:val="24"/>
        </w:rPr>
        <w:t xml:space="preserve"> IBC Kod kapsamına giren ve Bölüm 17 ve 18</w:t>
      </w:r>
      <w:r w:rsidR="00BD3998" w:rsidRPr="00762545">
        <w:rPr>
          <w:rFonts w:ascii="Times New Roman" w:hAnsi="Times New Roman" w:cs="Times New Roman"/>
          <w:sz w:val="24"/>
          <w:szCs w:val="24"/>
        </w:rPr>
        <w:t>’</w:t>
      </w:r>
      <w:r w:rsidR="00F6639B" w:rsidRPr="00762545">
        <w:rPr>
          <w:rFonts w:ascii="Times New Roman" w:hAnsi="Times New Roman" w:cs="Times New Roman"/>
          <w:sz w:val="24"/>
          <w:szCs w:val="24"/>
        </w:rPr>
        <w:t>de adları verilen yükler</w:t>
      </w:r>
      <w:r w:rsidR="00664C24" w:rsidRPr="00762545">
        <w:rPr>
          <w:rFonts w:ascii="Times New Roman" w:hAnsi="Times New Roman" w:cs="Times New Roman"/>
          <w:sz w:val="24"/>
          <w:szCs w:val="24"/>
        </w:rPr>
        <w:t>e ilişkin güncellemeler</w:t>
      </w:r>
      <w:r w:rsidR="008233B0" w:rsidRPr="00762545">
        <w:rPr>
          <w:rFonts w:ascii="Times New Roman" w:hAnsi="Times New Roman" w:cs="Times New Roman"/>
          <w:sz w:val="24"/>
          <w:szCs w:val="24"/>
        </w:rPr>
        <w:t xml:space="preserve"> </w:t>
      </w:r>
      <w:r w:rsidR="006104E0" w:rsidRPr="00762545">
        <w:rPr>
          <w:rFonts w:ascii="Times New Roman" w:hAnsi="Times New Roman" w:cs="Times New Roman"/>
          <w:sz w:val="24"/>
          <w:szCs w:val="24"/>
        </w:rPr>
        <w:t xml:space="preserve">her yıl </w:t>
      </w:r>
      <w:r w:rsidR="002C194E" w:rsidRPr="00762545">
        <w:rPr>
          <w:rFonts w:ascii="Times New Roman" w:hAnsi="Times New Roman" w:cs="Times New Roman"/>
          <w:sz w:val="24"/>
          <w:szCs w:val="24"/>
        </w:rPr>
        <w:t>a</w:t>
      </w:r>
      <w:r w:rsidR="006104E0" w:rsidRPr="00762545">
        <w:rPr>
          <w:rFonts w:ascii="Times New Roman" w:hAnsi="Times New Roman" w:cs="Times New Roman"/>
          <w:sz w:val="24"/>
          <w:szCs w:val="24"/>
        </w:rPr>
        <w:t xml:space="preserve">ralık ayında IMO tarafından yayınlanan </w:t>
      </w:r>
      <w:r w:rsidR="00F6639B" w:rsidRPr="00762545">
        <w:rPr>
          <w:rFonts w:ascii="Times New Roman" w:hAnsi="Times New Roman" w:cs="Times New Roman"/>
          <w:sz w:val="24"/>
          <w:szCs w:val="24"/>
        </w:rPr>
        <w:t>MEPC.2</w:t>
      </w:r>
      <w:r w:rsidR="00664C24" w:rsidRPr="00762545">
        <w:rPr>
          <w:rFonts w:ascii="Times New Roman" w:hAnsi="Times New Roman" w:cs="Times New Roman"/>
          <w:sz w:val="24"/>
          <w:szCs w:val="24"/>
        </w:rPr>
        <w:t xml:space="preserve"> </w:t>
      </w:r>
      <w:r w:rsidR="005B4AA5" w:rsidRPr="00762545">
        <w:rPr>
          <w:rFonts w:ascii="Times New Roman" w:hAnsi="Times New Roman" w:cs="Times New Roman"/>
          <w:sz w:val="24"/>
          <w:szCs w:val="24"/>
        </w:rPr>
        <w:t>s</w:t>
      </w:r>
      <w:r w:rsidR="00664C24" w:rsidRPr="00762545">
        <w:rPr>
          <w:rFonts w:ascii="Times New Roman" w:hAnsi="Times New Roman" w:cs="Times New Roman"/>
          <w:sz w:val="24"/>
          <w:szCs w:val="24"/>
        </w:rPr>
        <w:t>irküler</w:t>
      </w:r>
      <w:r w:rsidR="00D72F0E" w:rsidRPr="00762545">
        <w:rPr>
          <w:rFonts w:ascii="Times New Roman" w:hAnsi="Times New Roman" w:cs="Times New Roman"/>
          <w:sz w:val="24"/>
          <w:szCs w:val="24"/>
        </w:rPr>
        <w:t>leri</w:t>
      </w:r>
      <w:r w:rsidR="00F6639B" w:rsidRPr="00762545">
        <w:rPr>
          <w:rFonts w:ascii="Times New Roman" w:hAnsi="Times New Roman" w:cs="Times New Roman"/>
          <w:sz w:val="24"/>
          <w:szCs w:val="24"/>
        </w:rPr>
        <w:t xml:space="preserve"> </w:t>
      </w:r>
      <w:r w:rsidR="00664C24" w:rsidRPr="00762545">
        <w:rPr>
          <w:rFonts w:ascii="Times New Roman" w:hAnsi="Times New Roman" w:cs="Times New Roman"/>
          <w:sz w:val="24"/>
          <w:szCs w:val="24"/>
        </w:rPr>
        <w:t>ile takip edi</w:t>
      </w:r>
      <w:r w:rsidR="007303B1" w:rsidRPr="00762545">
        <w:rPr>
          <w:rFonts w:ascii="Times New Roman" w:hAnsi="Times New Roman" w:cs="Times New Roman"/>
          <w:sz w:val="24"/>
          <w:szCs w:val="24"/>
        </w:rPr>
        <w:t>l</w:t>
      </w:r>
      <w:r w:rsidR="00664C24" w:rsidRPr="00762545">
        <w:rPr>
          <w:rFonts w:ascii="Times New Roman" w:hAnsi="Times New Roman" w:cs="Times New Roman"/>
          <w:sz w:val="24"/>
          <w:szCs w:val="24"/>
        </w:rPr>
        <w:t>ir.</w:t>
      </w:r>
      <w:r w:rsidR="00F6639B" w:rsidRPr="00762545">
        <w:rPr>
          <w:rFonts w:ascii="Times New Roman" w:hAnsi="Times New Roman" w:cs="Times New Roman"/>
          <w:sz w:val="24"/>
          <w:szCs w:val="24"/>
        </w:rPr>
        <w:t xml:space="preserve"> </w:t>
      </w:r>
    </w:p>
    <w:p w:rsidR="00B309F9" w:rsidRPr="00762545" w:rsidRDefault="00B309F9" w:rsidP="00C823DF">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 xml:space="preserve">(2) IBC Kod kapsamındaki yükleri taşıyan gemilerde IBC Kod </w:t>
      </w:r>
      <w:r w:rsidR="00FE1397" w:rsidRPr="00762545">
        <w:rPr>
          <w:rFonts w:ascii="Times New Roman" w:hAnsi="Times New Roman" w:cs="Times New Roman"/>
          <w:sz w:val="24"/>
          <w:szCs w:val="24"/>
        </w:rPr>
        <w:t>Bölüm</w:t>
      </w:r>
      <w:r w:rsidRPr="00762545">
        <w:rPr>
          <w:rFonts w:ascii="Times New Roman" w:hAnsi="Times New Roman" w:cs="Times New Roman"/>
          <w:sz w:val="24"/>
          <w:szCs w:val="24"/>
        </w:rPr>
        <w:t xml:space="preserve"> 16.2’de belirtilen belgeler bulundurulur.</w:t>
      </w:r>
    </w:p>
    <w:p w:rsidR="009313BA" w:rsidRPr="00762545" w:rsidRDefault="00922736" w:rsidP="009313BA">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B309F9" w:rsidRPr="00762545">
        <w:rPr>
          <w:rFonts w:ascii="Times New Roman" w:hAnsi="Times New Roman" w:cs="Times New Roman"/>
          <w:sz w:val="24"/>
          <w:szCs w:val="24"/>
        </w:rPr>
        <w:t>3</w:t>
      </w:r>
      <w:r w:rsidRPr="00762545">
        <w:rPr>
          <w:rFonts w:ascii="Times New Roman" w:hAnsi="Times New Roman" w:cs="Times New Roman"/>
          <w:sz w:val="24"/>
          <w:szCs w:val="24"/>
        </w:rPr>
        <w:t xml:space="preserve">) IBC Kod </w:t>
      </w:r>
      <w:r w:rsidR="00FE1397" w:rsidRPr="00762545">
        <w:rPr>
          <w:rFonts w:ascii="Times New Roman" w:hAnsi="Times New Roman" w:cs="Times New Roman"/>
          <w:sz w:val="24"/>
          <w:szCs w:val="24"/>
        </w:rPr>
        <w:t>Bölüm</w:t>
      </w:r>
      <w:r w:rsidRPr="00762545">
        <w:rPr>
          <w:rFonts w:ascii="Times New Roman" w:hAnsi="Times New Roman" w:cs="Times New Roman"/>
          <w:sz w:val="24"/>
          <w:szCs w:val="24"/>
        </w:rPr>
        <w:t xml:space="preserve"> 14.1.1 hükmü gereği, yükleme ve tahliye operasyonunda görev alan gemi adamları için yeterli sayıda ve uygun özellikte </w:t>
      </w:r>
      <w:r w:rsidR="00514F0D" w:rsidRPr="00762545">
        <w:rPr>
          <w:rFonts w:ascii="Times New Roman" w:hAnsi="Times New Roman" w:cs="Times New Roman"/>
          <w:sz w:val="24"/>
          <w:szCs w:val="24"/>
        </w:rPr>
        <w:t xml:space="preserve">EN 943-1:2015+A1:2019 ve </w:t>
      </w:r>
      <w:r w:rsidRPr="00762545">
        <w:rPr>
          <w:rFonts w:ascii="Times New Roman" w:hAnsi="Times New Roman" w:cs="Times New Roman"/>
          <w:sz w:val="24"/>
          <w:szCs w:val="24"/>
        </w:rPr>
        <w:t>TS EN 943-2</w:t>
      </w:r>
      <w:r w:rsidR="00514F0D" w:rsidRPr="00762545">
        <w:rPr>
          <w:rFonts w:ascii="Times New Roman" w:hAnsi="Times New Roman" w:cs="Times New Roman"/>
          <w:sz w:val="24"/>
          <w:szCs w:val="24"/>
        </w:rPr>
        <w:t xml:space="preserve">:2019 </w:t>
      </w:r>
      <w:r w:rsidRPr="00762545">
        <w:rPr>
          <w:rFonts w:ascii="Times New Roman" w:hAnsi="Times New Roman" w:cs="Times New Roman"/>
          <w:sz w:val="24"/>
          <w:szCs w:val="24"/>
        </w:rPr>
        <w:t>standardını karşılayan koruyucu ekipma</w:t>
      </w:r>
      <w:r w:rsidR="00245534" w:rsidRPr="00762545">
        <w:rPr>
          <w:rFonts w:ascii="Times New Roman" w:hAnsi="Times New Roman" w:cs="Times New Roman"/>
          <w:sz w:val="24"/>
          <w:szCs w:val="24"/>
        </w:rPr>
        <w:t>n bulundurul</w:t>
      </w:r>
      <w:r w:rsidR="005B4AA5" w:rsidRPr="00762545">
        <w:rPr>
          <w:rFonts w:ascii="Times New Roman" w:hAnsi="Times New Roman" w:cs="Times New Roman"/>
          <w:sz w:val="24"/>
          <w:szCs w:val="24"/>
        </w:rPr>
        <w:t>ur.</w:t>
      </w:r>
      <w:r w:rsidR="00245534" w:rsidRPr="00762545">
        <w:rPr>
          <w:rFonts w:ascii="Times New Roman" w:hAnsi="Times New Roman" w:cs="Times New Roman"/>
          <w:sz w:val="24"/>
          <w:szCs w:val="24"/>
        </w:rPr>
        <w:t xml:space="preserve"> Bu ekipman</w:t>
      </w:r>
      <w:r w:rsidRPr="00762545">
        <w:rPr>
          <w:rFonts w:ascii="Times New Roman" w:hAnsi="Times New Roman" w:cs="Times New Roman"/>
          <w:sz w:val="24"/>
          <w:szCs w:val="24"/>
        </w:rPr>
        <w:t xml:space="preserve"> büyük önlük, uzun kollu özellikli eldiven, uygun ayakkabı, tüm vücudu kaplayan kimyasal geçirmez giysi ve gözlere tam uygun gözlük veya yüz maskesini içer</w:t>
      </w:r>
      <w:r w:rsidR="00D32E97" w:rsidRPr="00762545">
        <w:rPr>
          <w:rFonts w:ascii="Times New Roman" w:hAnsi="Times New Roman" w:cs="Times New Roman"/>
          <w:sz w:val="24"/>
          <w:szCs w:val="24"/>
        </w:rPr>
        <w:t>ir</w:t>
      </w:r>
      <w:r w:rsidRPr="00762545">
        <w:rPr>
          <w:rFonts w:ascii="Times New Roman" w:hAnsi="Times New Roman" w:cs="Times New Roman"/>
          <w:sz w:val="24"/>
          <w:szCs w:val="24"/>
        </w:rPr>
        <w:t xml:space="preserve">. </w:t>
      </w:r>
    </w:p>
    <w:p w:rsidR="00922736" w:rsidRPr="00762545" w:rsidRDefault="00C05F2B" w:rsidP="00C823DF">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B309F9" w:rsidRPr="00762545">
        <w:rPr>
          <w:rFonts w:ascii="Times New Roman" w:hAnsi="Times New Roman" w:cs="Times New Roman"/>
          <w:sz w:val="24"/>
          <w:szCs w:val="24"/>
        </w:rPr>
        <w:t>4</w:t>
      </w:r>
      <w:r w:rsidRPr="00762545">
        <w:rPr>
          <w:rFonts w:ascii="Times New Roman" w:hAnsi="Times New Roman" w:cs="Times New Roman"/>
          <w:sz w:val="24"/>
          <w:szCs w:val="24"/>
        </w:rPr>
        <w:t xml:space="preserve">) </w:t>
      </w:r>
      <w:r w:rsidR="00922736" w:rsidRPr="00762545">
        <w:rPr>
          <w:rFonts w:ascii="Times New Roman" w:hAnsi="Times New Roman" w:cs="Times New Roman"/>
          <w:sz w:val="24"/>
          <w:szCs w:val="24"/>
        </w:rPr>
        <w:t>IBC Kod kapsamındaki yükleri taşıyan gemilerde, iş elbiseleri ve koruyucu giysiler kolay erişilebilecek yerlerde ve özel dolaplarda muhafaza edilir. Operasyonlar sırasında kullanılmış olan donanımlar yaşam mahallerinde bulundurulma</w:t>
      </w:r>
      <w:r w:rsidR="00245534" w:rsidRPr="00762545">
        <w:rPr>
          <w:rFonts w:ascii="Times New Roman" w:hAnsi="Times New Roman" w:cs="Times New Roman"/>
          <w:sz w:val="24"/>
          <w:szCs w:val="24"/>
        </w:rPr>
        <w:t>z. Ancak</w:t>
      </w:r>
      <w:r w:rsidR="00922736" w:rsidRPr="00762545">
        <w:rPr>
          <w:rFonts w:ascii="Times New Roman" w:hAnsi="Times New Roman" w:cs="Times New Roman"/>
          <w:sz w:val="24"/>
          <w:szCs w:val="24"/>
        </w:rPr>
        <w:t xml:space="preserve"> kamaralar, sık kullanılan koridorlar, yemek bölümleri ve ortak banyolar gibi yaşam alanlarından yeterli şekilde ayrılmış özel dolaplarda olmak koşuluyla koruyucu giysiler yaşam mahallerinde de muhafaza edilebilir. </w:t>
      </w:r>
    </w:p>
    <w:p w:rsidR="00553332" w:rsidRPr="00762545" w:rsidRDefault="00C823DF" w:rsidP="00C823DF">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B309F9" w:rsidRPr="00762545">
        <w:rPr>
          <w:rFonts w:ascii="Times New Roman" w:hAnsi="Times New Roman" w:cs="Times New Roman"/>
          <w:sz w:val="24"/>
          <w:szCs w:val="24"/>
        </w:rPr>
        <w:t>5</w:t>
      </w:r>
      <w:r w:rsidRPr="00762545">
        <w:rPr>
          <w:rFonts w:ascii="Times New Roman" w:hAnsi="Times New Roman" w:cs="Times New Roman"/>
          <w:sz w:val="24"/>
          <w:szCs w:val="24"/>
        </w:rPr>
        <w:t xml:space="preserve">) </w:t>
      </w:r>
      <w:r w:rsidR="00AE6643" w:rsidRPr="00762545">
        <w:rPr>
          <w:rFonts w:ascii="Times New Roman" w:hAnsi="Times New Roman" w:cs="Times New Roman"/>
          <w:sz w:val="24"/>
          <w:szCs w:val="24"/>
        </w:rPr>
        <w:t xml:space="preserve">IBC Kod Bölüm 17’de bulunan tablonun “hazards (zararlılar)” başlıklı “d” sütununda “safety (emniyet)-S” ibaresi bulunan zararlı tehlikeli sıvı dökme yükler, </w:t>
      </w:r>
      <w:r w:rsidR="009E07C7">
        <w:rPr>
          <w:rFonts w:ascii="Times New Roman" w:hAnsi="Times New Roman" w:cs="Times New Roman"/>
          <w:sz w:val="24"/>
          <w:szCs w:val="24"/>
        </w:rPr>
        <w:t>kıyı tesi</w:t>
      </w:r>
      <w:r w:rsidR="00622978">
        <w:rPr>
          <w:rFonts w:ascii="Times New Roman" w:hAnsi="Times New Roman" w:cs="Times New Roman"/>
          <w:sz w:val="24"/>
          <w:szCs w:val="24"/>
        </w:rPr>
        <w:t>s</w:t>
      </w:r>
      <w:r w:rsidR="009E07C7">
        <w:rPr>
          <w:rFonts w:ascii="Times New Roman" w:hAnsi="Times New Roman" w:cs="Times New Roman"/>
          <w:sz w:val="24"/>
          <w:szCs w:val="24"/>
        </w:rPr>
        <w:t>lerinde</w:t>
      </w:r>
      <w:r w:rsidR="00AE6643" w:rsidRPr="00762545">
        <w:rPr>
          <w:rFonts w:ascii="Times New Roman" w:hAnsi="Times New Roman" w:cs="Times New Roman"/>
          <w:sz w:val="24"/>
          <w:szCs w:val="24"/>
        </w:rPr>
        <w:t xml:space="preserve"> supalan olarak elleçlenemez. </w:t>
      </w:r>
      <w:r w:rsidR="00245534" w:rsidRPr="00762545">
        <w:rPr>
          <w:rFonts w:ascii="Times New Roman" w:hAnsi="Times New Roman" w:cs="Times New Roman"/>
          <w:sz w:val="24"/>
          <w:szCs w:val="24"/>
        </w:rPr>
        <w:t>Bu</w:t>
      </w:r>
      <w:r w:rsidR="00AE6643" w:rsidRPr="00762545">
        <w:rPr>
          <w:rFonts w:ascii="Times New Roman" w:hAnsi="Times New Roman" w:cs="Times New Roman"/>
          <w:sz w:val="24"/>
          <w:szCs w:val="24"/>
        </w:rPr>
        <w:t xml:space="preserve"> yükler, ancak boru hatları vasıtasıyla gemilerden tesiste bulunan tanklara tahliye edilerek ve bu tanklardan da kara tankerlerine dolum yapılarak tesiste elleçlenebilir. Kara tankerlerinden gemilere yüklemelerde de aynı kural geçerlidir. </w:t>
      </w:r>
    </w:p>
    <w:p w:rsidR="002852A0" w:rsidRPr="00762545" w:rsidRDefault="00C823DF" w:rsidP="001D5EF6">
      <w:pPr>
        <w:pStyle w:val="ListeParagraf"/>
        <w:spacing w:after="0" w:line="240" w:lineRule="auto"/>
        <w:ind w:left="0"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B309F9" w:rsidRPr="00762545">
        <w:rPr>
          <w:rFonts w:ascii="Times New Roman" w:hAnsi="Times New Roman" w:cs="Times New Roman"/>
          <w:sz w:val="24"/>
          <w:szCs w:val="24"/>
        </w:rPr>
        <w:t>6</w:t>
      </w:r>
      <w:r w:rsidRPr="00762545">
        <w:rPr>
          <w:rFonts w:ascii="Times New Roman" w:hAnsi="Times New Roman" w:cs="Times New Roman"/>
          <w:sz w:val="24"/>
          <w:szCs w:val="24"/>
        </w:rPr>
        <w:t xml:space="preserve">) Bu maddenin </w:t>
      </w:r>
      <w:r w:rsidR="00887339" w:rsidRPr="00762545">
        <w:rPr>
          <w:rFonts w:ascii="Times New Roman" w:hAnsi="Times New Roman" w:cs="Times New Roman"/>
          <w:sz w:val="24"/>
          <w:szCs w:val="24"/>
        </w:rPr>
        <w:t xml:space="preserve">beşinci </w:t>
      </w:r>
      <w:r w:rsidRPr="00762545">
        <w:rPr>
          <w:rFonts w:ascii="Times New Roman" w:hAnsi="Times New Roman" w:cs="Times New Roman"/>
          <w:sz w:val="24"/>
          <w:szCs w:val="24"/>
        </w:rPr>
        <w:t>fıkrasında</w:t>
      </w:r>
      <w:r w:rsidR="005B4AA5" w:rsidRPr="00762545">
        <w:rPr>
          <w:rFonts w:ascii="Times New Roman" w:hAnsi="Times New Roman" w:cs="Times New Roman"/>
          <w:sz w:val="24"/>
          <w:szCs w:val="24"/>
        </w:rPr>
        <w:t xml:space="preserve"> belirtilen</w:t>
      </w:r>
      <w:r w:rsidRPr="00762545">
        <w:rPr>
          <w:rFonts w:ascii="Times New Roman" w:hAnsi="Times New Roman" w:cs="Times New Roman"/>
          <w:sz w:val="24"/>
          <w:szCs w:val="24"/>
        </w:rPr>
        <w:t xml:space="preserve"> </w:t>
      </w:r>
      <w:r w:rsidR="005B4AA5" w:rsidRPr="00762545">
        <w:rPr>
          <w:rFonts w:ascii="Times New Roman" w:hAnsi="Times New Roman" w:cs="Times New Roman"/>
          <w:sz w:val="24"/>
          <w:szCs w:val="24"/>
        </w:rPr>
        <w:t>altyapı</w:t>
      </w:r>
      <w:r w:rsidR="003649D5" w:rsidRPr="00762545">
        <w:rPr>
          <w:rFonts w:ascii="Times New Roman" w:hAnsi="Times New Roman" w:cs="Times New Roman"/>
          <w:sz w:val="24"/>
          <w:szCs w:val="24"/>
        </w:rPr>
        <w:t>ya sahip</w:t>
      </w:r>
      <w:r w:rsidR="005B4AA5" w:rsidRPr="00762545">
        <w:rPr>
          <w:rFonts w:ascii="Times New Roman" w:hAnsi="Times New Roman" w:cs="Times New Roman"/>
          <w:sz w:val="24"/>
          <w:szCs w:val="24"/>
        </w:rPr>
        <w:t xml:space="preserve"> olmadığı için</w:t>
      </w:r>
      <w:r w:rsidRPr="00762545">
        <w:rPr>
          <w:rFonts w:ascii="Times New Roman" w:hAnsi="Times New Roman" w:cs="Times New Roman"/>
          <w:sz w:val="24"/>
          <w:szCs w:val="24"/>
        </w:rPr>
        <w:t xml:space="preserve"> bu Yönetmeliğin </w:t>
      </w:r>
      <w:r w:rsidR="00887339" w:rsidRPr="00762545">
        <w:rPr>
          <w:rFonts w:ascii="Times New Roman" w:hAnsi="Times New Roman" w:cs="Times New Roman"/>
          <w:sz w:val="24"/>
          <w:szCs w:val="24"/>
        </w:rPr>
        <w:t xml:space="preserve">23 üncü </w:t>
      </w:r>
      <w:r w:rsidRPr="00762545">
        <w:rPr>
          <w:rFonts w:ascii="Times New Roman" w:hAnsi="Times New Roman" w:cs="Times New Roman"/>
          <w:sz w:val="24"/>
          <w:szCs w:val="24"/>
        </w:rPr>
        <w:t xml:space="preserve">maddesi uyarınca </w:t>
      </w:r>
      <w:r w:rsidR="00E321D5" w:rsidRPr="00762545">
        <w:rPr>
          <w:rFonts w:ascii="Times New Roman" w:hAnsi="Times New Roman" w:cs="Times New Roman"/>
          <w:sz w:val="24"/>
          <w:szCs w:val="24"/>
        </w:rPr>
        <w:t xml:space="preserve">özel izin </w:t>
      </w:r>
      <w:r w:rsidRPr="00762545">
        <w:rPr>
          <w:rFonts w:ascii="Times New Roman" w:hAnsi="Times New Roman" w:cs="Times New Roman"/>
          <w:sz w:val="24"/>
          <w:szCs w:val="24"/>
        </w:rPr>
        <w:t>talep eden kıyı tesislerinin başvuruları, mevzuat hükümleri ve talep edilen liman bölgesinde</w:t>
      </w:r>
      <w:r w:rsidR="00B650E0">
        <w:rPr>
          <w:rFonts w:ascii="Times New Roman" w:hAnsi="Times New Roman" w:cs="Times New Roman"/>
          <w:sz w:val="24"/>
          <w:szCs w:val="24"/>
        </w:rPr>
        <w:t xml:space="preserve">, IBC kod kapsamındaki yükleri elleçlemeye yönelik </w:t>
      </w:r>
      <w:r w:rsidR="005B4AA5" w:rsidRPr="00762545">
        <w:rPr>
          <w:rFonts w:ascii="Times New Roman" w:hAnsi="Times New Roman" w:cs="Times New Roman"/>
          <w:sz w:val="24"/>
          <w:szCs w:val="24"/>
        </w:rPr>
        <w:t>TYUB’ye</w:t>
      </w:r>
      <w:r w:rsidRPr="00762545">
        <w:rPr>
          <w:rFonts w:ascii="Times New Roman" w:hAnsi="Times New Roman" w:cs="Times New Roman"/>
          <w:sz w:val="24"/>
          <w:szCs w:val="24"/>
        </w:rPr>
        <w:t xml:space="preserve"> sahip olan bir </w:t>
      </w:r>
      <w:r w:rsidR="00E321D5" w:rsidRPr="00762545">
        <w:rPr>
          <w:rFonts w:ascii="Times New Roman" w:hAnsi="Times New Roman" w:cs="Times New Roman"/>
          <w:sz w:val="24"/>
          <w:szCs w:val="24"/>
        </w:rPr>
        <w:t xml:space="preserve">kıyı </w:t>
      </w:r>
      <w:r w:rsidRPr="00762545">
        <w:rPr>
          <w:rFonts w:ascii="Times New Roman" w:hAnsi="Times New Roman" w:cs="Times New Roman"/>
          <w:sz w:val="24"/>
          <w:szCs w:val="24"/>
        </w:rPr>
        <w:t>tesisin</w:t>
      </w:r>
      <w:r w:rsidR="00B43EB3" w:rsidRPr="00762545">
        <w:rPr>
          <w:rFonts w:ascii="Times New Roman" w:hAnsi="Times New Roman" w:cs="Times New Roman"/>
          <w:sz w:val="24"/>
          <w:szCs w:val="24"/>
        </w:rPr>
        <w:t>in</w:t>
      </w:r>
      <w:r w:rsidRPr="00762545">
        <w:rPr>
          <w:rFonts w:ascii="Times New Roman" w:hAnsi="Times New Roman" w:cs="Times New Roman"/>
          <w:sz w:val="24"/>
          <w:szCs w:val="24"/>
        </w:rPr>
        <w:t xml:space="preserve"> mevcudiyeti dikkate alınarak </w:t>
      </w:r>
      <w:r w:rsidR="00B45615" w:rsidRPr="00762545">
        <w:rPr>
          <w:rFonts w:ascii="Times New Roman" w:hAnsi="Times New Roman" w:cs="Times New Roman"/>
          <w:sz w:val="24"/>
          <w:szCs w:val="24"/>
        </w:rPr>
        <w:t xml:space="preserve">İdare tarafından </w:t>
      </w:r>
      <w:r w:rsidRPr="00762545">
        <w:rPr>
          <w:rFonts w:ascii="Times New Roman" w:hAnsi="Times New Roman" w:cs="Times New Roman"/>
          <w:sz w:val="24"/>
          <w:szCs w:val="24"/>
        </w:rPr>
        <w:t>değerlendiri</w:t>
      </w:r>
      <w:r w:rsidR="00B45615" w:rsidRPr="00762545">
        <w:rPr>
          <w:rFonts w:ascii="Times New Roman" w:hAnsi="Times New Roman" w:cs="Times New Roman"/>
          <w:sz w:val="24"/>
          <w:szCs w:val="24"/>
        </w:rPr>
        <w:t>li</w:t>
      </w:r>
      <w:r w:rsidRPr="00762545">
        <w:rPr>
          <w:rFonts w:ascii="Times New Roman" w:hAnsi="Times New Roman" w:cs="Times New Roman"/>
          <w:sz w:val="24"/>
          <w:szCs w:val="24"/>
        </w:rPr>
        <w:t>r</w:t>
      </w:r>
      <w:r w:rsidR="00500963" w:rsidRPr="00762545">
        <w:rPr>
          <w:rFonts w:ascii="Times New Roman" w:hAnsi="Times New Roman" w:cs="Times New Roman"/>
          <w:sz w:val="24"/>
          <w:szCs w:val="24"/>
        </w:rPr>
        <w:t>.</w:t>
      </w:r>
      <w:r w:rsidRPr="00762545">
        <w:rPr>
          <w:rFonts w:ascii="Times New Roman" w:hAnsi="Times New Roman" w:cs="Times New Roman"/>
          <w:sz w:val="24"/>
          <w:szCs w:val="24"/>
        </w:rPr>
        <w:t xml:space="preserve"> </w:t>
      </w:r>
      <w:r w:rsidR="00500963" w:rsidRPr="00762545">
        <w:rPr>
          <w:rFonts w:ascii="Times New Roman" w:hAnsi="Times New Roman" w:cs="Times New Roman"/>
          <w:sz w:val="24"/>
          <w:szCs w:val="24"/>
        </w:rPr>
        <w:t>B</w:t>
      </w:r>
      <w:r w:rsidR="00B45615" w:rsidRPr="00762545">
        <w:rPr>
          <w:rFonts w:ascii="Times New Roman" w:hAnsi="Times New Roman" w:cs="Times New Roman"/>
          <w:sz w:val="24"/>
          <w:szCs w:val="24"/>
        </w:rPr>
        <w:t xml:space="preserve">u fıkra kapsamında verilen özel izin için </w:t>
      </w:r>
      <w:r w:rsidRPr="00762545">
        <w:rPr>
          <w:rFonts w:ascii="Times New Roman" w:hAnsi="Times New Roman" w:cs="Times New Roman"/>
          <w:sz w:val="24"/>
          <w:szCs w:val="24"/>
        </w:rPr>
        <w:t xml:space="preserve">kıyı tesisleri, </w:t>
      </w:r>
      <w:r w:rsidR="00E321D5" w:rsidRPr="00762545">
        <w:rPr>
          <w:rFonts w:ascii="Times New Roman" w:hAnsi="Times New Roman" w:cs="Times New Roman"/>
          <w:sz w:val="24"/>
          <w:szCs w:val="24"/>
        </w:rPr>
        <w:t xml:space="preserve">gemi başına </w:t>
      </w:r>
      <w:r w:rsidRPr="00762545">
        <w:rPr>
          <w:rFonts w:ascii="Times New Roman" w:hAnsi="Times New Roman" w:cs="Times New Roman"/>
          <w:sz w:val="24"/>
          <w:szCs w:val="24"/>
        </w:rPr>
        <w:t xml:space="preserve">Bakanlık Döner Sermaye İşletme Dairesi Başkanlığının hesabına </w:t>
      </w:r>
      <w:r w:rsidR="003736EB" w:rsidRPr="00762545">
        <w:rPr>
          <w:rFonts w:ascii="Times New Roman" w:hAnsi="Times New Roman" w:cs="Times New Roman"/>
          <w:sz w:val="24"/>
          <w:szCs w:val="24"/>
        </w:rPr>
        <w:t>30</w:t>
      </w:r>
      <w:r w:rsidRPr="00762545">
        <w:rPr>
          <w:rFonts w:ascii="Times New Roman" w:hAnsi="Times New Roman" w:cs="Times New Roman"/>
          <w:sz w:val="24"/>
          <w:szCs w:val="24"/>
        </w:rPr>
        <w:t xml:space="preserve">.000 TL </w:t>
      </w:r>
      <w:r w:rsidR="00E321D5" w:rsidRPr="00762545">
        <w:rPr>
          <w:rFonts w:ascii="Times New Roman" w:hAnsi="Times New Roman" w:cs="Times New Roman"/>
          <w:sz w:val="24"/>
          <w:szCs w:val="24"/>
        </w:rPr>
        <w:t xml:space="preserve">özel </w:t>
      </w:r>
      <w:r w:rsidRPr="00762545">
        <w:rPr>
          <w:rFonts w:ascii="Times New Roman" w:hAnsi="Times New Roman" w:cs="Times New Roman"/>
          <w:sz w:val="24"/>
          <w:szCs w:val="24"/>
        </w:rPr>
        <w:t xml:space="preserve">izin ücreti yatırır. </w:t>
      </w:r>
      <w:r w:rsidR="002852A0" w:rsidRPr="00762545">
        <w:rPr>
          <w:rFonts w:ascii="Times New Roman" w:hAnsi="Times New Roman" w:cs="Times New Roman"/>
          <w:sz w:val="24"/>
          <w:szCs w:val="24"/>
        </w:rPr>
        <w:t xml:space="preserve"> </w:t>
      </w:r>
    </w:p>
    <w:p w:rsidR="0037563F" w:rsidRPr="00762545" w:rsidRDefault="00E3031E" w:rsidP="00E3031E">
      <w:pPr>
        <w:tabs>
          <w:tab w:val="left" w:pos="567"/>
        </w:tabs>
        <w:spacing w:after="0" w:line="240" w:lineRule="auto"/>
        <w:jc w:val="both"/>
        <w:rPr>
          <w:rFonts w:ascii="Times New Roman" w:eastAsia="Times New Roman" w:hAnsi="Times New Roman" w:cs="Times New Roman"/>
          <w:b/>
          <w:sz w:val="24"/>
          <w:szCs w:val="24"/>
          <w:lang w:eastAsia="tr-TR"/>
        </w:rPr>
      </w:pPr>
      <w:r w:rsidRPr="00762545">
        <w:rPr>
          <w:rFonts w:ascii="Times New Roman" w:hAnsi="Times New Roman" w:cs="Times New Roman"/>
          <w:sz w:val="24"/>
          <w:szCs w:val="24"/>
        </w:rPr>
        <w:t xml:space="preserve"> </w:t>
      </w:r>
      <w:r w:rsidRPr="00762545">
        <w:rPr>
          <w:rFonts w:ascii="Times New Roman" w:hAnsi="Times New Roman" w:cs="Times New Roman"/>
          <w:sz w:val="24"/>
          <w:szCs w:val="24"/>
        </w:rPr>
        <w:tab/>
      </w:r>
      <w:r w:rsidR="0037563F" w:rsidRPr="00762545">
        <w:rPr>
          <w:rFonts w:ascii="Times New Roman" w:eastAsia="Times New Roman" w:hAnsi="Times New Roman" w:cs="Times New Roman"/>
          <w:b/>
          <w:sz w:val="24"/>
          <w:szCs w:val="24"/>
          <w:lang w:eastAsia="tr-TR"/>
        </w:rPr>
        <w:t xml:space="preserve">Dolu </w:t>
      </w:r>
      <w:r w:rsidR="00CE5636" w:rsidRPr="00762545">
        <w:rPr>
          <w:rFonts w:ascii="Times New Roman" w:eastAsia="Times New Roman" w:hAnsi="Times New Roman" w:cs="Times New Roman"/>
          <w:b/>
          <w:sz w:val="24"/>
          <w:szCs w:val="24"/>
          <w:lang w:eastAsia="tr-TR"/>
        </w:rPr>
        <w:t>k</w:t>
      </w:r>
      <w:r w:rsidR="0037563F" w:rsidRPr="00762545">
        <w:rPr>
          <w:rFonts w:ascii="Times New Roman" w:eastAsia="Times New Roman" w:hAnsi="Times New Roman" w:cs="Times New Roman"/>
          <w:b/>
          <w:sz w:val="24"/>
          <w:szCs w:val="24"/>
          <w:lang w:eastAsia="tr-TR"/>
        </w:rPr>
        <w:t xml:space="preserve">onteynerlerin </w:t>
      </w:r>
      <w:r w:rsidR="00CE5636" w:rsidRPr="00762545">
        <w:rPr>
          <w:rFonts w:ascii="Times New Roman" w:eastAsia="Times New Roman" w:hAnsi="Times New Roman" w:cs="Times New Roman"/>
          <w:b/>
          <w:sz w:val="24"/>
          <w:szCs w:val="24"/>
          <w:lang w:eastAsia="tr-TR"/>
        </w:rPr>
        <w:t>t</w:t>
      </w:r>
      <w:r w:rsidR="0037563F" w:rsidRPr="00762545">
        <w:rPr>
          <w:rFonts w:ascii="Times New Roman" w:eastAsia="Times New Roman" w:hAnsi="Times New Roman" w:cs="Times New Roman"/>
          <w:b/>
          <w:sz w:val="24"/>
          <w:szCs w:val="24"/>
          <w:lang w:eastAsia="tr-TR"/>
        </w:rPr>
        <w:t>artılması</w:t>
      </w:r>
    </w:p>
    <w:p w:rsidR="00A22387" w:rsidRPr="00762545" w:rsidRDefault="0037563F" w:rsidP="00BC61EA">
      <w:pPr>
        <w:spacing w:after="0" w:line="240" w:lineRule="auto"/>
        <w:ind w:firstLine="567"/>
        <w:jc w:val="both"/>
        <w:rPr>
          <w:rFonts w:ascii="Times New Roman" w:hAnsi="Times New Roman" w:cs="Times New Roman"/>
          <w:sz w:val="24"/>
          <w:szCs w:val="24"/>
        </w:rPr>
      </w:pPr>
      <w:r w:rsidRPr="00762545">
        <w:rPr>
          <w:rFonts w:ascii="Times New Roman" w:eastAsia="Times New Roman" w:hAnsi="Times New Roman" w:cs="Times New Roman"/>
          <w:b/>
          <w:sz w:val="24"/>
          <w:szCs w:val="24"/>
          <w:lang w:eastAsia="tr-TR"/>
        </w:rPr>
        <w:t xml:space="preserve">MADDE </w:t>
      </w:r>
      <w:r w:rsidR="007741E1" w:rsidRPr="00762545">
        <w:rPr>
          <w:rFonts w:ascii="Times New Roman" w:eastAsia="Times New Roman" w:hAnsi="Times New Roman" w:cs="Times New Roman"/>
          <w:b/>
          <w:sz w:val="24"/>
          <w:szCs w:val="24"/>
          <w:lang w:eastAsia="tr-TR"/>
        </w:rPr>
        <w:t xml:space="preserve">18 </w:t>
      </w:r>
      <w:r w:rsidRPr="00762545">
        <w:rPr>
          <w:rFonts w:ascii="Times New Roman" w:eastAsia="Times New Roman" w:hAnsi="Times New Roman" w:cs="Times New Roman"/>
          <w:b/>
          <w:sz w:val="24"/>
          <w:szCs w:val="24"/>
          <w:lang w:eastAsia="tr-TR"/>
        </w:rPr>
        <w:t xml:space="preserve">– </w:t>
      </w:r>
      <w:r w:rsidRPr="00762545">
        <w:rPr>
          <w:rFonts w:ascii="Times New Roman" w:eastAsia="Times New Roman" w:hAnsi="Times New Roman" w:cs="Times New Roman"/>
          <w:sz w:val="24"/>
          <w:szCs w:val="24"/>
          <w:lang w:eastAsia="tr-TR"/>
        </w:rPr>
        <w:t>(1)</w:t>
      </w:r>
      <w:r w:rsidR="00C3646E" w:rsidRPr="00762545">
        <w:rPr>
          <w:rFonts w:ascii="Times New Roman" w:eastAsia="Times New Roman" w:hAnsi="Times New Roman" w:cs="Times New Roman"/>
          <w:b/>
          <w:sz w:val="24"/>
          <w:szCs w:val="24"/>
          <w:lang w:eastAsia="tr-TR"/>
        </w:rPr>
        <w:t xml:space="preserve"> </w:t>
      </w:r>
      <w:r w:rsidR="00C3646E" w:rsidRPr="00762545">
        <w:rPr>
          <w:rFonts w:ascii="Times New Roman" w:eastAsia="Times New Roman" w:hAnsi="Times New Roman" w:cs="Times New Roman"/>
          <w:sz w:val="24"/>
          <w:szCs w:val="24"/>
          <w:lang w:eastAsia="tr-TR"/>
        </w:rPr>
        <w:t xml:space="preserve">Denizyoluyla taşınmak üzere </w:t>
      </w:r>
      <w:r w:rsidR="00A22387" w:rsidRPr="00762545">
        <w:rPr>
          <w:rFonts w:ascii="Times New Roman" w:hAnsi="Times New Roman" w:cs="Times New Roman"/>
          <w:sz w:val="24"/>
          <w:szCs w:val="24"/>
        </w:rPr>
        <w:t xml:space="preserve">gemilere yüklenecek dolu konteynerlerin brüt ağırlıklarının </w:t>
      </w:r>
      <w:r w:rsidR="00A22387" w:rsidRPr="00762545">
        <w:rPr>
          <w:rFonts w:ascii="Times New Roman" w:hAnsi="Times New Roman" w:cs="Times New Roman"/>
          <w:color w:val="000000" w:themeColor="text1"/>
          <w:sz w:val="24"/>
          <w:szCs w:val="24"/>
        </w:rPr>
        <w:t xml:space="preserve">yükleten tarafından </w:t>
      </w:r>
      <w:r w:rsidR="00A22387" w:rsidRPr="00762545">
        <w:rPr>
          <w:rFonts w:ascii="Times New Roman" w:hAnsi="Times New Roman" w:cs="Times New Roman"/>
          <w:sz w:val="24"/>
          <w:szCs w:val="24"/>
        </w:rPr>
        <w:t xml:space="preserve">tespit edilerek doğrulanması zorunludur. </w:t>
      </w:r>
    </w:p>
    <w:p w:rsidR="00A22387" w:rsidRDefault="00A22387" w:rsidP="00BC61EA">
      <w:pPr>
        <w:spacing w:after="0" w:line="240" w:lineRule="auto"/>
        <w:ind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sz w:val="24"/>
          <w:szCs w:val="24"/>
          <w:lang w:eastAsia="tr-TR"/>
        </w:rPr>
        <w:t xml:space="preserve">(2) </w:t>
      </w:r>
      <w:r w:rsidR="00FA407D" w:rsidRPr="00762545">
        <w:rPr>
          <w:rFonts w:ascii="Times New Roman" w:eastAsia="Times New Roman" w:hAnsi="Times New Roman" w:cs="Times New Roman"/>
          <w:sz w:val="24"/>
          <w:szCs w:val="24"/>
          <w:lang w:eastAsia="tr-TR"/>
        </w:rPr>
        <w:t>D</w:t>
      </w:r>
      <w:r w:rsidR="003B3184" w:rsidRPr="00762545">
        <w:rPr>
          <w:rFonts w:ascii="Times New Roman" w:eastAsia="Times New Roman" w:hAnsi="Times New Roman" w:cs="Times New Roman"/>
          <w:sz w:val="24"/>
          <w:szCs w:val="24"/>
          <w:lang w:eastAsia="tr-TR"/>
        </w:rPr>
        <w:t xml:space="preserve">olu konteynerlerin </w:t>
      </w:r>
      <w:r w:rsidR="000E45B6" w:rsidRPr="00762545">
        <w:rPr>
          <w:rFonts w:ascii="Times New Roman" w:hAnsi="Times New Roman" w:cs="Times New Roman"/>
          <w:sz w:val="24"/>
          <w:szCs w:val="24"/>
        </w:rPr>
        <w:t xml:space="preserve">brüt ağırlıklarını </w:t>
      </w:r>
      <w:r w:rsidR="003B3184" w:rsidRPr="00762545">
        <w:rPr>
          <w:rFonts w:ascii="Times New Roman" w:eastAsia="Times New Roman" w:hAnsi="Times New Roman" w:cs="Times New Roman"/>
          <w:sz w:val="24"/>
          <w:szCs w:val="24"/>
          <w:lang w:eastAsia="tr-TR"/>
        </w:rPr>
        <w:t>belir</w:t>
      </w:r>
      <w:r w:rsidR="00FA407D" w:rsidRPr="00762545">
        <w:rPr>
          <w:rFonts w:ascii="Times New Roman" w:eastAsia="Times New Roman" w:hAnsi="Times New Roman" w:cs="Times New Roman"/>
          <w:sz w:val="24"/>
          <w:szCs w:val="24"/>
          <w:lang w:eastAsia="tr-TR"/>
        </w:rPr>
        <w:t>leyecek</w:t>
      </w:r>
      <w:r w:rsidR="00311C09" w:rsidRPr="00762545">
        <w:rPr>
          <w:rFonts w:ascii="Times New Roman" w:eastAsia="Times New Roman" w:hAnsi="Times New Roman" w:cs="Times New Roman"/>
          <w:sz w:val="24"/>
          <w:szCs w:val="24"/>
          <w:lang w:eastAsia="tr-TR"/>
        </w:rPr>
        <w:t xml:space="preserve"> kişiler</w:t>
      </w:r>
      <w:r w:rsidR="00FA407D" w:rsidRPr="00762545">
        <w:rPr>
          <w:rFonts w:ascii="Times New Roman" w:eastAsia="Times New Roman" w:hAnsi="Times New Roman" w:cs="Times New Roman"/>
          <w:sz w:val="24"/>
          <w:szCs w:val="24"/>
          <w:lang w:eastAsia="tr-TR"/>
        </w:rPr>
        <w:t xml:space="preserve"> İdare tarafından yetkilendirilir.</w:t>
      </w:r>
      <w:r w:rsidR="000E45B6" w:rsidRPr="00762545">
        <w:rPr>
          <w:rFonts w:ascii="Times New Roman" w:eastAsia="Times New Roman" w:hAnsi="Times New Roman" w:cs="Times New Roman"/>
          <w:sz w:val="24"/>
          <w:szCs w:val="24"/>
          <w:lang w:eastAsia="tr-TR"/>
        </w:rPr>
        <w:t xml:space="preserve"> Yetki belgesi </w:t>
      </w:r>
      <w:r w:rsidR="000E45B6" w:rsidRPr="00D8696F">
        <w:rPr>
          <w:rFonts w:ascii="Times New Roman" w:eastAsia="Times New Roman" w:hAnsi="Times New Roman" w:cs="Times New Roman"/>
          <w:sz w:val="24"/>
          <w:szCs w:val="24"/>
          <w:lang w:eastAsia="tr-TR"/>
        </w:rPr>
        <w:t xml:space="preserve">ücreti </w:t>
      </w:r>
      <w:r w:rsidR="00D8696F" w:rsidRPr="00D8696F">
        <w:rPr>
          <w:rFonts w:ascii="Times New Roman" w:eastAsia="Times New Roman" w:hAnsi="Times New Roman" w:cs="Times New Roman"/>
          <w:sz w:val="24"/>
          <w:szCs w:val="24"/>
          <w:lang w:eastAsia="tr-TR"/>
        </w:rPr>
        <w:t>56.828</w:t>
      </w:r>
      <w:r w:rsidR="00656524" w:rsidRPr="00D8696F">
        <w:rPr>
          <w:rFonts w:ascii="Times New Roman" w:eastAsia="Times New Roman" w:hAnsi="Times New Roman" w:cs="Times New Roman"/>
          <w:sz w:val="24"/>
          <w:szCs w:val="24"/>
          <w:lang w:eastAsia="tr-TR"/>
        </w:rPr>
        <w:t xml:space="preserve"> </w:t>
      </w:r>
      <w:r w:rsidR="000E45B6" w:rsidRPr="00D8696F">
        <w:rPr>
          <w:rFonts w:ascii="Times New Roman" w:eastAsia="Times New Roman" w:hAnsi="Times New Roman" w:cs="Times New Roman"/>
          <w:sz w:val="24"/>
          <w:szCs w:val="24"/>
          <w:lang w:eastAsia="tr-TR"/>
        </w:rPr>
        <w:t>TL’dir.</w:t>
      </w:r>
      <w:r w:rsidR="00FA407D" w:rsidRPr="00762545">
        <w:rPr>
          <w:rFonts w:ascii="Times New Roman" w:eastAsia="Times New Roman" w:hAnsi="Times New Roman" w:cs="Times New Roman"/>
          <w:sz w:val="24"/>
          <w:szCs w:val="24"/>
          <w:lang w:eastAsia="tr-TR"/>
        </w:rPr>
        <w:t xml:space="preserve"> </w:t>
      </w:r>
    </w:p>
    <w:p w:rsidR="002745F6" w:rsidRPr="00762545" w:rsidRDefault="002745F6" w:rsidP="00BC61EA">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F2122F" w:rsidRPr="0084768A">
        <w:rPr>
          <w:rFonts w:ascii="Times New Roman" w:hAnsi="Times New Roman"/>
          <w:sz w:val="24"/>
          <w:szCs w:val="24"/>
        </w:rPr>
        <w:t>DBA Bilgi Sistemini kullan</w:t>
      </w:r>
      <w:r w:rsidR="00F2122F">
        <w:rPr>
          <w:rFonts w:ascii="Times New Roman" w:hAnsi="Times New Roman"/>
          <w:sz w:val="24"/>
          <w:szCs w:val="24"/>
        </w:rPr>
        <w:t xml:space="preserve">maları için </w:t>
      </w:r>
      <w:r w:rsidRPr="0084768A">
        <w:rPr>
          <w:rFonts w:ascii="Times New Roman" w:hAnsi="Times New Roman"/>
          <w:sz w:val="24"/>
          <w:szCs w:val="24"/>
        </w:rPr>
        <w:t xml:space="preserve">taşıyan veya temsilcisine </w:t>
      </w:r>
      <w:r w:rsidR="00F2122F">
        <w:rPr>
          <w:rFonts w:ascii="Times New Roman" w:hAnsi="Times New Roman"/>
          <w:sz w:val="24"/>
          <w:szCs w:val="24"/>
        </w:rPr>
        <w:t>verilen iznin ücreti bu maddenin ikinci fıkrasında belirtilen</w:t>
      </w:r>
      <w:r w:rsidR="0039591B">
        <w:rPr>
          <w:rFonts w:ascii="Times New Roman" w:hAnsi="Times New Roman"/>
          <w:sz w:val="24"/>
          <w:szCs w:val="24"/>
        </w:rPr>
        <w:t>,</w:t>
      </w:r>
      <w:r w:rsidR="00F2122F">
        <w:rPr>
          <w:rFonts w:ascii="Times New Roman" w:hAnsi="Times New Roman"/>
          <w:sz w:val="24"/>
          <w:szCs w:val="24"/>
        </w:rPr>
        <w:t xml:space="preserve"> </w:t>
      </w:r>
      <w:r w:rsidR="0039591B">
        <w:rPr>
          <w:rFonts w:ascii="Times New Roman" w:eastAsia="Times New Roman" w:hAnsi="Times New Roman"/>
          <w:color w:val="000000"/>
          <w:sz w:val="24"/>
          <w:szCs w:val="24"/>
          <w:lang w:eastAsia="tr-TR"/>
        </w:rPr>
        <w:t>cari yıla ait</w:t>
      </w:r>
      <w:r w:rsidR="00F2122F">
        <w:rPr>
          <w:rFonts w:ascii="Times New Roman" w:hAnsi="Times New Roman"/>
          <w:sz w:val="24"/>
          <w:szCs w:val="24"/>
        </w:rPr>
        <w:t xml:space="preserve"> yetki belgesi ücretinin yarısıdır.</w:t>
      </w:r>
    </w:p>
    <w:p w:rsidR="00607D74" w:rsidRPr="00762545" w:rsidRDefault="00607D74" w:rsidP="00067089">
      <w:pPr>
        <w:spacing w:after="0" w:line="240" w:lineRule="auto"/>
        <w:ind w:firstLine="567"/>
        <w:jc w:val="both"/>
        <w:rPr>
          <w:rFonts w:ascii="Times New Roman" w:hAnsi="Times New Roman" w:cs="Times New Roman"/>
          <w:sz w:val="24"/>
          <w:szCs w:val="24"/>
        </w:rPr>
      </w:pPr>
      <w:r w:rsidRPr="00762545">
        <w:rPr>
          <w:rFonts w:ascii="Times New Roman" w:eastAsia="Times New Roman" w:hAnsi="Times New Roman" w:cs="Times New Roman"/>
          <w:sz w:val="24"/>
          <w:szCs w:val="24"/>
          <w:lang w:eastAsia="tr-TR"/>
        </w:rPr>
        <w:t xml:space="preserve">(3) İdare, </w:t>
      </w:r>
      <w:r w:rsidR="00DA4061" w:rsidRPr="00762545">
        <w:rPr>
          <w:rFonts w:ascii="Times New Roman" w:eastAsia="Times New Roman" w:hAnsi="Times New Roman" w:cs="Times New Roman"/>
          <w:sz w:val="24"/>
          <w:szCs w:val="24"/>
          <w:lang w:eastAsia="tr-TR"/>
        </w:rPr>
        <w:t xml:space="preserve">bu maddenin ikinci fıkrası kapsamında </w:t>
      </w:r>
      <w:r w:rsidR="00D334E5" w:rsidRPr="00762545">
        <w:rPr>
          <w:rFonts w:ascii="Times New Roman" w:eastAsia="Times New Roman" w:hAnsi="Times New Roman" w:cs="Times New Roman"/>
          <w:sz w:val="24"/>
          <w:szCs w:val="24"/>
          <w:lang w:eastAsia="tr-TR"/>
        </w:rPr>
        <w:t xml:space="preserve">yetkilendirdiği kişilerin doğrulanmış brüt ağırlık tespit hizmeti karşılığında alacağı </w:t>
      </w:r>
      <w:r w:rsidRPr="00762545">
        <w:rPr>
          <w:rFonts w:ascii="Times New Roman" w:eastAsia="Times New Roman" w:hAnsi="Times New Roman" w:cs="Times New Roman"/>
          <w:sz w:val="24"/>
          <w:szCs w:val="24"/>
          <w:lang w:eastAsia="tr-TR"/>
        </w:rPr>
        <w:t xml:space="preserve">tartım hizmet bedelinin tavan ücretini </w:t>
      </w:r>
      <w:r w:rsidR="00B02D83" w:rsidRPr="00762545">
        <w:rPr>
          <w:rFonts w:ascii="Times New Roman" w:eastAsia="Times New Roman" w:hAnsi="Times New Roman" w:cs="Times New Roman"/>
          <w:sz w:val="24"/>
          <w:szCs w:val="24"/>
          <w:lang w:eastAsia="tr-TR"/>
        </w:rPr>
        <w:t xml:space="preserve">KDV hariç olmak üzere </w:t>
      </w:r>
      <w:r w:rsidRPr="00762545">
        <w:rPr>
          <w:rFonts w:ascii="Times New Roman" w:eastAsia="Times New Roman" w:hAnsi="Times New Roman" w:cs="Times New Roman"/>
          <w:sz w:val="24"/>
          <w:szCs w:val="24"/>
          <w:lang w:eastAsia="tr-TR"/>
        </w:rPr>
        <w:t xml:space="preserve">belirler ve ilan eder. </w:t>
      </w:r>
      <w:r w:rsidR="00D334E5" w:rsidRPr="00762545">
        <w:rPr>
          <w:rFonts w:ascii="Times New Roman" w:eastAsia="Times New Roman" w:hAnsi="Times New Roman" w:cs="Times New Roman"/>
          <w:sz w:val="24"/>
          <w:szCs w:val="24"/>
          <w:lang w:eastAsia="tr-TR"/>
        </w:rPr>
        <w:t>Yetki sahipleri, doğrulanmış brüt ağırlığını tespit e</w:t>
      </w:r>
      <w:r w:rsidR="00E043DD" w:rsidRPr="00762545">
        <w:rPr>
          <w:rFonts w:ascii="Times New Roman" w:eastAsia="Times New Roman" w:hAnsi="Times New Roman" w:cs="Times New Roman"/>
          <w:sz w:val="24"/>
          <w:szCs w:val="24"/>
          <w:lang w:eastAsia="tr-TR"/>
        </w:rPr>
        <w:t>dilen</w:t>
      </w:r>
      <w:r w:rsidR="00D334E5"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konteyner başına</w:t>
      </w:r>
      <w:r w:rsidR="00B53DE5" w:rsidRPr="00762545">
        <w:rPr>
          <w:rFonts w:ascii="Times New Roman" w:eastAsia="Times New Roman" w:hAnsi="Times New Roman" w:cs="Times New Roman"/>
          <w:sz w:val="24"/>
          <w:szCs w:val="24"/>
          <w:lang w:eastAsia="tr-TR"/>
        </w:rPr>
        <w:t xml:space="preserve"> </w:t>
      </w:r>
      <w:r w:rsidR="00EF1E7A" w:rsidRPr="00762545">
        <w:rPr>
          <w:rFonts w:ascii="Times New Roman" w:eastAsia="Times New Roman" w:hAnsi="Times New Roman" w:cs="Times New Roman"/>
          <w:sz w:val="24"/>
          <w:szCs w:val="24"/>
          <w:lang w:eastAsia="tr-TR"/>
        </w:rPr>
        <w:t xml:space="preserve">tavan ücretin % </w:t>
      </w:r>
      <w:r w:rsidR="00470B67" w:rsidRPr="00762545">
        <w:rPr>
          <w:rFonts w:ascii="Times New Roman" w:eastAsia="Times New Roman" w:hAnsi="Times New Roman" w:cs="Times New Roman"/>
          <w:sz w:val="24"/>
          <w:szCs w:val="24"/>
          <w:lang w:eastAsia="tr-TR"/>
        </w:rPr>
        <w:t>10’unu</w:t>
      </w:r>
      <w:r w:rsidR="00B53DE5" w:rsidRPr="00762545">
        <w:rPr>
          <w:rFonts w:ascii="Times New Roman" w:eastAsia="Times New Roman" w:hAnsi="Times New Roman" w:cs="Times New Roman"/>
          <w:sz w:val="24"/>
          <w:szCs w:val="24"/>
          <w:lang w:eastAsia="tr-TR"/>
        </w:rPr>
        <w:t xml:space="preserve"> </w:t>
      </w:r>
      <w:r w:rsidR="00D334E5" w:rsidRPr="00762545">
        <w:rPr>
          <w:rFonts w:ascii="Times New Roman" w:eastAsia="Times New Roman" w:hAnsi="Times New Roman" w:cs="Times New Roman"/>
          <w:sz w:val="24"/>
          <w:szCs w:val="24"/>
          <w:lang w:eastAsia="tr-TR"/>
        </w:rPr>
        <w:t>k</w:t>
      </w:r>
      <w:r w:rsidR="00B53DE5" w:rsidRPr="00762545">
        <w:rPr>
          <w:rFonts w:ascii="Times New Roman" w:eastAsia="Times New Roman" w:hAnsi="Times New Roman" w:cs="Times New Roman"/>
          <w:sz w:val="24"/>
          <w:szCs w:val="24"/>
          <w:lang w:eastAsia="tr-TR"/>
        </w:rPr>
        <w:t xml:space="preserve">ontrol ücreti olarak </w:t>
      </w:r>
      <w:r w:rsidR="001E1B87" w:rsidRPr="00762545">
        <w:rPr>
          <w:rFonts w:ascii="Times New Roman" w:eastAsia="Times New Roman" w:hAnsi="Times New Roman" w:cs="Times New Roman"/>
          <w:sz w:val="24"/>
          <w:szCs w:val="24"/>
          <w:lang w:eastAsia="tr-TR"/>
        </w:rPr>
        <w:t xml:space="preserve">Bakanlığa </w:t>
      </w:r>
      <w:r w:rsidRPr="00762545">
        <w:rPr>
          <w:rFonts w:ascii="Times New Roman" w:eastAsia="Times New Roman" w:hAnsi="Times New Roman" w:cs="Times New Roman"/>
          <w:sz w:val="24"/>
          <w:szCs w:val="24"/>
          <w:lang w:eastAsia="tr-TR"/>
        </w:rPr>
        <w:t>öder.</w:t>
      </w:r>
      <w:r w:rsidR="00752E84" w:rsidRPr="00762545">
        <w:rPr>
          <w:rFonts w:ascii="Times New Roman" w:eastAsia="Times New Roman" w:hAnsi="Times New Roman" w:cs="Times New Roman"/>
          <w:sz w:val="24"/>
          <w:szCs w:val="24"/>
          <w:lang w:eastAsia="tr-TR"/>
        </w:rPr>
        <w:t xml:space="preserve"> </w:t>
      </w:r>
    </w:p>
    <w:p w:rsidR="0037563F" w:rsidRPr="00762545" w:rsidRDefault="00A22387" w:rsidP="008E15A3">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lastRenderedPageBreak/>
        <w:t>(</w:t>
      </w:r>
      <w:r w:rsidR="0087585E" w:rsidRPr="00762545">
        <w:rPr>
          <w:rFonts w:ascii="Times New Roman" w:hAnsi="Times New Roman" w:cs="Times New Roman"/>
          <w:sz w:val="24"/>
          <w:szCs w:val="24"/>
        </w:rPr>
        <w:t>4</w:t>
      </w:r>
      <w:r w:rsidRPr="00762545">
        <w:rPr>
          <w:rFonts w:ascii="Times New Roman" w:hAnsi="Times New Roman" w:cs="Times New Roman"/>
          <w:sz w:val="24"/>
          <w:szCs w:val="24"/>
        </w:rPr>
        <w:t xml:space="preserve">) </w:t>
      </w:r>
      <w:r w:rsidR="008F1191">
        <w:rPr>
          <w:rFonts w:ascii="Times New Roman" w:hAnsi="Times New Roman" w:cs="Times New Roman"/>
          <w:sz w:val="24"/>
          <w:szCs w:val="24"/>
        </w:rPr>
        <w:t xml:space="preserve">Kıyı tesislerinden gemilere yüklenecek olan dolu konteynerlerin brüt ağırlıklarının tespit edilerek doğrulanması, bildirimi, tarafların </w:t>
      </w:r>
      <w:r w:rsidR="00D0779D">
        <w:rPr>
          <w:rFonts w:ascii="Times New Roman" w:hAnsi="Times New Roman" w:cs="Times New Roman"/>
          <w:sz w:val="24"/>
          <w:szCs w:val="24"/>
        </w:rPr>
        <w:t xml:space="preserve">sorumlulukları </w:t>
      </w:r>
      <w:r w:rsidR="008F1191">
        <w:rPr>
          <w:rFonts w:ascii="Times New Roman" w:hAnsi="Times New Roman" w:cs="Times New Roman"/>
          <w:sz w:val="24"/>
          <w:szCs w:val="24"/>
        </w:rPr>
        <w:t>ve diğer usul ve esaslar İdarece belirlenir.</w:t>
      </w:r>
    </w:p>
    <w:p w:rsidR="001571EF" w:rsidRPr="00762545" w:rsidRDefault="001571EF" w:rsidP="001571EF">
      <w:pPr>
        <w:pStyle w:val="ListeParagraf"/>
        <w:tabs>
          <w:tab w:val="left" w:pos="993"/>
        </w:tabs>
        <w:spacing w:after="0" w:line="240" w:lineRule="auto"/>
        <w:ind w:left="567"/>
        <w:jc w:val="both"/>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Liman sahasında ve bitişik limanlar arasında tehlikeli yüklerin taşınması</w:t>
      </w:r>
    </w:p>
    <w:p w:rsidR="001571EF" w:rsidRPr="00762545" w:rsidRDefault="001571EF" w:rsidP="001571EF">
      <w:pPr>
        <w:pStyle w:val="ListeParagraf"/>
        <w:tabs>
          <w:tab w:val="left" w:pos="993"/>
        </w:tabs>
        <w:spacing w:after="0" w:line="240" w:lineRule="auto"/>
        <w:ind w:left="0" w:firstLine="567"/>
        <w:jc w:val="both"/>
        <w:rPr>
          <w:rFonts w:ascii="Times New Roman" w:eastAsia="Times New Roman" w:hAnsi="Times New Roman" w:cs="Times New Roman"/>
          <w:sz w:val="24"/>
          <w:szCs w:val="24"/>
          <w:lang w:eastAsia="tr-TR"/>
        </w:rPr>
      </w:pPr>
      <w:r w:rsidRPr="00762545">
        <w:rPr>
          <w:rFonts w:ascii="Times New Roman" w:eastAsia="Times New Roman" w:hAnsi="Times New Roman" w:cs="Times New Roman"/>
          <w:b/>
          <w:sz w:val="24"/>
          <w:szCs w:val="24"/>
          <w:lang w:eastAsia="tr-TR"/>
        </w:rPr>
        <w:t xml:space="preserve">MADDE </w:t>
      </w:r>
      <w:r w:rsidR="007741E1" w:rsidRPr="00762545">
        <w:rPr>
          <w:rFonts w:ascii="Times New Roman" w:eastAsia="Times New Roman" w:hAnsi="Times New Roman" w:cs="Times New Roman"/>
          <w:b/>
          <w:sz w:val="24"/>
          <w:szCs w:val="24"/>
          <w:lang w:eastAsia="tr-TR"/>
        </w:rPr>
        <w:t>19</w:t>
      </w:r>
      <w:r w:rsidR="007741E1" w:rsidRPr="00762545">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 (1) Liman idari sahasında ve bitişik limanlar arasında tehlikeli yükler uygun ambalajlar</w:t>
      </w:r>
      <w:r w:rsidR="00980EE6" w:rsidRPr="00762545">
        <w:rPr>
          <w:rFonts w:ascii="Times New Roman" w:eastAsia="Times New Roman" w:hAnsi="Times New Roman" w:cs="Times New Roman"/>
          <w:sz w:val="24"/>
          <w:szCs w:val="24"/>
          <w:lang w:eastAsia="tr-TR"/>
        </w:rPr>
        <w:t>d</w:t>
      </w:r>
      <w:r w:rsidRPr="00762545">
        <w:rPr>
          <w:rFonts w:ascii="Times New Roman" w:eastAsia="Times New Roman" w:hAnsi="Times New Roman" w:cs="Times New Roman"/>
          <w:sz w:val="24"/>
          <w:szCs w:val="24"/>
          <w:lang w:eastAsia="tr-TR"/>
        </w:rPr>
        <w:t>a, yük taşıma birimlerine yüklenmiş olarak ve taşıyan ile taşıtan tarafından gerekli emniyet tedbirleri alınmak kaydıyla bu işlere tahsisli gemilerde taşınır. Gemilerde bulunacak yolcu sayıları belirlenirken IMDG Kod Kural 7.1.3.1 ve Bölüm 7.5 hükümleri göz önünde bulundurulur.</w:t>
      </w:r>
    </w:p>
    <w:p w:rsidR="0036110F" w:rsidRPr="00762545" w:rsidRDefault="000B6897" w:rsidP="00D00293">
      <w:pPr>
        <w:autoSpaceDE w:val="0"/>
        <w:autoSpaceDN w:val="0"/>
        <w:adjustRightInd w:val="0"/>
        <w:spacing w:after="0" w:line="240" w:lineRule="auto"/>
        <w:jc w:val="both"/>
        <w:rPr>
          <w:rFonts w:ascii="Times New Roman" w:hAnsi="Times New Roman" w:cs="Times New Roman"/>
          <w:b/>
          <w:sz w:val="24"/>
          <w:szCs w:val="24"/>
        </w:rPr>
      </w:pPr>
      <w:r w:rsidRPr="00762545">
        <w:rPr>
          <w:rFonts w:ascii="Times New Roman" w:hAnsi="Times New Roman" w:cs="Times New Roman"/>
          <w:b/>
          <w:sz w:val="24"/>
          <w:szCs w:val="24"/>
        </w:rPr>
        <w:t xml:space="preserve">          </w:t>
      </w:r>
      <w:r w:rsidR="0036110F" w:rsidRPr="00762545">
        <w:rPr>
          <w:rFonts w:ascii="Times New Roman" w:hAnsi="Times New Roman" w:cs="Times New Roman"/>
          <w:b/>
          <w:sz w:val="24"/>
          <w:szCs w:val="24"/>
        </w:rPr>
        <w:t xml:space="preserve">Gemilere </w:t>
      </w:r>
      <w:r w:rsidR="00AD5536" w:rsidRPr="00762545">
        <w:rPr>
          <w:rFonts w:ascii="Times New Roman" w:hAnsi="Times New Roman" w:cs="Times New Roman"/>
          <w:b/>
          <w:sz w:val="24"/>
          <w:szCs w:val="24"/>
        </w:rPr>
        <w:t>ö</w:t>
      </w:r>
      <w:r w:rsidRPr="00762545">
        <w:rPr>
          <w:rFonts w:ascii="Times New Roman" w:hAnsi="Times New Roman" w:cs="Times New Roman"/>
          <w:b/>
          <w:sz w:val="24"/>
          <w:szCs w:val="24"/>
        </w:rPr>
        <w:t xml:space="preserve">zel </w:t>
      </w:r>
      <w:r w:rsidR="00B650E0">
        <w:rPr>
          <w:rFonts w:ascii="Times New Roman" w:hAnsi="Times New Roman" w:cs="Times New Roman"/>
          <w:b/>
          <w:sz w:val="24"/>
          <w:szCs w:val="24"/>
        </w:rPr>
        <w:t xml:space="preserve">diğer </w:t>
      </w:r>
      <w:r w:rsidR="00AD5536" w:rsidRPr="00762545">
        <w:rPr>
          <w:rFonts w:ascii="Times New Roman" w:hAnsi="Times New Roman" w:cs="Times New Roman"/>
          <w:b/>
          <w:sz w:val="24"/>
          <w:szCs w:val="24"/>
        </w:rPr>
        <w:t>h</w:t>
      </w:r>
      <w:r w:rsidRPr="00762545">
        <w:rPr>
          <w:rFonts w:ascii="Times New Roman" w:hAnsi="Times New Roman" w:cs="Times New Roman"/>
          <w:b/>
          <w:sz w:val="24"/>
          <w:szCs w:val="24"/>
        </w:rPr>
        <w:t>ükümler</w:t>
      </w:r>
    </w:p>
    <w:p w:rsidR="0036110F" w:rsidRPr="00762545" w:rsidRDefault="00B8066C" w:rsidP="00E3031E">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t xml:space="preserve">MADDE </w:t>
      </w:r>
      <w:r w:rsidR="007741E1" w:rsidRPr="00762545">
        <w:rPr>
          <w:rFonts w:ascii="Times New Roman" w:hAnsi="Times New Roman" w:cs="Times New Roman"/>
          <w:b/>
          <w:sz w:val="24"/>
          <w:szCs w:val="24"/>
        </w:rPr>
        <w:t xml:space="preserve">20 </w:t>
      </w:r>
      <w:r w:rsidRPr="00762545">
        <w:rPr>
          <w:rFonts w:ascii="Times New Roman" w:hAnsi="Times New Roman" w:cs="Times New Roman"/>
          <w:b/>
          <w:sz w:val="24"/>
          <w:szCs w:val="24"/>
        </w:rPr>
        <w:t xml:space="preserve">– </w:t>
      </w:r>
      <w:r w:rsidRPr="00762545">
        <w:rPr>
          <w:rFonts w:ascii="Times New Roman" w:hAnsi="Times New Roman" w:cs="Times New Roman"/>
          <w:sz w:val="24"/>
          <w:szCs w:val="24"/>
        </w:rPr>
        <w:t xml:space="preserve">(1) </w:t>
      </w:r>
      <w:r w:rsidR="0036110F" w:rsidRPr="00762545">
        <w:rPr>
          <w:rFonts w:ascii="Times New Roman" w:hAnsi="Times New Roman" w:cs="Times New Roman"/>
          <w:sz w:val="24"/>
          <w:szCs w:val="24"/>
        </w:rPr>
        <w:t xml:space="preserve">Dökme haldeki bitkisel yağları taşımak üzere halihazırda belgelendirilmiş genel </w:t>
      </w:r>
      <w:r w:rsidR="00DC7D33" w:rsidRPr="00762545">
        <w:rPr>
          <w:rFonts w:ascii="Times New Roman" w:hAnsi="Times New Roman" w:cs="Times New Roman"/>
          <w:sz w:val="24"/>
          <w:szCs w:val="24"/>
        </w:rPr>
        <w:t>kuru yük</w:t>
      </w:r>
      <w:r w:rsidR="0036110F" w:rsidRPr="00762545">
        <w:rPr>
          <w:rFonts w:ascii="Times New Roman" w:hAnsi="Times New Roman" w:cs="Times New Roman"/>
          <w:sz w:val="24"/>
          <w:szCs w:val="24"/>
        </w:rPr>
        <w:t xml:space="preserve"> gemilerinin belirli seferler için bitkisel yağları taşımaya devam etmelerini sağlamak için oluşturulmuş rehberin yayınlandığı </w:t>
      </w:r>
      <w:r w:rsidR="0036110F" w:rsidRPr="00762545">
        <w:rPr>
          <w:rFonts w:ascii="Times New Roman" w:hAnsi="Times New Roman" w:cs="Times New Roman"/>
          <w:bCs/>
          <w:sz w:val="24"/>
          <w:szCs w:val="24"/>
        </w:rPr>
        <w:t xml:space="preserve">MEPC.148(54) </w:t>
      </w:r>
      <w:r w:rsidR="00902825" w:rsidRPr="00762545">
        <w:rPr>
          <w:rFonts w:ascii="Times New Roman" w:hAnsi="Times New Roman" w:cs="Times New Roman"/>
          <w:sz w:val="24"/>
          <w:szCs w:val="24"/>
        </w:rPr>
        <w:t xml:space="preserve">sayılı </w:t>
      </w:r>
      <w:r w:rsidR="00752E84" w:rsidRPr="00762545">
        <w:rPr>
          <w:rFonts w:ascii="Times New Roman" w:hAnsi="Times New Roman" w:cs="Times New Roman"/>
          <w:sz w:val="24"/>
          <w:szCs w:val="24"/>
        </w:rPr>
        <w:t>K</w:t>
      </w:r>
      <w:r w:rsidR="00902825" w:rsidRPr="00762545">
        <w:rPr>
          <w:rFonts w:ascii="Times New Roman" w:hAnsi="Times New Roman" w:cs="Times New Roman"/>
          <w:sz w:val="24"/>
          <w:szCs w:val="24"/>
        </w:rPr>
        <w:t>arar</w:t>
      </w:r>
      <w:r w:rsidR="0036110F" w:rsidRPr="00762545">
        <w:rPr>
          <w:rFonts w:ascii="Times New Roman" w:hAnsi="Times New Roman" w:cs="Times New Roman"/>
          <w:sz w:val="24"/>
          <w:szCs w:val="24"/>
        </w:rPr>
        <w:t xml:space="preserve"> gereğince, rehberin 1.1 </w:t>
      </w:r>
      <w:r w:rsidR="00C477EE" w:rsidRPr="00762545">
        <w:rPr>
          <w:rFonts w:ascii="Times New Roman" w:hAnsi="Times New Roman" w:cs="Times New Roman"/>
          <w:sz w:val="24"/>
          <w:szCs w:val="24"/>
        </w:rPr>
        <w:t>i</w:t>
      </w:r>
      <w:r w:rsidR="0036110F" w:rsidRPr="00762545">
        <w:rPr>
          <w:rFonts w:ascii="Times New Roman" w:hAnsi="Times New Roman" w:cs="Times New Roman"/>
          <w:sz w:val="24"/>
          <w:szCs w:val="24"/>
        </w:rPr>
        <w:t xml:space="preserve">nci </w:t>
      </w:r>
      <w:r w:rsidR="00C477EE" w:rsidRPr="00762545">
        <w:rPr>
          <w:rFonts w:ascii="Times New Roman" w:hAnsi="Times New Roman" w:cs="Times New Roman"/>
          <w:sz w:val="24"/>
          <w:szCs w:val="24"/>
        </w:rPr>
        <w:t xml:space="preserve">maddesinde </w:t>
      </w:r>
      <w:r w:rsidR="00E97E1B" w:rsidRPr="00762545">
        <w:rPr>
          <w:rFonts w:ascii="Times New Roman" w:hAnsi="Times New Roman" w:cs="Times New Roman"/>
          <w:sz w:val="24"/>
          <w:szCs w:val="24"/>
        </w:rPr>
        <w:t xml:space="preserve">tanımlanan </w:t>
      </w:r>
      <w:r w:rsidR="0036110F" w:rsidRPr="00762545">
        <w:rPr>
          <w:rFonts w:ascii="Times New Roman" w:hAnsi="Times New Roman" w:cs="Times New Roman"/>
          <w:sz w:val="24"/>
          <w:szCs w:val="24"/>
        </w:rPr>
        <w:t xml:space="preserve">yükler, anılan </w:t>
      </w:r>
      <w:r w:rsidR="00C477EE" w:rsidRPr="00762545">
        <w:rPr>
          <w:rFonts w:ascii="Times New Roman" w:hAnsi="Times New Roman" w:cs="Times New Roman"/>
          <w:sz w:val="24"/>
          <w:szCs w:val="24"/>
        </w:rPr>
        <w:t xml:space="preserve">maddede </w:t>
      </w:r>
      <w:r w:rsidR="00902825" w:rsidRPr="00762545">
        <w:rPr>
          <w:rFonts w:ascii="Times New Roman" w:hAnsi="Times New Roman" w:cs="Times New Roman"/>
          <w:sz w:val="24"/>
          <w:szCs w:val="24"/>
        </w:rPr>
        <w:t>verilen şartları</w:t>
      </w:r>
      <w:r w:rsidR="0036110F" w:rsidRPr="00762545">
        <w:rPr>
          <w:rFonts w:ascii="Times New Roman" w:hAnsi="Times New Roman" w:cs="Times New Roman"/>
          <w:sz w:val="24"/>
          <w:szCs w:val="24"/>
        </w:rPr>
        <w:t xml:space="preserve"> haiz genel </w:t>
      </w:r>
      <w:r w:rsidR="001E1B87" w:rsidRPr="00762545">
        <w:rPr>
          <w:rFonts w:ascii="Times New Roman" w:hAnsi="Times New Roman" w:cs="Times New Roman"/>
          <w:sz w:val="24"/>
          <w:szCs w:val="24"/>
        </w:rPr>
        <w:t>kuru yük</w:t>
      </w:r>
      <w:r w:rsidR="00752E84" w:rsidRPr="00762545">
        <w:rPr>
          <w:rFonts w:ascii="Times New Roman" w:hAnsi="Times New Roman" w:cs="Times New Roman"/>
          <w:sz w:val="24"/>
          <w:szCs w:val="24"/>
        </w:rPr>
        <w:t xml:space="preserve"> </w:t>
      </w:r>
      <w:r w:rsidR="0036110F" w:rsidRPr="00762545">
        <w:rPr>
          <w:rFonts w:ascii="Times New Roman" w:hAnsi="Times New Roman" w:cs="Times New Roman"/>
          <w:sz w:val="24"/>
          <w:szCs w:val="24"/>
        </w:rPr>
        <w:t>gemilerin</w:t>
      </w:r>
      <w:r w:rsidR="009313BA" w:rsidRPr="00762545">
        <w:rPr>
          <w:rFonts w:ascii="Times New Roman" w:hAnsi="Times New Roman" w:cs="Times New Roman"/>
          <w:sz w:val="24"/>
          <w:szCs w:val="24"/>
        </w:rPr>
        <w:t>d</w:t>
      </w:r>
      <w:r w:rsidR="0036110F" w:rsidRPr="00762545">
        <w:rPr>
          <w:rFonts w:ascii="Times New Roman" w:hAnsi="Times New Roman" w:cs="Times New Roman"/>
          <w:sz w:val="24"/>
          <w:szCs w:val="24"/>
        </w:rPr>
        <w:t>e taşınabilir.</w:t>
      </w:r>
    </w:p>
    <w:p w:rsidR="00BC61EA" w:rsidRPr="00762545" w:rsidRDefault="00985BAF" w:rsidP="00365B74">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2149EE" w:rsidRPr="00762545">
        <w:rPr>
          <w:rFonts w:ascii="Times New Roman" w:hAnsi="Times New Roman" w:cs="Times New Roman"/>
          <w:sz w:val="24"/>
          <w:szCs w:val="24"/>
        </w:rPr>
        <w:t>2</w:t>
      </w:r>
      <w:r w:rsidRPr="00762545">
        <w:rPr>
          <w:rFonts w:ascii="Times New Roman" w:hAnsi="Times New Roman" w:cs="Times New Roman"/>
          <w:sz w:val="24"/>
          <w:szCs w:val="24"/>
        </w:rPr>
        <w:t xml:space="preserve">) IGC Kod </w:t>
      </w:r>
      <w:r w:rsidR="00FE1397" w:rsidRPr="00762545">
        <w:rPr>
          <w:rFonts w:ascii="Times New Roman" w:hAnsi="Times New Roman" w:cs="Times New Roman"/>
          <w:sz w:val="24"/>
          <w:szCs w:val="24"/>
        </w:rPr>
        <w:t>Bölüm</w:t>
      </w:r>
      <w:r w:rsidRPr="00762545">
        <w:rPr>
          <w:rFonts w:ascii="Times New Roman" w:hAnsi="Times New Roman" w:cs="Times New Roman"/>
          <w:sz w:val="24"/>
          <w:szCs w:val="24"/>
        </w:rPr>
        <w:t xml:space="preserve"> 13.6.13 hükümleri kapsamında</w:t>
      </w:r>
      <w:r w:rsidR="00902825" w:rsidRPr="00762545">
        <w:rPr>
          <w:rFonts w:ascii="Times New Roman" w:hAnsi="Times New Roman" w:cs="Times New Roman"/>
          <w:sz w:val="24"/>
          <w:szCs w:val="24"/>
        </w:rPr>
        <w:t>, IGC K</w:t>
      </w:r>
      <w:r w:rsidR="003736EB" w:rsidRPr="00762545">
        <w:rPr>
          <w:rFonts w:ascii="Times New Roman" w:hAnsi="Times New Roman" w:cs="Times New Roman"/>
          <w:sz w:val="24"/>
          <w:szCs w:val="24"/>
        </w:rPr>
        <w:t>od kapsamındaki yükleri taşıyan gemilerde</w:t>
      </w:r>
      <w:r w:rsidRPr="00762545">
        <w:rPr>
          <w:rFonts w:ascii="Times New Roman" w:hAnsi="Times New Roman" w:cs="Times New Roman"/>
          <w:sz w:val="24"/>
          <w:szCs w:val="24"/>
        </w:rPr>
        <w:t xml:space="preserve"> en az iki adet taşınabilir gaz detektörü bulundurulması zorunludur. Bu detektörler kapalı mahallerdeki oksijen düzeyinin tespiti ve geminin taşıdığı yüklerden kaynaklanabilecek yanıcı, patlayıcı ve zehirli gazların ölçümünü yapabilecek nitelikte olmalıdır. Gemilerde bulundurulacak dedektörler, her gaz için </w:t>
      </w:r>
      <w:r w:rsidR="00E92E40" w:rsidRPr="00762545">
        <w:rPr>
          <w:rFonts w:ascii="Times New Roman" w:hAnsi="Times New Roman" w:cs="Times New Roman"/>
          <w:sz w:val="24"/>
          <w:szCs w:val="24"/>
        </w:rPr>
        <w:t xml:space="preserve">ayrı </w:t>
      </w:r>
      <w:r w:rsidRPr="00762545">
        <w:rPr>
          <w:rFonts w:ascii="Times New Roman" w:hAnsi="Times New Roman" w:cs="Times New Roman"/>
          <w:sz w:val="24"/>
          <w:szCs w:val="24"/>
        </w:rPr>
        <w:t>ayrı olabileceği gibi taşınan yüklerden kaynaklanabilecek gazların varlığını ölçebilme yeteneğine sahip çok amaçlı</w:t>
      </w:r>
      <w:r w:rsidR="00007891">
        <w:rPr>
          <w:rFonts w:ascii="Times New Roman" w:hAnsi="Times New Roman" w:cs="Times New Roman"/>
          <w:sz w:val="24"/>
          <w:szCs w:val="24"/>
        </w:rPr>
        <w:t xml:space="preserve"> </w:t>
      </w:r>
      <w:r w:rsidRPr="00762545">
        <w:rPr>
          <w:rFonts w:ascii="Times New Roman" w:hAnsi="Times New Roman" w:cs="Times New Roman"/>
          <w:sz w:val="24"/>
          <w:szCs w:val="24"/>
        </w:rPr>
        <w:t xml:space="preserve">da olabilir. Gemilerde bulundurulacak oksijen düzeyini ölçen detektörler, </w:t>
      </w:r>
      <w:r w:rsidR="00E97E1B" w:rsidRPr="00762545">
        <w:rPr>
          <w:rFonts w:ascii="Times New Roman" w:hAnsi="Times New Roman" w:cs="Times New Roman"/>
          <w:sz w:val="24"/>
          <w:szCs w:val="24"/>
        </w:rPr>
        <w:t xml:space="preserve">TS </w:t>
      </w:r>
      <w:r w:rsidRPr="00762545">
        <w:rPr>
          <w:rFonts w:ascii="Times New Roman" w:hAnsi="Times New Roman" w:cs="Times New Roman"/>
          <w:sz w:val="24"/>
          <w:szCs w:val="24"/>
        </w:rPr>
        <w:t>EN 50104:20</w:t>
      </w:r>
      <w:r w:rsidR="00060992" w:rsidRPr="00762545">
        <w:rPr>
          <w:rFonts w:ascii="Times New Roman" w:hAnsi="Times New Roman" w:cs="Times New Roman"/>
          <w:sz w:val="24"/>
          <w:szCs w:val="24"/>
        </w:rPr>
        <w:t>2</w:t>
      </w:r>
      <w:r w:rsidRPr="00762545">
        <w:rPr>
          <w:rFonts w:ascii="Times New Roman" w:hAnsi="Times New Roman" w:cs="Times New Roman"/>
          <w:sz w:val="24"/>
          <w:szCs w:val="24"/>
        </w:rPr>
        <w:t xml:space="preserve">0 performans gerekliliklerini ve test standardını; yanıcı gaz varlığını ölçen detektörler, </w:t>
      </w:r>
      <w:hyperlink r:id="rId8" w:history="1">
        <w:r w:rsidR="00E97E1B" w:rsidRPr="00762545">
          <w:rPr>
            <w:rFonts w:ascii="Times New Roman" w:hAnsi="Times New Roman" w:cs="Times New Roman"/>
            <w:sz w:val="24"/>
            <w:szCs w:val="24"/>
          </w:rPr>
          <w:t>TS EN 60079-29-1</w:t>
        </w:r>
      </w:hyperlink>
      <w:r w:rsidR="00E97E1B" w:rsidRPr="00762545">
        <w:rPr>
          <w:rFonts w:ascii="Times New Roman" w:hAnsi="Times New Roman" w:cs="Times New Roman"/>
          <w:sz w:val="24"/>
          <w:szCs w:val="24"/>
        </w:rPr>
        <w:t>:2017 </w:t>
      </w:r>
      <w:r w:rsidRPr="00762545">
        <w:rPr>
          <w:rFonts w:ascii="Times New Roman" w:hAnsi="Times New Roman" w:cs="Times New Roman"/>
          <w:sz w:val="24"/>
          <w:szCs w:val="24"/>
        </w:rPr>
        <w:t xml:space="preserve"> performans gerekliliklerini ve test standardını; zehirli gaz varlığını ölçen detektörler ise </w:t>
      </w:r>
      <w:r w:rsidR="00E97E1B" w:rsidRPr="00762545">
        <w:rPr>
          <w:rFonts w:ascii="Times New Roman" w:hAnsi="Times New Roman" w:cs="Times New Roman"/>
          <w:sz w:val="24"/>
          <w:szCs w:val="24"/>
        </w:rPr>
        <w:t xml:space="preserve">TS </w:t>
      </w:r>
      <w:r w:rsidR="00AE76EA" w:rsidRPr="00762545">
        <w:rPr>
          <w:rFonts w:ascii="Times New Roman" w:hAnsi="Times New Roman" w:cs="Times New Roman"/>
          <w:sz w:val="24"/>
          <w:szCs w:val="24"/>
        </w:rPr>
        <w:t>EN 60079-29-</w:t>
      </w:r>
      <w:r w:rsidRPr="00762545">
        <w:rPr>
          <w:rFonts w:ascii="Times New Roman" w:hAnsi="Times New Roman" w:cs="Times New Roman"/>
          <w:sz w:val="24"/>
          <w:szCs w:val="24"/>
        </w:rPr>
        <w:t>4</w:t>
      </w:r>
      <w:r w:rsidR="00AF3EF4" w:rsidRPr="00762545">
        <w:rPr>
          <w:rFonts w:ascii="Times New Roman" w:hAnsi="Times New Roman" w:cs="Times New Roman"/>
          <w:sz w:val="24"/>
          <w:szCs w:val="24"/>
        </w:rPr>
        <w:t>:2011</w:t>
      </w:r>
      <w:r w:rsidRPr="00762545">
        <w:rPr>
          <w:rFonts w:ascii="Times New Roman" w:hAnsi="Times New Roman" w:cs="Times New Roman"/>
          <w:sz w:val="24"/>
          <w:szCs w:val="24"/>
        </w:rPr>
        <w:t xml:space="preserve"> dizayn gerekliliklerini ve test standartlarını karşılamalıdır. Bu detektörlerin kalibrasyonları, üreticilerinin belirlediği periyot</w:t>
      </w:r>
      <w:r w:rsidR="005739A4" w:rsidRPr="00762545">
        <w:rPr>
          <w:rFonts w:ascii="Times New Roman" w:hAnsi="Times New Roman" w:cs="Times New Roman"/>
          <w:sz w:val="24"/>
          <w:szCs w:val="24"/>
        </w:rPr>
        <w:t>lard</w:t>
      </w:r>
      <w:r w:rsidRPr="00762545">
        <w:rPr>
          <w:rFonts w:ascii="Times New Roman" w:hAnsi="Times New Roman" w:cs="Times New Roman"/>
          <w:sz w:val="24"/>
          <w:szCs w:val="24"/>
        </w:rPr>
        <w:t>a ve usulde yaptırılmalıdır.</w:t>
      </w:r>
      <w:r w:rsidR="001E1B87" w:rsidRPr="00762545">
        <w:rPr>
          <w:rFonts w:ascii="Times New Roman" w:hAnsi="Times New Roman" w:cs="Times New Roman"/>
          <w:sz w:val="24"/>
          <w:szCs w:val="24"/>
        </w:rPr>
        <w:t xml:space="preserve"> </w:t>
      </w:r>
    </w:p>
    <w:p w:rsidR="00F7532B" w:rsidRPr="00762545" w:rsidRDefault="009D5EC5" w:rsidP="002111D7">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w:t>
      </w:r>
      <w:r w:rsidR="003736EB" w:rsidRPr="00762545">
        <w:rPr>
          <w:rFonts w:ascii="Times New Roman" w:hAnsi="Times New Roman" w:cs="Times New Roman"/>
          <w:sz w:val="24"/>
          <w:szCs w:val="24"/>
        </w:rPr>
        <w:t>3</w:t>
      </w:r>
      <w:r w:rsidRPr="00762545">
        <w:rPr>
          <w:rFonts w:ascii="Times New Roman" w:hAnsi="Times New Roman" w:cs="Times New Roman"/>
          <w:sz w:val="24"/>
          <w:szCs w:val="24"/>
        </w:rPr>
        <w:t>)</w:t>
      </w:r>
      <w:r w:rsidR="00B854AC" w:rsidRPr="00762545">
        <w:rPr>
          <w:rFonts w:ascii="Times New Roman" w:hAnsi="Times New Roman" w:cs="Times New Roman"/>
          <w:sz w:val="24"/>
          <w:szCs w:val="24"/>
        </w:rPr>
        <w:t xml:space="preserve"> </w:t>
      </w:r>
      <w:r w:rsidR="00C44E90" w:rsidRPr="00762545">
        <w:rPr>
          <w:rFonts w:ascii="Times New Roman" w:hAnsi="Times New Roman" w:cs="Times New Roman"/>
          <w:sz w:val="24"/>
          <w:szCs w:val="24"/>
        </w:rPr>
        <w:t>Gemilerde, K</w:t>
      </w:r>
      <w:r w:rsidR="007B296C" w:rsidRPr="00762545">
        <w:rPr>
          <w:rFonts w:ascii="Times New Roman" w:hAnsi="Times New Roman" w:cs="Times New Roman"/>
          <w:sz w:val="24"/>
          <w:szCs w:val="24"/>
        </w:rPr>
        <w:t xml:space="preserve">ategori X, Y veya Z maddelerini içeren yük artıklarının veya balast sularının, tank yıkama sularının veya diğer karışımların boşaltımını düzenleyen zorunlu hükümler içeren </w:t>
      </w:r>
      <w:r w:rsidR="00B854AC" w:rsidRPr="00762545">
        <w:rPr>
          <w:rFonts w:ascii="Times New Roman" w:hAnsi="Times New Roman" w:cs="Times New Roman"/>
          <w:sz w:val="24"/>
          <w:szCs w:val="24"/>
        </w:rPr>
        <w:t xml:space="preserve">MARPOL73/78 Ek II Bölüm 5 Kural 13 </w:t>
      </w:r>
      <w:r w:rsidR="00183621" w:rsidRPr="00762545">
        <w:rPr>
          <w:rFonts w:ascii="Times New Roman" w:hAnsi="Times New Roman" w:cs="Times New Roman"/>
          <w:sz w:val="24"/>
          <w:szCs w:val="24"/>
        </w:rPr>
        <w:t>hükümler</w:t>
      </w:r>
      <w:r w:rsidR="007B296C" w:rsidRPr="00762545">
        <w:rPr>
          <w:rFonts w:ascii="Times New Roman" w:hAnsi="Times New Roman" w:cs="Times New Roman"/>
          <w:sz w:val="24"/>
          <w:szCs w:val="24"/>
        </w:rPr>
        <w:t>in</w:t>
      </w:r>
      <w:r w:rsidR="00183621" w:rsidRPr="00762545">
        <w:rPr>
          <w:rFonts w:ascii="Times New Roman" w:hAnsi="Times New Roman" w:cs="Times New Roman"/>
          <w:sz w:val="24"/>
          <w:szCs w:val="24"/>
        </w:rPr>
        <w:t xml:space="preserve">e </w:t>
      </w:r>
      <w:r w:rsidR="000E4676" w:rsidRPr="00762545">
        <w:rPr>
          <w:rFonts w:ascii="Times New Roman" w:hAnsi="Times New Roman" w:cs="Times New Roman"/>
          <w:sz w:val="24"/>
          <w:szCs w:val="24"/>
        </w:rPr>
        <w:t>riayet edil</w:t>
      </w:r>
      <w:r w:rsidR="00183621" w:rsidRPr="00762545">
        <w:rPr>
          <w:rFonts w:ascii="Times New Roman" w:hAnsi="Times New Roman" w:cs="Times New Roman"/>
          <w:sz w:val="24"/>
          <w:szCs w:val="24"/>
        </w:rPr>
        <w:t>ir.</w:t>
      </w:r>
      <w:r w:rsidR="00B854AC" w:rsidRPr="00762545">
        <w:rPr>
          <w:rFonts w:ascii="Times New Roman" w:hAnsi="Times New Roman" w:cs="Times New Roman"/>
          <w:sz w:val="24"/>
          <w:szCs w:val="24"/>
        </w:rPr>
        <w:t xml:space="preserve"> </w:t>
      </w:r>
    </w:p>
    <w:p w:rsidR="002111D7" w:rsidRPr="00762545" w:rsidRDefault="00183621" w:rsidP="002111D7">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 xml:space="preserve">(4) </w:t>
      </w:r>
      <w:r w:rsidR="00B854AC" w:rsidRPr="00762545">
        <w:rPr>
          <w:rFonts w:ascii="Times New Roman" w:hAnsi="Times New Roman" w:cs="Times New Roman"/>
          <w:sz w:val="24"/>
          <w:szCs w:val="24"/>
        </w:rPr>
        <w:t xml:space="preserve">MARPOL Ek II kapsamındaki, Kategori X </w:t>
      </w:r>
      <w:r w:rsidR="00B650E0">
        <w:rPr>
          <w:rFonts w:ascii="Times New Roman" w:hAnsi="Times New Roman" w:cs="Times New Roman"/>
          <w:sz w:val="24"/>
          <w:szCs w:val="24"/>
        </w:rPr>
        <w:t xml:space="preserve">yükler </w:t>
      </w:r>
      <w:r w:rsidR="00B854AC" w:rsidRPr="00762545">
        <w:rPr>
          <w:rFonts w:ascii="Times New Roman" w:hAnsi="Times New Roman" w:cs="Times New Roman"/>
          <w:sz w:val="24"/>
          <w:szCs w:val="24"/>
        </w:rPr>
        <w:t xml:space="preserve">veya yüksek viskoziteye </w:t>
      </w:r>
      <w:r w:rsidRPr="00762545">
        <w:rPr>
          <w:rFonts w:ascii="Times New Roman" w:hAnsi="Times New Roman" w:cs="Times New Roman"/>
          <w:sz w:val="24"/>
          <w:szCs w:val="24"/>
        </w:rPr>
        <w:t xml:space="preserve">sahip </w:t>
      </w:r>
      <w:r w:rsidR="00B854AC" w:rsidRPr="00762545">
        <w:rPr>
          <w:rFonts w:ascii="Times New Roman" w:hAnsi="Times New Roman" w:cs="Times New Roman"/>
          <w:sz w:val="24"/>
          <w:szCs w:val="24"/>
        </w:rPr>
        <w:t>ya</w:t>
      </w:r>
      <w:r w:rsidRPr="00762545">
        <w:rPr>
          <w:rFonts w:ascii="Times New Roman" w:hAnsi="Times New Roman" w:cs="Times New Roman"/>
          <w:sz w:val="24"/>
          <w:szCs w:val="24"/>
        </w:rPr>
        <w:t xml:space="preserve"> </w:t>
      </w:r>
      <w:r w:rsidR="00B854AC" w:rsidRPr="00762545">
        <w:rPr>
          <w:rFonts w:ascii="Times New Roman" w:hAnsi="Times New Roman" w:cs="Times New Roman"/>
          <w:sz w:val="24"/>
          <w:szCs w:val="24"/>
        </w:rPr>
        <w:t>da katılaşabilen Kategori Y yükleri taşıyan gemiler</w:t>
      </w:r>
      <w:r w:rsidR="00C3322E" w:rsidRPr="00762545">
        <w:rPr>
          <w:rFonts w:ascii="Times New Roman" w:hAnsi="Times New Roman" w:cs="Times New Roman"/>
          <w:sz w:val="24"/>
          <w:szCs w:val="24"/>
        </w:rPr>
        <w:t>,</w:t>
      </w:r>
      <w:r w:rsidR="00B854AC" w:rsidRPr="00762545">
        <w:rPr>
          <w:rFonts w:ascii="Times New Roman" w:hAnsi="Times New Roman" w:cs="Times New Roman"/>
          <w:sz w:val="24"/>
          <w:szCs w:val="24"/>
        </w:rPr>
        <w:t xml:space="preserve"> tahliye limanından kalkmadan önce tahliye ettikleri yük tanklarını yük artıklarından arındırmak amacıyla ön yıkama yapmak </w:t>
      </w:r>
      <w:r w:rsidR="002111D7" w:rsidRPr="00762545">
        <w:rPr>
          <w:rFonts w:ascii="Times New Roman" w:hAnsi="Times New Roman" w:cs="Times New Roman"/>
          <w:sz w:val="24"/>
          <w:szCs w:val="24"/>
        </w:rPr>
        <w:t xml:space="preserve">ve artıklarını atık alım tesisine vermek </w:t>
      </w:r>
      <w:r w:rsidR="00B854AC" w:rsidRPr="00762545">
        <w:rPr>
          <w:rFonts w:ascii="Times New Roman" w:hAnsi="Times New Roman" w:cs="Times New Roman"/>
          <w:sz w:val="24"/>
          <w:szCs w:val="24"/>
        </w:rPr>
        <w:t xml:space="preserve">zorundadırlar. </w:t>
      </w:r>
    </w:p>
    <w:p w:rsidR="00F7532B" w:rsidRPr="00762545" w:rsidRDefault="00183621" w:rsidP="002111D7">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 xml:space="preserve">(5) </w:t>
      </w:r>
      <w:r w:rsidR="00B854AC" w:rsidRPr="00762545">
        <w:rPr>
          <w:rFonts w:ascii="Times New Roman" w:hAnsi="Times New Roman" w:cs="Times New Roman"/>
          <w:sz w:val="24"/>
          <w:szCs w:val="24"/>
        </w:rPr>
        <w:t>Kategori Y veya Z yükleri taşıyan gemiler</w:t>
      </w:r>
      <w:r w:rsidR="005739A4" w:rsidRPr="00762545">
        <w:rPr>
          <w:rFonts w:ascii="Times New Roman" w:hAnsi="Times New Roman" w:cs="Times New Roman"/>
          <w:sz w:val="24"/>
          <w:szCs w:val="24"/>
        </w:rPr>
        <w:t>in</w:t>
      </w:r>
      <w:r w:rsidR="00B854AC" w:rsidRPr="00762545">
        <w:rPr>
          <w:rFonts w:ascii="Times New Roman" w:hAnsi="Times New Roman" w:cs="Times New Roman"/>
          <w:sz w:val="24"/>
          <w:szCs w:val="24"/>
        </w:rPr>
        <w:t xml:space="preserve"> MARPOL Ek II </w:t>
      </w:r>
      <w:r w:rsidR="00C477EE" w:rsidRPr="00762545">
        <w:rPr>
          <w:rFonts w:ascii="Times New Roman" w:hAnsi="Times New Roman" w:cs="Times New Roman"/>
          <w:sz w:val="24"/>
          <w:szCs w:val="24"/>
        </w:rPr>
        <w:t>Lahika 4’</w:t>
      </w:r>
      <w:r w:rsidR="005739A4" w:rsidRPr="00762545">
        <w:rPr>
          <w:rFonts w:ascii="Times New Roman" w:hAnsi="Times New Roman" w:cs="Times New Roman"/>
          <w:sz w:val="24"/>
          <w:szCs w:val="24"/>
        </w:rPr>
        <w:t>t</w:t>
      </w:r>
      <w:r w:rsidR="00C477EE" w:rsidRPr="00762545">
        <w:rPr>
          <w:rFonts w:ascii="Times New Roman" w:hAnsi="Times New Roman" w:cs="Times New Roman"/>
          <w:sz w:val="24"/>
          <w:szCs w:val="24"/>
        </w:rPr>
        <w:t xml:space="preserve">e </w:t>
      </w:r>
      <w:r w:rsidR="00B854AC" w:rsidRPr="00762545">
        <w:rPr>
          <w:rFonts w:ascii="Times New Roman" w:hAnsi="Times New Roman" w:cs="Times New Roman"/>
          <w:sz w:val="24"/>
          <w:szCs w:val="24"/>
        </w:rPr>
        <w:t>modeli açıklanan tahliye rehberine (Procedures and Arrengement Manual) uygun olarak yük tahliyesi yapmamaları ve</w:t>
      </w:r>
      <w:r w:rsidR="005739A4" w:rsidRPr="00762545">
        <w:rPr>
          <w:rFonts w:ascii="Times New Roman" w:hAnsi="Times New Roman" w:cs="Times New Roman"/>
          <w:sz w:val="24"/>
          <w:szCs w:val="24"/>
        </w:rPr>
        <w:t>ya</w:t>
      </w:r>
      <w:r w:rsidR="00B854AC" w:rsidRPr="00762545">
        <w:rPr>
          <w:rFonts w:ascii="Times New Roman" w:hAnsi="Times New Roman" w:cs="Times New Roman"/>
          <w:sz w:val="24"/>
          <w:szCs w:val="24"/>
        </w:rPr>
        <w:t xml:space="preserve"> alacakları alternatif önlemlerin liman başkanlığı tarafından onaylanmaması halinde tahliye limanından kalkmadan önce tahliye ettikleri yük tanklarını yük artıklarından arındırmak amacıyla ön yıkama yapmak </w:t>
      </w:r>
      <w:r w:rsidR="00FC4D15" w:rsidRPr="00762545">
        <w:rPr>
          <w:rFonts w:ascii="Times New Roman" w:hAnsi="Times New Roman" w:cs="Times New Roman"/>
          <w:sz w:val="24"/>
          <w:szCs w:val="24"/>
        </w:rPr>
        <w:t xml:space="preserve">ve artıklarını atık alım tesisine vermek </w:t>
      </w:r>
      <w:r w:rsidR="00B854AC" w:rsidRPr="00762545">
        <w:rPr>
          <w:rFonts w:ascii="Times New Roman" w:hAnsi="Times New Roman" w:cs="Times New Roman"/>
          <w:sz w:val="24"/>
          <w:szCs w:val="24"/>
        </w:rPr>
        <w:t xml:space="preserve">zorundadırlar. </w:t>
      </w:r>
    </w:p>
    <w:p w:rsidR="00B854AC" w:rsidRPr="00762545" w:rsidRDefault="00183621" w:rsidP="002111D7">
      <w:pPr>
        <w:autoSpaceDE w:val="0"/>
        <w:autoSpaceDN w:val="0"/>
        <w:adjustRightInd w:val="0"/>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 xml:space="preserve">(6) </w:t>
      </w:r>
      <w:r w:rsidR="00B854AC" w:rsidRPr="00762545">
        <w:rPr>
          <w:rFonts w:ascii="Times New Roman" w:hAnsi="Times New Roman" w:cs="Times New Roman"/>
          <w:sz w:val="24"/>
          <w:szCs w:val="24"/>
        </w:rPr>
        <w:t>Ön yıkama işlemi</w:t>
      </w:r>
      <w:r w:rsidR="009D4EA1" w:rsidRPr="00762545">
        <w:rPr>
          <w:rFonts w:ascii="Times New Roman" w:hAnsi="Times New Roman" w:cs="Times New Roman"/>
          <w:sz w:val="24"/>
          <w:szCs w:val="24"/>
        </w:rPr>
        <w:t xml:space="preserve"> </w:t>
      </w:r>
      <w:r w:rsidR="00B854AC" w:rsidRPr="00762545">
        <w:rPr>
          <w:rFonts w:ascii="Times New Roman" w:hAnsi="Times New Roman" w:cs="Times New Roman"/>
          <w:sz w:val="24"/>
          <w:szCs w:val="24"/>
        </w:rPr>
        <w:t>MARPOL Ek II Lahika 6</w:t>
      </w:r>
      <w:r w:rsidR="009D4EA1" w:rsidRPr="00762545">
        <w:rPr>
          <w:rFonts w:ascii="Times New Roman" w:hAnsi="Times New Roman" w:cs="Times New Roman"/>
          <w:sz w:val="24"/>
          <w:szCs w:val="24"/>
        </w:rPr>
        <w:t xml:space="preserve"> </w:t>
      </w:r>
      <w:r w:rsidR="00B854AC" w:rsidRPr="00762545">
        <w:rPr>
          <w:rFonts w:ascii="Times New Roman" w:hAnsi="Times New Roman" w:cs="Times New Roman"/>
          <w:sz w:val="24"/>
          <w:szCs w:val="24"/>
        </w:rPr>
        <w:t>uyarınca hazırlanan</w:t>
      </w:r>
      <w:r w:rsidR="009D4EA1" w:rsidRPr="00762545">
        <w:rPr>
          <w:rFonts w:ascii="Times New Roman" w:hAnsi="Times New Roman" w:cs="Times New Roman"/>
          <w:sz w:val="24"/>
          <w:szCs w:val="24"/>
        </w:rPr>
        <w:t>,</w:t>
      </w:r>
      <w:r w:rsidR="00B854AC" w:rsidRPr="00762545">
        <w:rPr>
          <w:rFonts w:ascii="Times New Roman" w:hAnsi="Times New Roman" w:cs="Times New Roman"/>
          <w:sz w:val="24"/>
          <w:szCs w:val="24"/>
        </w:rPr>
        <w:t xml:space="preserve"> klaslı gemilerde yetkilendirilmiş klas kuruluşları</w:t>
      </w:r>
      <w:r w:rsidR="00326044" w:rsidRPr="00762545">
        <w:rPr>
          <w:rFonts w:ascii="Times New Roman" w:hAnsi="Times New Roman" w:cs="Times New Roman"/>
          <w:sz w:val="24"/>
          <w:szCs w:val="24"/>
        </w:rPr>
        <w:t xml:space="preserve"> tarafından onaylanan bir prosedür kapsamında</w:t>
      </w:r>
      <w:r w:rsidR="00B854AC" w:rsidRPr="00762545">
        <w:rPr>
          <w:rFonts w:ascii="Times New Roman" w:hAnsi="Times New Roman" w:cs="Times New Roman"/>
          <w:sz w:val="24"/>
          <w:szCs w:val="24"/>
        </w:rPr>
        <w:t>, klassız gemilerde ise bayrak devletinin yetkili idaresi tarafından onaylanan bir prosedür kapsamında yap</w:t>
      </w:r>
      <w:r w:rsidR="009D4EA1" w:rsidRPr="00762545">
        <w:rPr>
          <w:rFonts w:ascii="Times New Roman" w:hAnsi="Times New Roman" w:cs="Times New Roman"/>
          <w:sz w:val="24"/>
          <w:szCs w:val="24"/>
        </w:rPr>
        <w:t>ılır.</w:t>
      </w:r>
      <w:r w:rsidR="00B90AB5" w:rsidRPr="00762545">
        <w:rPr>
          <w:rFonts w:ascii="Times New Roman" w:hAnsi="Times New Roman" w:cs="Times New Roman"/>
          <w:sz w:val="24"/>
          <w:szCs w:val="24"/>
        </w:rPr>
        <w:t xml:space="preserve"> İdare ön yıkama konusunda muafiyet tanıyabilir. </w:t>
      </w:r>
    </w:p>
    <w:p w:rsidR="00985BAF" w:rsidRPr="00762545" w:rsidRDefault="00985BAF" w:rsidP="0036110F">
      <w:pPr>
        <w:autoSpaceDE w:val="0"/>
        <w:autoSpaceDN w:val="0"/>
        <w:adjustRightInd w:val="0"/>
        <w:spacing w:after="0" w:line="240" w:lineRule="auto"/>
        <w:rPr>
          <w:rFonts w:ascii="Times New Roman" w:hAnsi="Times New Roman" w:cs="Times New Roman"/>
          <w:sz w:val="24"/>
          <w:szCs w:val="24"/>
        </w:rPr>
      </w:pPr>
    </w:p>
    <w:p w:rsidR="0037563F" w:rsidRPr="00762545" w:rsidRDefault="00BA56D7" w:rsidP="008F4032">
      <w:pPr>
        <w:spacing w:after="0" w:line="240" w:lineRule="auto"/>
        <w:ind w:left="567"/>
        <w:jc w:val="center"/>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BEŞİNCİ</w:t>
      </w:r>
      <w:r w:rsidR="00F70C4C" w:rsidRPr="00762545">
        <w:rPr>
          <w:rFonts w:ascii="Times New Roman" w:eastAsia="Times New Roman" w:hAnsi="Times New Roman" w:cs="Times New Roman"/>
          <w:b/>
          <w:sz w:val="24"/>
          <w:szCs w:val="24"/>
          <w:lang w:eastAsia="tr-TR"/>
        </w:rPr>
        <w:t xml:space="preserve"> </w:t>
      </w:r>
      <w:r w:rsidR="0036110F" w:rsidRPr="00762545">
        <w:rPr>
          <w:rFonts w:ascii="Times New Roman" w:eastAsia="Times New Roman" w:hAnsi="Times New Roman" w:cs="Times New Roman"/>
          <w:b/>
          <w:sz w:val="24"/>
          <w:szCs w:val="24"/>
          <w:lang w:eastAsia="tr-TR"/>
        </w:rPr>
        <w:t>BÖLÜM</w:t>
      </w:r>
    </w:p>
    <w:p w:rsidR="004253F0" w:rsidRPr="00762545" w:rsidRDefault="00F744F2" w:rsidP="00810A52">
      <w:pPr>
        <w:spacing w:after="0" w:line="240" w:lineRule="auto"/>
        <w:ind w:left="567"/>
        <w:jc w:val="center"/>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Denetim</w:t>
      </w:r>
      <w:r w:rsidR="008A58AA" w:rsidRPr="00762545">
        <w:rPr>
          <w:rFonts w:ascii="Times New Roman" w:eastAsia="Times New Roman" w:hAnsi="Times New Roman" w:cs="Times New Roman"/>
          <w:b/>
          <w:sz w:val="24"/>
          <w:szCs w:val="24"/>
          <w:lang w:eastAsia="tr-TR"/>
        </w:rPr>
        <w:t>ler</w:t>
      </w:r>
      <w:r w:rsidRPr="00762545">
        <w:rPr>
          <w:rFonts w:ascii="Times New Roman" w:eastAsia="Times New Roman" w:hAnsi="Times New Roman" w:cs="Times New Roman"/>
          <w:b/>
          <w:sz w:val="24"/>
          <w:szCs w:val="24"/>
          <w:lang w:eastAsia="tr-TR"/>
        </w:rPr>
        <w:t xml:space="preserve"> ve </w:t>
      </w:r>
      <w:r w:rsidR="008A58AA" w:rsidRPr="00762545">
        <w:rPr>
          <w:rFonts w:ascii="Times New Roman" w:eastAsia="Times New Roman" w:hAnsi="Times New Roman" w:cs="Times New Roman"/>
          <w:b/>
          <w:sz w:val="24"/>
          <w:szCs w:val="24"/>
          <w:lang w:eastAsia="tr-TR"/>
        </w:rPr>
        <w:t>İdari Para Cezaları</w:t>
      </w:r>
    </w:p>
    <w:p w:rsidR="00BF1DFB" w:rsidRPr="00762545" w:rsidRDefault="00BF1DFB" w:rsidP="00810A52">
      <w:pPr>
        <w:spacing w:after="0" w:line="240" w:lineRule="auto"/>
        <w:ind w:left="567"/>
        <w:rPr>
          <w:rFonts w:ascii="Times New Roman" w:eastAsia="Times New Roman" w:hAnsi="Times New Roman" w:cs="Times New Roman"/>
          <w:sz w:val="24"/>
          <w:szCs w:val="24"/>
          <w:lang w:eastAsia="tr-TR"/>
        </w:rPr>
      </w:pPr>
    </w:p>
    <w:p w:rsidR="00957E31" w:rsidRPr="00762545" w:rsidRDefault="00957E31" w:rsidP="00810A52">
      <w:pPr>
        <w:spacing w:after="0" w:line="240" w:lineRule="auto"/>
        <w:ind w:firstLine="567"/>
        <w:jc w:val="both"/>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Denetimler</w:t>
      </w:r>
    </w:p>
    <w:p w:rsidR="00957E31" w:rsidRPr="00762545" w:rsidRDefault="00620BB0" w:rsidP="00810A52">
      <w:pPr>
        <w:spacing w:after="0" w:line="240" w:lineRule="auto"/>
        <w:ind w:firstLine="567"/>
        <w:jc w:val="both"/>
        <w:rPr>
          <w:rFonts w:ascii="Times New Roman" w:hAnsi="Times New Roman" w:cs="Times New Roman"/>
          <w:sz w:val="24"/>
          <w:szCs w:val="24"/>
        </w:rPr>
      </w:pPr>
      <w:r w:rsidRPr="00762545">
        <w:rPr>
          <w:rFonts w:ascii="Times New Roman" w:eastAsia="Times New Roman" w:hAnsi="Times New Roman" w:cs="Times New Roman"/>
          <w:b/>
          <w:sz w:val="24"/>
          <w:szCs w:val="24"/>
          <w:lang w:eastAsia="tr-TR"/>
        </w:rPr>
        <w:lastRenderedPageBreak/>
        <w:t xml:space="preserve">MADDE </w:t>
      </w:r>
      <w:r w:rsidR="007741E1" w:rsidRPr="00762545">
        <w:rPr>
          <w:rFonts w:ascii="Times New Roman" w:eastAsia="Times New Roman" w:hAnsi="Times New Roman" w:cs="Times New Roman"/>
          <w:b/>
          <w:sz w:val="24"/>
          <w:szCs w:val="24"/>
          <w:lang w:eastAsia="tr-TR"/>
        </w:rPr>
        <w:t>21</w:t>
      </w:r>
      <w:r w:rsidR="007741E1" w:rsidRPr="00762545">
        <w:rPr>
          <w:rFonts w:ascii="Times New Roman" w:eastAsia="Times New Roman" w:hAnsi="Times New Roman" w:cs="Times New Roman"/>
          <w:sz w:val="24"/>
          <w:szCs w:val="24"/>
          <w:lang w:eastAsia="tr-TR"/>
        </w:rPr>
        <w:t xml:space="preserve"> </w:t>
      </w:r>
      <w:r w:rsidR="00FF4E56" w:rsidRPr="00762545">
        <w:rPr>
          <w:rFonts w:ascii="Times New Roman" w:eastAsia="Times New Roman" w:hAnsi="Times New Roman" w:cs="Times New Roman"/>
          <w:sz w:val="24"/>
          <w:szCs w:val="24"/>
          <w:lang w:eastAsia="tr-TR"/>
        </w:rPr>
        <w:t>– (1)</w:t>
      </w:r>
      <w:r w:rsidR="002852A0" w:rsidRPr="00762545">
        <w:rPr>
          <w:rFonts w:ascii="Times New Roman" w:eastAsia="Times New Roman" w:hAnsi="Times New Roman" w:cs="Times New Roman"/>
          <w:sz w:val="24"/>
          <w:szCs w:val="24"/>
          <w:lang w:eastAsia="tr-TR"/>
        </w:rPr>
        <w:t xml:space="preserve"> </w:t>
      </w:r>
      <w:r w:rsidR="001C4EB7" w:rsidRPr="00762545">
        <w:rPr>
          <w:rFonts w:ascii="Times New Roman" w:eastAsia="Times New Roman" w:hAnsi="Times New Roman" w:cs="Times New Roman"/>
          <w:sz w:val="24"/>
          <w:szCs w:val="24"/>
          <w:lang w:eastAsia="tr-TR"/>
        </w:rPr>
        <w:t xml:space="preserve">Bakanlık yapacağı denetimleri, </w:t>
      </w:r>
      <w:r w:rsidR="00276CA9" w:rsidRPr="00762545">
        <w:rPr>
          <w:rFonts w:ascii="Times New Roman" w:eastAsia="Times New Roman" w:hAnsi="Times New Roman" w:cs="Times New Roman"/>
          <w:sz w:val="24"/>
          <w:szCs w:val="24"/>
          <w:lang w:eastAsia="tr-TR"/>
        </w:rPr>
        <w:t xml:space="preserve">merkez ve taşra teşkilatı </w:t>
      </w:r>
      <w:r w:rsidR="001C4EB7" w:rsidRPr="00762545">
        <w:rPr>
          <w:rFonts w:ascii="Times New Roman" w:eastAsia="Times New Roman" w:hAnsi="Times New Roman" w:cs="Times New Roman"/>
          <w:sz w:val="24"/>
          <w:szCs w:val="24"/>
          <w:lang w:eastAsia="tr-TR"/>
        </w:rPr>
        <w:t xml:space="preserve">personelinin </w:t>
      </w:r>
      <w:r w:rsidR="00685F9B" w:rsidRPr="00762545">
        <w:rPr>
          <w:rFonts w:ascii="Times New Roman" w:eastAsia="Times New Roman" w:hAnsi="Times New Roman" w:cs="Times New Roman"/>
          <w:sz w:val="24"/>
          <w:szCs w:val="24"/>
          <w:lang w:eastAsia="tr-TR"/>
        </w:rPr>
        <w:t>yanı sıra</w:t>
      </w:r>
      <w:r w:rsidR="001C4EB7" w:rsidRPr="00762545">
        <w:rPr>
          <w:rFonts w:ascii="Times New Roman" w:eastAsia="Times New Roman" w:hAnsi="Times New Roman" w:cs="Times New Roman"/>
          <w:sz w:val="24"/>
          <w:szCs w:val="24"/>
          <w:lang w:eastAsia="tr-TR"/>
        </w:rPr>
        <w:t xml:space="preserve"> </w:t>
      </w:r>
      <w:r w:rsidR="0037563F" w:rsidRPr="00762545">
        <w:rPr>
          <w:rFonts w:ascii="Times New Roman" w:eastAsia="Times New Roman" w:hAnsi="Times New Roman" w:cs="Times New Roman"/>
          <w:sz w:val="24"/>
          <w:szCs w:val="24"/>
          <w:lang w:eastAsia="tr-TR"/>
        </w:rPr>
        <w:t>655 sayılı Kanun Hükmünde Kararnamenin</w:t>
      </w:r>
      <w:r w:rsidR="001C4EB7" w:rsidRPr="00762545">
        <w:rPr>
          <w:rFonts w:ascii="Times New Roman" w:eastAsia="Times New Roman" w:hAnsi="Times New Roman" w:cs="Times New Roman"/>
          <w:sz w:val="24"/>
          <w:szCs w:val="24"/>
          <w:lang w:eastAsia="tr-TR"/>
        </w:rPr>
        <w:t xml:space="preserve"> 28 inci maddesine göre yetkilendirilen kurum ve kuruluş personeli aracılığı ile yapar veya yaptırır. </w:t>
      </w:r>
    </w:p>
    <w:p w:rsidR="00992CFE" w:rsidRPr="00762545" w:rsidRDefault="00992CFE" w:rsidP="00810A52">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(2) Yetkilendirilen kurum ve kuruluşlarca yapılan denetim neticesinde idari para cezasını gerektirecek bir fiilin tespiti durumunda, tutulan </w:t>
      </w:r>
      <w:r w:rsidR="0037563F" w:rsidRPr="00762545">
        <w:rPr>
          <w:rFonts w:ascii="Times New Roman" w:eastAsia="Times New Roman" w:hAnsi="Times New Roman" w:cs="Times New Roman"/>
          <w:sz w:val="24"/>
          <w:szCs w:val="24"/>
        </w:rPr>
        <w:t>ihlal tespit tutanağı</w:t>
      </w:r>
      <w:r w:rsidRPr="00762545">
        <w:rPr>
          <w:rFonts w:ascii="Times New Roman" w:eastAsia="Times New Roman" w:hAnsi="Times New Roman" w:cs="Times New Roman"/>
          <w:sz w:val="24"/>
          <w:szCs w:val="24"/>
        </w:rPr>
        <w:t xml:space="preserve"> ve toplanan diğer deliller, ceza işlemi yapılmak üzere yetkili liman başkanlığına gönderilir. Liman başkanlıkları </w:t>
      </w:r>
      <w:r w:rsidR="0037563F" w:rsidRPr="00762545">
        <w:rPr>
          <w:rFonts w:ascii="Times New Roman" w:eastAsia="Times New Roman" w:hAnsi="Times New Roman" w:cs="Times New Roman"/>
          <w:sz w:val="24"/>
          <w:szCs w:val="24"/>
        </w:rPr>
        <w:t xml:space="preserve">ihlal tespit tutanağını </w:t>
      </w:r>
      <w:r w:rsidRPr="00762545">
        <w:rPr>
          <w:rFonts w:ascii="Times New Roman" w:eastAsia="Times New Roman" w:hAnsi="Times New Roman" w:cs="Times New Roman"/>
          <w:sz w:val="24"/>
          <w:szCs w:val="24"/>
        </w:rPr>
        <w:t>uygun görme</w:t>
      </w:r>
      <w:r w:rsidR="0037563F" w:rsidRPr="00762545">
        <w:rPr>
          <w:rFonts w:ascii="Times New Roman" w:eastAsia="Times New Roman" w:hAnsi="Times New Roman" w:cs="Times New Roman"/>
          <w:sz w:val="24"/>
          <w:szCs w:val="24"/>
        </w:rPr>
        <w:t>leri</w:t>
      </w:r>
      <w:r w:rsidRPr="00762545">
        <w:rPr>
          <w:rFonts w:ascii="Times New Roman" w:eastAsia="Times New Roman" w:hAnsi="Times New Roman" w:cs="Times New Roman"/>
          <w:sz w:val="24"/>
          <w:szCs w:val="24"/>
        </w:rPr>
        <w:t xml:space="preserve"> halinde </w:t>
      </w:r>
      <w:r w:rsidR="0037563F" w:rsidRPr="00762545">
        <w:rPr>
          <w:rFonts w:ascii="Times New Roman" w:eastAsia="Times New Roman" w:hAnsi="Times New Roman" w:cs="Times New Roman"/>
          <w:sz w:val="24"/>
          <w:szCs w:val="24"/>
        </w:rPr>
        <w:t>idari para cezası karar tutanağı düzenler.</w:t>
      </w:r>
    </w:p>
    <w:p w:rsidR="002C0680" w:rsidRPr="00762545" w:rsidRDefault="00276CA9">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(3) Liman başkanlıkları</w:t>
      </w:r>
      <w:r w:rsidR="002C0680" w:rsidRPr="00762545">
        <w:rPr>
          <w:rFonts w:ascii="Times New Roman" w:eastAsia="Times New Roman" w:hAnsi="Times New Roman" w:cs="Times New Roman"/>
          <w:sz w:val="24"/>
          <w:szCs w:val="24"/>
        </w:rPr>
        <w:t xml:space="preserve"> </w:t>
      </w:r>
      <w:r w:rsidR="00AA5A00" w:rsidRPr="00762545">
        <w:rPr>
          <w:rFonts w:ascii="Times New Roman" w:eastAsia="Times New Roman" w:hAnsi="Times New Roman" w:cs="Times New Roman"/>
          <w:sz w:val="24"/>
          <w:szCs w:val="24"/>
        </w:rPr>
        <w:t>yük taşıma birimleri</w:t>
      </w:r>
      <w:r w:rsidRPr="00762545">
        <w:rPr>
          <w:rFonts w:ascii="Times New Roman" w:eastAsia="Times New Roman" w:hAnsi="Times New Roman" w:cs="Times New Roman"/>
          <w:sz w:val="24"/>
          <w:szCs w:val="24"/>
        </w:rPr>
        <w:t xml:space="preserve"> </w:t>
      </w:r>
      <w:r w:rsidR="00AA5A00" w:rsidRPr="00762545">
        <w:rPr>
          <w:rFonts w:ascii="Times New Roman" w:eastAsia="Times New Roman" w:hAnsi="Times New Roman" w:cs="Times New Roman"/>
          <w:sz w:val="24"/>
          <w:szCs w:val="24"/>
        </w:rPr>
        <w:t xml:space="preserve">ile ilgili </w:t>
      </w:r>
      <w:r w:rsidR="002C0680" w:rsidRPr="00762545">
        <w:rPr>
          <w:rFonts w:ascii="Times New Roman" w:eastAsia="Times New Roman" w:hAnsi="Times New Roman" w:cs="Times New Roman"/>
          <w:sz w:val="24"/>
          <w:szCs w:val="24"/>
        </w:rPr>
        <w:t>aşağıdaki h</w:t>
      </w:r>
      <w:r w:rsidR="00AA5A00" w:rsidRPr="00762545">
        <w:rPr>
          <w:rFonts w:ascii="Times New Roman" w:eastAsia="Times New Roman" w:hAnsi="Times New Roman" w:cs="Times New Roman"/>
          <w:sz w:val="24"/>
          <w:szCs w:val="24"/>
        </w:rPr>
        <w:t>u</w:t>
      </w:r>
      <w:r w:rsidR="002C0680" w:rsidRPr="00762545">
        <w:rPr>
          <w:rFonts w:ascii="Times New Roman" w:eastAsia="Times New Roman" w:hAnsi="Times New Roman" w:cs="Times New Roman"/>
          <w:sz w:val="24"/>
          <w:szCs w:val="24"/>
        </w:rPr>
        <w:t>suslar</w:t>
      </w:r>
      <w:r w:rsidR="00AA5A00" w:rsidRPr="00762545">
        <w:rPr>
          <w:rFonts w:ascii="Times New Roman" w:eastAsia="Times New Roman" w:hAnsi="Times New Roman" w:cs="Times New Roman"/>
          <w:sz w:val="24"/>
          <w:szCs w:val="24"/>
        </w:rPr>
        <w:t>d</w:t>
      </w:r>
      <w:r w:rsidR="002C0680" w:rsidRPr="00762545">
        <w:rPr>
          <w:rFonts w:ascii="Times New Roman" w:eastAsia="Times New Roman" w:hAnsi="Times New Roman" w:cs="Times New Roman"/>
          <w:sz w:val="24"/>
          <w:szCs w:val="24"/>
        </w:rPr>
        <w:t>a kıyı tesis</w:t>
      </w:r>
      <w:r w:rsidR="00AA5A00" w:rsidRPr="00762545">
        <w:rPr>
          <w:rFonts w:ascii="Times New Roman" w:eastAsia="Times New Roman" w:hAnsi="Times New Roman" w:cs="Times New Roman"/>
          <w:sz w:val="24"/>
          <w:szCs w:val="24"/>
        </w:rPr>
        <w:t>ler</w:t>
      </w:r>
      <w:r w:rsidR="002C0680" w:rsidRPr="00762545">
        <w:rPr>
          <w:rFonts w:ascii="Times New Roman" w:eastAsia="Times New Roman" w:hAnsi="Times New Roman" w:cs="Times New Roman"/>
          <w:sz w:val="24"/>
          <w:szCs w:val="24"/>
        </w:rPr>
        <w:t>inde anlık denetim yapar ve tespit edilen eksiklikler</w:t>
      </w:r>
      <w:r w:rsidR="007B5EEB" w:rsidRPr="00762545">
        <w:rPr>
          <w:rFonts w:ascii="Times New Roman" w:eastAsia="Times New Roman" w:hAnsi="Times New Roman" w:cs="Times New Roman"/>
          <w:sz w:val="24"/>
          <w:szCs w:val="24"/>
        </w:rPr>
        <w:t xml:space="preserve"> ile uygulanan </w:t>
      </w:r>
      <w:r w:rsidR="002C0680" w:rsidRPr="00762545">
        <w:rPr>
          <w:rFonts w:ascii="Times New Roman" w:eastAsia="Times New Roman" w:hAnsi="Times New Roman" w:cs="Times New Roman"/>
          <w:sz w:val="24"/>
          <w:szCs w:val="24"/>
        </w:rPr>
        <w:t>idari yaptırım</w:t>
      </w:r>
      <w:r w:rsidR="007B5EEB" w:rsidRPr="00762545">
        <w:rPr>
          <w:rFonts w:ascii="Times New Roman" w:eastAsia="Times New Roman" w:hAnsi="Times New Roman" w:cs="Times New Roman"/>
          <w:sz w:val="24"/>
          <w:szCs w:val="24"/>
        </w:rPr>
        <w:t xml:space="preserve">ı </w:t>
      </w:r>
      <w:r w:rsidR="002C0680" w:rsidRPr="00762545">
        <w:rPr>
          <w:rFonts w:ascii="Times New Roman" w:eastAsia="Times New Roman" w:hAnsi="Times New Roman" w:cs="Times New Roman"/>
          <w:sz w:val="24"/>
          <w:szCs w:val="24"/>
        </w:rPr>
        <w:t xml:space="preserve">İdareye bildirir. </w:t>
      </w:r>
    </w:p>
    <w:p w:rsidR="00DE16FE" w:rsidRPr="00762545" w:rsidRDefault="00AA5A00" w:rsidP="00A323EA">
      <w:pPr>
        <w:pStyle w:val="ListeParagraf"/>
        <w:numPr>
          <w:ilvl w:val="0"/>
          <w:numId w:val="57"/>
        </w:numPr>
        <w:spacing w:after="0" w:line="240" w:lineRule="auto"/>
        <w:ind w:left="851" w:hanging="284"/>
        <w:jc w:val="both"/>
        <w:rPr>
          <w:rFonts w:ascii="Times New Roman" w:hAnsi="Times New Roman" w:cs="Times New Roman"/>
          <w:sz w:val="24"/>
          <w:szCs w:val="24"/>
        </w:rPr>
      </w:pPr>
      <w:r w:rsidRPr="00762545">
        <w:rPr>
          <w:rFonts w:ascii="Times New Roman" w:hAnsi="Times New Roman" w:cs="Times New Roman"/>
          <w:sz w:val="24"/>
          <w:szCs w:val="24"/>
        </w:rPr>
        <w:t>Konteynerlerde CSC plakası kontrolü</w:t>
      </w:r>
      <w:r w:rsidR="00A767B3" w:rsidRPr="00762545">
        <w:rPr>
          <w:rFonts w:ascii="Times New Roman" w:hAnsi="Times New Roman" w:cs="Times New Roman"/>
          <w:sz w:val="24"/>
          <w:szCs w:val="24"/>
        </w:rPr>
        <w:t>,</w:t>
      </w:r>
    </w:p>
    <w:p w:rsidR="00AA5A00" w:rsidRPr="00762545" w:rsidRDefault="00DE16FE" w:rsidP="00A323EA">
      <w:pPr>
        <w:pStyle w:val="ListeParagraf"/>
        <w:numPr>
          <w:ilvl w:val="0"/>
          <w:numId w:val="57"/>
        </w:numPr>
        <w:tabs>
          <w:tab w:val="left" w:pos="851"/>
        </w:tabs>
        <w:spacing w:after="0" w:line="240" w:lineRule="auto"/>
        <w:ind w:left="0" w:firstLine="567"/>
        <w:jc w:val="both"/>
        <w:rPr>
          <w:rFonts w:ascii="Times New Roman" w:hAnsi="Times New Roman" w:cs="Times New Roman"/>
          <w:sz w:val="24"/>
          <w:szCs w:val="24"/>
        </w:rPr>
      </w:pPr>
      <w:r w:rsidRPr="00762545">
        <w:rPr>
          <w:rFonts w:ascii="Times New Roman" w:hAnsi="Times New Roman" w:cs="Times New Roman"/>
          <w:sz w:val="24"/>
          <w:szCs w:val="24"/>
        </w:rPr>
        <w:t xml:space="preserve">Konteynerlerde </w:t>
      </w:r>
      <w:r w:rsidR="001119B1" w:rsidRPr="00762545">
        <w:rPr>
          <w:rFonts w:ascii="Times New Roman" w:hAnsi="Times New Roman" w:cs="Times New Roman"/>
          <w:sz w:val="24"/>
          <w:szCs w:val="24"/>
        </w:rPr>
        <w:t>levha</w:t>
      </w:r>
      <w:r w:rsidRPr="00762545">
        <w:rPr>
          <w:rFonts w:ascii="Times New Roman" w:hAnsi="Times New Roman" w:cs="Times New Roman"/>
          <w:sz w:val="24"/>
          <w:szCs w:val="24"/>
        </w:rPr>
        <w:t xml:space="preserve">, uygun sevkiyat adı ve </w:t>
      </w:r>
      <w:r w:rsidR="003736EB" w:rsidRPr="00762545">
        <w:rPr>
          <w:rFonts w:ascii="Times New Roman" w:hAnsi="Times New Roman" w:cs="Times New Roman"/>
          <w:sz w:val="24"/>
          <w:szCs w:val="24"/>
        </w:rPr>
        <w:t xml:space="preserve">gerekli </w:t>
      </w:r>
      <w:r w:rsidR="00EC14BB" w:rsidRPr="00762545">
        <w:rPr>
          <w:rFonts w:ascii="Times New Roman" w:hAnsi="Times New Roman" w:cs="Times New Roman"/>
          <w:sz w:val="24"/>
          <w:szCs w:val="24"/>
        </w:rPr>
        <w:t xml:space="preserve">ise </w:t>
      </w:r>
      <w:r w:rsidR="00980EE6" w:rsidRPr="00762545">
        <w:rPr>
          <w:rFonts w:ascii="Times New Roman" w:hAnsi="Times New Roman" w:cs="Times New Roman"/>
          <w:sz w:val="24"/>
          <w:szCs w:val="24"/>
        </w:rPr>
        <w:t xml:space="preserve">UN numarasının </w:t>
      </w:r>
      <w:r w:rsidR="00EC14BB" w:rsidRPr="00762545">
        <w:rPr>
          <w:rFonts w:ascii="Times New Roman" w:hAnsi="Times New Roman" w:cs="Times New Roman"/>
          <w:sz w:val="24"/>
          <w:szCs w:val="24"/>
        </w:rPr>
        <w:t>gösteriminin</w:t>
      </w:r>
      <w:r w:rsidRPr="00762545">
        <w:rPr>
          <w:rFonts w:ascii="Times New Roman" w:hAnsi="Times New Roman" w:cs="Times New Roman"/>
          <w:sz w:val="24"/>
          <w:szCs w:val="24"/>
        </w:rPr>
        <w:t xml:space="preserve"> doğruluğu</w:t>
      </w:r>
      <w:r w:rsidR="009A477F" w:rsidRPr="00762545">
        <w:rPr>
          <w:rFonts w:ascii="Times New Roman" w:hAnsi="Times New Roman" w:cs="Times New Roman"/>
          <w:sz w:val="24"/>
          <w:szCs w:val="24"/>
        </w:rPr>
        <w:t>,</w:t>
      </w:r>
      <w:r w:rsidR="00AA5A00" w:rsidRPr="00762545">
        <w:rPr>
          <w:rFonts w:ascii="Times New Roman" w:hAnsi="Times New Roman" w:cs="Times New Roman"/>
          <w:sz w:val="24"/>
          <w:szCs w:val="24"/>
        </w:rPr>
        <w:t xml:space="preserve"> </w:t>
      </w:r>
    </w:p>
    <w:p w:rsidR="00AA5A00" w:rsidRPr="00762545" w:rsidRDefault="00AA5A00" w:rsidP="00A323EA">
      <w:pPr>
        <w:pStyle w:val="ListeParagraf"/>
        <w:numPr>
          <w:ilvl w:val="0"/>
          <w:numId w:val="57"/>
        </w:numPr>
        <w:tabs>
          <w:tab w:val="left" w:pos="851"/>
        </w:tabs>
        <w:spacing w:after="0" w:line="240" w:lineRule="auto"/>
        <w:ind w:left="567" w:firstLine="0"/>
        <w:jc w:val="both"/>
        <w:rPr>
          <w:rFonts w:ascii="Times New Roman" w:hAnsi="Times New Roman" w:cs="Times New Roman"/>
          <w:sz w:val="24"/>
          <w:szCs w:val="24"/>
        </w:rPr>
      </w:pPr>
      <w:r w:rsidRPr="00762545">
        <w:rPr>
          <w:rFonts w:ascii="Times New Roman" w:hAnsi="Times New Roman" w:cs="Times New Roman"/>
          <w:sz w:val="24"/>
          <w:szCs w:val="24"/>
        </w:rPr>
        <w:t>Konteynerlerin payload</w:t>
      </w:r>
      <w:r w:rsidR="006D444C" w:rsidRPr="00762545">
        <w:rPr>
          <w:rFonts w:ascii="Times New Roman" w:hAnsi="Times New Roman" w:cs="Times New Roman"/>
          <w:sz w:val="24"/>
          <w:szCs w:val="24"/>
        </w:rPr>
        <w:t xml:space="preserve"> aşımı</w:t>
      </w:r>
      <w:r w:rsidR="00A767B3" w:rsidRPr="00762545">
        <w:rPr>
          <w:rFonts w:ascii="Times New Roman" w:hAnsi="Times New Roman" w:cs="Times New Roman"/>
          <w:sz w:val="24"/>
          <w:szCs w:val="24"/>
        </w:rPr>
        <w:t>,</w:t>
      </w:r>
    </w:p>
    <w:p w:rsidR="00AA5A00" w:rsidRPr="00676B0A" w:rsidRDefault="00676B0A" w:rsidP="00A32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 </w:t>
      </w:r>
      <w:r w:rsidR="00AA5A00" w:rsidRPr="00676B0A">
        <w:rPr>
          <w:rFonts w:ascii="Times New Roman" w:hAnsi="Times New Roman" w:cs="Times New Roman"/>
          <w:sz w:val="24"/>
          <w:szCs w:val="24"/>
        </w:rPr>
        <w:t xml:space="preserve">Hasarlı </w:t>
      </w:r>
      <w:r w:rsidR="00276CA9" w:rsidRPr="00676B0A">
        <w:rPr>
          <w:rFonts w:ascii="Times New Roman" w:hAnsi="Times New Roman" w:cs="Times New Roman"/>
          <w:sz w:val="24"/>
          <w:szCs w:val="24"/>
        </w:rPr>
        <w:t xml:space="preserve">yük taşıma birimlerinin  </w:t>
      </w:r>
      <w:r w:rsidR="006D444C" w:rsidRPr="00676B0A">
        <w:rPr>
          <w:rFonts w:ascii="Times New Roman" w:hAnsi="Times New Roman" w:cs="Times New Roman"/>
          <w:sz w:val="24"/>
          <w:szCs w:val="24"/>
        </w:rPr>
        <w:t>elleçlenmesi</w:t>
      </w:r>
      <w:r w:rsidR="00A767B3" w:rsidRPr="00676B0A">
        <w:rPr>
          <w:rFonts w:ascii="Times New Roman" w:hAnsi="Times New Roman" w:cs="Times New Roman"/>
          <w:sz w:val="24"/>
          <w:szCs w:val="24"/>
        </w:rPr>
        <w:t>,</w:t>
      </w:r>
    </w:p>
    <w:p w:rsidR="006D444C" w:rsidRPr="00762545" w:rsidRDefault="00276CA9" w:rsidP="00A323EA">
      <w:pPr>
        <w:pStyle w:val="ListeParagraf"/>
        <w:numPr>
          <w:ilvl w:val="0"/>
          <w:numId w:val="57"/>
        </w:numPr>
        <w:spacing w:after="0" w:line="240" w:lineRule="auto"/>
        <w:ind w:left="851" w:hanging="284"/>
        <w:jc w:val="both"/>
        <w:rPr>
          <w:rFonts w:ascii="Times New Roman" w:hAnsi="Times New Roman" w:cs="Times New Roman"/>
          <w:sz w:val="24"/>
          <w:szCs w:val="24"/>
        </w:rPr>
      </w:pPr>
      <w:r w:rsidRPr="00762545">
        <w:rPr>
          <w:rFonts w:ascii="Times New Roman" w:hAnsi="Times New Roman" w:cs="Times New Roman"/>
          <w:sz w:val="24"/>
          <w:szCs w:val="24"/>
        </w:rPr>
        <w:t>Yük taşıma birimlerinin  a</w:t>
      </w:r>
      <w:r w:rsidR="006D444C" w:rsidRPr="00762545">
        <w:rPr>
          <w:rFonts w:ascii="Times New Roman" w:hAnsi="Times New Roman" w:cs="Times New Roman"/>
          <w:sz w:val="24"/>
          <w:szCs w:val="24"/>
        </w:rPr>
        <w:t>yırım kuralları</w:t>
      </w:r>
      <w:r w:rsidR="00A767B3" w:rsidRPr="00762545">
        <w:rPr>
          <w:rFonts w:ascii="Times New Roman" w:hAnsi="Times New Roman" w:cs="Times New Roman"/>
          <w:sz w:val="24"/>
          <w:szCs w:val="24"/>
        </w:rPr>
        <w:t>.</w:t>
      </w:r>
    </w:p>
    <w:p w:rsidR="0008702F" w:rsidRPr="00762545" w:rsidRDefault="0008702F" w:rsidP="000A2C89">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b/>
          <w:bCs/>
          <w:sz w:val="24"/>
          <w:szCs w:val="24"/>
        </w:rPr>
        <w:t>İdari para ceza</w:t>
      </w:r>
      <w:r w:rsidR="008A58AA" w:rsidRPr="00762545">
        <w:rPr>
          <w:rFonts w:ascii="Times New Roman" w:eastAsia="Times New Roman" w:hAnsi="Times New Roman" w:cs="Times New Roman"/>
          <w:b/>
          <w:bCs/>
          <w:sz w:val="24"/>
          <w:szCs w:val="24"/>
        </w:rPr>
        <w:t>ları</w:t>
      </w:r>
    </w:p>
    <w:p w:rsidR="00240500" w:rsidRPr="00762545" w:rsidRDefault="0008702F">
      <w:pPr>
        <w:shd w:val="clear" w:color="auto" w:fill="FFFFFF"/>
        <w:tabs>
          <w:tab w:val="left" w:pos="709"/>
        </w:tabs>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b/>
          <w:bCs/>
          <w:sz w:val="24"/>
          <w:szCs w:val="24"/>
        </w:rPr>
        <w:t xml:space="preserve">MADDE </w:t>
      </w:r>
      <w:r w:rsidR="007741E1" w:rsidRPr="00762545">
        <w:rPr>
          <w:rFonts w:ascii="Times New Roman" w:eastAsia="Times New Roman" w:hAnsi="Times New Roman" w:cs="Times New Roman"/>
          <w:b/>
          <w:bCs/>
          <w:sz w:val="24"/>
          <w:szCs w:val="24"/>
        </w:rPr>
        <w:t>22</w:t>
      </w:r>
      <w:r w:rsidR="007741E1" w:rsidRPr="00762545">
        <w:rPr>
          <w:rFonts w:ascii="Times New Roman" w:eastAsia="Times New Roman" w:hAnsi="Times New Roman" w:cs="Times New Roman"/>
          <w:sz w:val="24"/>
          <w:szCs w:val="24"/>
        </w:rPr>
        <w:t> </w:t>
      </w:r>
      <w:r w:rsidRPr="00762545">
        <w:rPr>
          <w:rFonts w:ascii="Times New Roman" w:eastAsia="Times New Roman" w:hAnsi="Times New Roman" w:cs="Times New Roman"/>
          <w:sz w:val="24"/>
          <w:szCs w:val="24"/>
        </w:rPr>
        <w:t xml:space="preserve">– (1) </w:t>
      </w:r>
      <w:r w:rsidR="00240500" w:rsidRPr="00762545">
        <w:rPr>
          <w:rFonts w:ascii="Times New Roman" w:eastAsia="Times New Roman" w:hAnsi="Times New Roman" w:cs="Times New Roman"/>
          <w:sz w:val="24"/>
          <w:szCs w:val="24"/>
        </w:rPr>
        <w:t xml:space="preserve">Bu </w:t>
      </w:r>
      <w:r w:rsidR="006F16B6" w:rsidRPr="00762545">
        <w:rPr>
          <w:rFonts w:ascii="Times New Roman" w:eastAsia="Times New Roman" w:hAnsi="Times New Roman" w:cs="Times New Roman"/>
          <w:sz w:val="24"/>
          <w:szCs w:val="24"/>
        </w:rPr>
        <w:t xml:space="preserve">Yönetmelik </w:t>
      </w:r>
      <w:r w:rsidR="004A7B6C" w:rsidRPr="00762545">
        <w:rPr>
          <w:rFonts w:ascii="Times New Roman" w:eastAsia="Times New Roman" w:hAnsi="Times New Roman" w:cs="Times New Roman"/>
          <w:sz w:val="24"/>
          <w:szCs w:val="24"/>
        </w:rPr>
        <w:t xml:space="preserve">ve bu </w:t>
      </w:r>
      <w:r w:rsidR="0037563F" w:rsidRPr="00762545">
        <w:rPr>
          <w:rFonts w:ascii="Times New Roman" w:eastAsia="Times New Roman" w:hAnsi="Times New Roman" w:cs="Times New Roman"/>
          <w:sz w:val="24"/>
          <w:szCs w:val="24"/>
        </w:rPr>
        <w:t>Y</w:t>
      </w:r>
      <w:r w:rsidR="004A7B6C" w:rsidRPr="00762545">
        <w:rPr>
          <w:rFonts w:ascii="Times New Roman" w:eastAsia="Times New Roman" w:hAnsi="Times New Roman" w:cs="Times New Roman"/>
          <w:sz w:val="24"/>
          <w:szCs w:val="24"/>
        </w:rPr>
        <w:t xml:space="preserve">önetmelik kapsamında çıkarılan alt mevzuat </w:t>
      </w:r>
      <w:r w:rsidR="006F16B6" w:rsidRPr="00762545">
        <w:rPr>
          <w:rFonts w:ascii="Times New Roman" w:eastAsia="Times New Roman" w:hAnsi="Times New Roman" w:cs="Times New Roman"/>
          <w:sz w:val="24"/>
          <w:szCs w:val="24"/>
        </w:rPr>
        <w:t>hükümlerinin</w:t>
      </w:r>
      <w:r w:rsidR="00F95893" w:rsidRPr="00762545">
        <w:rPr>
          <w:rFonts w:ascii="Times New Roman" w:eastAsia="Times New Roman" w:hAnsi="Times New Roman" w:cs="Times New Roman"/>
          <w:sz w:val="24"/>
          <w:szCs w:val="24"/>
        </w:rPr>
        <w:t xml:space="preserve"> ihlali durumunda </w:t>
      </w:r>
      <w:r w:rsidR="0037563F" w:rsidRPr="00762545">
        <w:rPr>
          <w:rFonts w:ascii="Times New Roman" w:eastAsia="Times New Roman" w:hAnsi="Times New Roman" w:cs="Times New Roman"/>
          <w:sz w:val="24"/>
          <w:szCs w:val="24"/>
          <w:lang w:eastAsia="tr-TR"/>
        </w:rPr>
        <w:t xml:space="preserve">655 sayılı Ulaştırma ve Altyapı Alanına İlişkin Bazı Düzenlemeler Hakkında Kanun Hükmünde Kararnamenin 28 inci </w:t>
      </w:r>
      <w:r w:rsidR="0005704D" w:rsidRPr="00762545">
        <w:rPr>
          <w:rFonts w:ascii="Times New Roman" w:eastAsia="Times New Roman" w:hAnsi="Times New Roman" w:cs="Times New Roman"/>
          <w:sz w:val="24"/>
          <w:szCs w:val="24"/>
          <w:lang w:eastAsia="tr-TR"/>
        </w:rPr>
        <w:t>maddesi</w:t>
      </w:r>
      <w:r w:rsidR="0005704D" w:rsidRPr="00762545">
        <w:rPr>
          <w:rFonts w:ascii="Times New Roman" w:eastAsia="Times New Roman" w:hAnsi="Times New Roman" w:cs="Times New Roman"/>
          <w:sz w:val="24"/>
          <w:szCs w:val="24"/>
        </w:rPr>
        <w:t xml:space="preserve"> uyarınca</w:t>
      </w:r>
      <w:r w:rsidR="0037563F" w:rsidRPr="00762545">
        <w:rPr>
          <w:rFonts w:ascii="Times New Roman" w:eastAsia="Times New Roman" w:hAnsi="Times New Roman" w:cs="Times New Roman"/>
          <w:sz w:val="24"/>
          <w:szCs w:val="24"/>
        </w:rPr>
        <w:t xml:space="preserve"> </w:t>
      </w:r>
      <w:r w:rsidR="00240500" w:rsidRPr="00762545">
        <w:rPr>
          <w:rFonts w:ascii="Times New Roman" w:eastAsia="Times New Roman" w:hAnsi="Times New Roman" w:cs="Times New Roman"/>
          <w:sz w:val="24"/>
          <w:szCs w:val="24"/>
        </w:rPr>
        <w:t xml:space="preserve">aşağıdaki idari para cezaları uygulanır. </w:t>
      </w:r>
    </w:p>
    <w:p w:rsidR="004253F0" w:rsidRPr="00762545" w:rsidRDefault="00603CBD" w:rsidP="00D00293">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a) </w:t>
      </w:r>
      <w:r w:rsidR="004203A7" w:rsidRPr="00762545">
        <w:rPr>
          <w:rFonts w:ascii="Times New Roman" w:eastAsia="Times New Roman" w:hAnsi="Times New Roman" w:cs="Times New Roman"/>
          <w:sz w:val="24"/>
          <w:szCs w:val="24"/>
        </w:rPr>
        <w:t>5 inci</w:t>
      </w:r>
      <w:r w:rsidR="00240500" w:rsidRPr="00762545">
        <w:rPr>
          <w:rFonts w:ascii="Times New Roman" w:eastAsia="Times New Roman" w:hAnsi="Times New Roman" w:cs="Times New Roman"/>
          <w:sz w:val="24"/>
          <w:szCs w:val="24"/>
        </w:rPr>
        <w:t xml:space="preserve"> </w:t>
      </w:r>
      <w:r w:rsidR="00BA0CE6" w:rsidRPr="00762545">
        <w:rPr>
          <w:rFonts w:ascii="Times New Roman" w:eastAsia="Times New Roman" w:hAnsi="Times New Roman" w:cs="Times New Roman"/>
          <w:sz w:val="24"/>
          <w:szCs w:val="24"/>
        </w:rPr>
        <w:t xml:space="preserve">madde </w:t>
      </w:r>
      <w:r w:rsidR="005F764B" w:rsidRPr="00762545">
        <w:rPr>
          <w:rFonts w:ascii="Times New Roman" w:eastAsia="ヒラギノ明朝 Pro W3" w:hAnsi="Times New Roman" w:cs="Times New Roman"/>
          <w:sz w:val="24"/>
          <w:szCs w:val="24"/>
          <w:lang w:eastAsia="tr-TR"/>
        </w:rPr>
        <w:t>kapsamında bildirim yükümlülüğüne uy</w:t>
      </w:r>
      <w:r w:rsidR="00E51B10" w:rsidRPr="00762545">
        <w:rPr>
          <w:rFonts w:ascii="Times New Roman" w:eastAsia="ヒラギノ明朝 Pro W3" w:hAnsi="Times New Roman" w:cs="Times New Roman"/>
          <w:sz w:val="24"/>
          <w:szCs w:val="24"/>
          <w:lang w:eastAsia="tr-TR"/>
        </w:rPr>
        <w:t>mayanlara</w:t>
      </w:r>
      <w:r w:rsidR="005F764B" w:rsidRPr="00762545">
        <w:rPr>
          <w:rFonts w:ascii="Times New Roman" w:eastAsia="ヒラギノ明朝 Pro W3" w:hAnsi="Times New Roman" w:cs="Times New Roman"/>
          <w:sz w:val="24"/>
          <w:szCs w:val="24"/>
          <w:lang w:eastAsia="tr-TR"/>
        </w:rPr>
        <w:t xml:space="preserve">, </w:t>
      </w:r>
      <w:r w:rsidR="00E51B10" w:rsidRPr="00762545">
        <w:rPr>
          <w:rFonts w:ascii="Times New Roman" w:eastAsia="ヒラギノ明朝 Pro W3" w:hAnsi="Times New Roman" w:cs="Times New Roman"/>
          <w:sz w:val="24"/>
          <w:szCs w:val="24"/>
          <w:lang w:eastAsia="tr-TR"/>
        </w:rPr>
        <w:t xml:space="preserve">doğru bilgiler içermeyen </w:t>
      </w:r>
      <w:r w:rsidR="005F764B" w:rsidRPr="00762545">
        <w:rPr>
          <w:rFonts w:ascii="Times New Roman" w:eastAsia="ヒラギノ明朝 Pro W3" w:hAnsi="Times New Roman" w:cs="Times New Roman"/>
          <w:sz w:val="24"/>
          <w:szCs w:val="24"/>
          <w:lang w:eastAsia="tr-TR"/>
        </w:rPr>
        <w:t>bildirim</w:t>
      </w:r>
      <w:r w:rsidR="00E51B10" w:rsidRPr="00762545">
        <w:rPr>
          <w:rFonts w:ascii="Times New Roman" w:eastAsia="ヒラギノ明朝 Pro W3" w:hAnsi="Times New Roman" w:cs="Times New Roman"/>
          <w:sz w:val="24"/>
          <w:szCs w:val="24"/>
          <w:lang w:eastAsia="tr-TR"/>
        </w:rPr>
        <w:t xml:space="preserve"> yapanlara </w:t>
      </w:r>
      <w:r w:rsidR="005F764B" w:rsidRPr="00762545">
        <w:rPr>
          <w:rFonts w:ascii="Times New Roman" w:eastAsia="ヒラギノ明朝 Pro W3" w:hAnsi="Times New Roman" w:cs="Times New Roman"/>
          <w:sz w:val="24"/>
          <w:szCs w:val="24"/>
          <w:lang w:eastAsia="tr-TR"/>
        </w:rPr>
        <w:t xml:space="preserve">veya </w:t>
      </w:r>
      <w:r w:rsidR="005F764B" w:rsidRPr="00762545">
        <w:rPr>
          <w:rFonts w:ascii="Times New Roman" w:eastAsia="Times New Roman" w:hAnsi="Times New Roman" w:cs="Times New Roman"/>
          <w:sz w:val="24"/>
          <w:szCs w:val="24"/>
        </w:rPr>
        <w:t xml:space="preserve">bu kapsamda çıkarılan alt mevzuattaki hükümlere uygun bildirim yapmayanlara </w:t>
      </w:r>
      <w:r w:rsidR="00BA0CE6" w:rsidRPr="00762545">
        <w:rPr>
          <w:rFonts w:ascii="Times New Roman" w:eastAsia="Times New Roman" w:hAnsi="Times New Roman" w:cs="Times New Roman"/>
          <w:sz w:val="24"/>
          <w:szCs w:val="24"/>
        </w:rPr>
        <w:t xml:space="preserve">2.000 </w:t>
      </w:r>
      <w:r w:rsidR="005F764B" w:rsidRPr="00762545">
        <w:rPr>
          <w:rFonts w:ascii="Times New Roman" w:eastAsia="Times New Roman" w:hAnsi="Times New Roman" w:cs="Times New Roman"/>
          <w:sz w:val="24"/>
          <w:szCs w:val="24"/>
        </w:rPr>
        <w:t>TL</w:t>
      </w:r>
      <w:r w:rsidR="00410958" w:rsidRPr="00762545">
        <w:rPr>
          <w:rFonts w:ascii="Times New Roman" w:eastAsia="Times New Roman" w:hAnsi="Times New Roman" w:cs="Times New Roman"/>
          <w:sz w:val="24"/>
          <w:szCs w:val="24"/>
        </w:rPr>
        <w:t>,</w:t>
      </w:r>
    </w:p>
    <w:p w:rsidR="008635B3" w:rsidRPr="00762545" w:rsidRDefault="00603CBD" w:rsidP="00D00293">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b) </w:t>
      </w:r>
      <w:r w:rsidR="004203A7" w:rsidRPr="00762545">
        <w:rPr>
          <w:rFonts w:ascii="Times New Roman" w:eastAsia="Times New Roman" w:hAnsi="Times New Roman" w:cs="Times New Roman"/>
          <w:sz w:val="24"/>
          <w:szCs w:val="24"/>
        </w:rPr>
        <w:t>6 ncı</w:t>
      </w:r>
      <w:r w:rsidR="008635B3" w:rsidRPr="00762545">
        <w:rPr>
          <w:rFonts w:ascii="Times New Roman" w:eastAsia="Times New Roman" w:hAnsi="Times New Roman" w:cs="Times New Roman"/>
          <w:sz w:val="24"/>
          <w:szCs w:val="24"/>
        </w:rPr>
        <w:t xml:space="preserve"> madde</w:t>
      </w:r>
      <w:r w:rsidR="00123978" w:rsidRPr="00762545">
        <w:rPr>
          <w:rFonts w:ascii="Times New Roman" w:eastAsia="Times New Roman" w:hAnsi="Times New Roman" w:cs="Times New Roman"/>
          <w:sz w:val="24"/>
          <w:szCs w:val="24"/>
        </w:rPr>
        <w:t xml:space="preserve">nin </w:t>
      </w:r>
      <w:r w:rsidR="00455A6F" w:rsidRPr="00762545">
        <w:rPr>
          <w:rFonts w:ascii="Times New Roman" w:eastAsia="Times New Roman" w:hAnsi="Times New Roman" w:cs="Times New Roman"/>
          <w:sz w:val="24"/>
          <w:szCs w:val="24"/>
        </w:rPr>
        <w:t xml:space="preserve">birinci </w:t>
      </w:r>
      <w:r w:rsidR="00123978" w:rsidRPr="00762545">
        <w:rPr>
          <w:rFonts w:ascii="Times New Roman" w:eastAsia="Times New Roman" w:hAnsi="Times New Roman" w:cs="Times New Roman"/>
          <w:sz w:val="24"/>
          <w:szCs w:val="24"/>
        </w:rPr>
        <w:t>fıkrasında</w:t>
      </w:r>
      <w:r w:rsidR="008635B3" w:rsidRPr="00762545">
        <w:rPr>
          <w:rFonts w:ascii="Times New Roman" w:eastAsia="Times New Roman" w:hAnsi="Times New Roman" w:cs="Times New Roman"/>
          <w:sz w:val="24"/>
          <w:szCs w:val="24"/>
        </w:rPr>
        <w:t xml:space="preserve"> belirtilen </w:t>
      </w:r>
      <w:r w:rsidR="003B2C7B">
        <w:rPr>
          <w:rFonts w:ascii="Times New Roman" w:eastAsia="Times New Roman" w:hAnsi="Times New Roman" w:cs="Times New Roman"/>
          <w:sz w:val="24"/>
          <w:szCs w:val="24"/>
        </w:rPr>
        <w:t>d</w:t>
      </w:r>
      <w:r w:rsidR="008635B3" w:rsidRPr="00762545">
        <w:rPr>
          <w:rFonts w:ascii="Times New Roman" w:eastAsia="Times New Roman" w:hAnsi="Times New Roman" w:cs="Times New Roman"/>
          <w:sz w:val="24"/>
          <w:szCs w:val="24"/>
        </w:rPr>
        <w:t>enizyolu TMGD bulundurma zorunluluğuna uymayanlara 5</w:t>
      </w:r>
      <w:r w:rsidR="008C0E9D" w:rsidRPr="00762545">
        <w:rPr>
          <w:rFonts w:ascii="Times New Roman" w:eastAsia="Times New Roman" w:hAnsi="Times New Roman" w:cs="Times New Roman"/>
          <w:sz w:val="24"/>
          <w:szCs w:val="24"/>
        </w:rPr>
        <w:t>.000 TL,</w:t>
      </w:r>
      <w:r w:rsidR="00123978" w:rsidRPr="00762545">
        <w:rPr>
          <w:rFonts w:ascii="Times New Roman" w:eastAsia="Times New Roman" w:hAnsi="Times New Roman" w:cs="Times New Roman"/>
          <w:sz w:val="24"/>
          <w:szCs w:val="24"/>
        </w:rPr>
        <w:t xml:space="preserve"> ikinci fıkrası kapsamında İdarece belirlenecek görev ve</w:t>
      </w:r>
      <w:r w:rsidR="00862643" w:rsidRPr="00762545">
        <w:rPr>
          <w:rFonts w:ascii="Times New Roman" w:eastAsia="Times New Roman" w:hAnsi="Times New Roman" w:cs="Times New Roman"/>
          <w:sz w:val="24"/>
          <w:szCs w:val="24"/>
        </w:rPr>
        <w:t xml:space="preserve"> sorumluluklara riayet etmeyen </w:t>
      </w:r>
      <w:r w:rsidR="00B650E0">
        <w:rPr>
          <w:rFonts w:ascii="Times New Roman" w:eastAsia="Times New Roman" w:hAnsi="Times New Roman" w:cs="Times New Roman"/>
          <w:sz w:val="24"/>
          <w:szCs w:val="24"/>
        </w:rPr>
        <w:t>d</w:t>
      </w:r>
      <w:r w:rsidR="00123978" w:rsidRPr="00762545">
        <w:rPr>
          <w:rFonts w:ascii="Times New Roman" w:eastAsia="Times New Roman" w:hAnsi="Times New Roman" w:cs="Times New Roman"/>
          <w:sz w:val="24"/>
          <w:szCs w:val="24"/>
        </w:rPr>
        <w:t>eniz</w:t>
      </w:r>
      <w:r w:rsidR="00455A6F" w:rsidRPr="00762545">
        <w:rPr>
          <w:rFonts w:ascii="Times New Roman" w:eastAsia="Times New Roman" w:hAnsi="Times New Roman" w:cs="Times New Roman"/>
          <w:sz w:val="24"/>
          <w:szCs w:val="24"/>
        </w:rPr>
        <w:t xml:space="preserve">yolu TMGD’lere </w:t>
      </w:r>
      <w:r w:rsidR="006A3684" w:rsidRPr="00762545">
        <w:rPr>
          <w:rFonts w:ascii="Times New Roman" w:eastAsia="Times New Roman" w:hAnsi="Times New Roman" w:cs="Times New Roman"/>
          <w:sz w:val="24"/>
          <w:szCs w:val="24"/>
        </w:rPr>
        <w:t>3</w:t>
      </w:r>
      <w:r w:rsidR="00455A6F" w:rsidRPr="00762545">
        <w:rPr>
          <w:rFonts w:ascii="Times New Roman" w:eastAsia="Times New Roman" w:hAnsi="Times New Roman" w:cs="Times New Roman"/>
          <w:sz w:val="24"/>
          <w:szCs w:val="24"/>
        </w:rPr>
        <w:t>.000 TL,</w:t>
      </w:r>
    </w:p>
    <w:p w:rsidR="00187E26" w:rsidRPr="00762545" w:rsidRDefault="00603CBD" w:rsidP="00D00293">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c) </w:t>
      </w:r>
      <w:r w:rsidR="004203A7" w:rsidRPr="00762545">
        <w:rPr>
          <w:rFonts w:ascii="Times New Roman" w:eastAsia="Times New Roman" w:hAnsi="Times New Roman" w:cs="Times New Roman"/>
          <w:sz w:val="24"/>
          <w:szCs w:val="24"/>
        </w:rPr>
        <w:t>7</w:t>
      </w:r>
      <w:r w:rsidR="00187E26" w:rsidRPr="00762545">
        <w:rPr>
          <w:rFonts w:ascii="Times New Roman" w:eastAsia="Times New Roman" w:hAnsi="Times New Roman" w:cs="Times New Roman"/>
          <w:sz w:val="24"/>
          <w:szCs w:val="24"/>
        </w:rPr>
        <w:t xml:space="preserve"> </w:t>
      </w:r>
      <w:r w:rsidR="000A2ABB" w:rsidRPr="00762545">
        <w:rPr>
          <w:rFonts w:ascii="Times New Roman" w:eastAsia="Times New Roman" w:hAnsi="Times New Roman" w:cs="Times New Roman"/>
          <w:sz w:val="24"/>
          <w:szCs w:val="24"/>
        </w:rPr>
        <w:t>nci</w:t>
      </w:r>
      <w:r w:rsidR="00187E26" w:rsidRPr="00762545">
        <w:rPr>
          <w:rFonts w:ascii="Times New Roman" w:eastAsia="Times New Roman" w:hAnsi="Times New Roman" w:cs="Times New Roman"/>
          <w:sz w:val="24"/>
          <w:szCs w:val="24"/>
        </w:rPr>
        <w:t xml:space="preserve"> madde kapsamında </w:t>
      </w:r>
      <w:r w:rsidR="00672D71" w:rsidRPr="00762545">
        <w:rPr>
          <w:rStyle w:val="ListeParagrafChar"/>
          <w:rFonts w:ascii="Times New Roman" w:hAnsi="Times New Roman" w:cs="Times New Roman"/>
          <w:sz w:val="24"/>
          <w:szCs w:val="24"/>
          <w:lang w:eastAsia="tr-TR"/>
        </w:rPr>
        <w:t>TYUB</w:t>
      </w:r>
      <w:r w:rsidR="002622FF" w:rsidRPr="00762545">
        <w:rPr>
          <w:rFonts w:ascii="Times New Roman" w:eastAsia="Times New Roman" w:hAnsi="Times New Roman" w:cs="Times New Roman"/>
          <w:sz w:val="24"/>
          <w:szCs w:val="24"/>
        </w:rPr>
        <w:t xml:space="preserve"> yenilemek</w:t>
      </w:r>
      <w:r w:rsidR="004A7B6C" w:rsidRPr="00762545">
        <w:rPr>
          <w:rFonts w:ascii="Times New Roman" w:eastAsia="Times New Roman" w:hAnsi="Times New Roman" w:cs="Times New Roman"/>
          <w:sz w:val="24"/>
          <w:szCs w:val="24"/>
        </w:rPr>
        <w:t xml:space="preserve"> için İdareye başvuru yapan kıyı tesislerinde yapılan denetimlerde</w:t>
      </w:r>
      <w:r w:rsidRPr="00762545">
        <w:rPr>
          <w:rFonts w:ascii="Times New Roman" w:eastAsia="Times New Roman" w:hAnsi="Times New Roman" w:cs="Times New Roman"/>
          <w:sz w:val="24"/>
          <w:szCs w:val="24"/>
        </w:rPr>
        <w:t>:</w:t>
      </w:r>
      <w:r w:rsidR="004A7B6C" w:rsidRPr="00762545">
        <w:rPr>
          <w:rFonts w:ascii="Times New Roman" w:eastAsia="Times New Roman" w:hAnsi="Times New Roman" w:cs="Times New Roman"/>
          <w:sz w:val="24"/>
          <w:szCs w:val="24"/>
        </w:rPr>
        <w:t xml:space="preserve"> </w:t>
      </w:r>
    </w:p>
    <w:p w:rsidR="00C8263B" w:rsidRPr="00762545" w:rsidRDefault="002622FF"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1</w:t>
      </w:r>
      <w:r w:rsidR="00187E26" w:rsidRPr="00762545">
        <w:rPr>
          <w:rFonts w:ascii="Times New Roman" w:eastAsia="Times New Roman" w:hAnsi="Times New Roman" w:cs="Times New Roman"/>
          <w:sz w:val="24"/>
          <w:szCs w:val="24"/>
        </w:rPr>
        <w:t xml:space="preserve">) </w:t>
      </w:r>
      <w:r w:rsidR="00E86247" w:rsidRPr="00762545">
        <w:rPr>
          <w:rFonts w:ascii="Times New Roman" w:eastAsia="Times New Roman" w:hAnsi="Times New Roman" w:cs="Times New Roman"/>
          <w:sz w:val="24"/>
          <w:szCs w:val="24"/>
        </w:rPr>
        <w:t>Akredite muayene kuruluşlarından alınması gerekli rapor ve sertifikaları al</w:t>
      </w:r>
      <w:r w:rsidR="004A7B6C" w:rsidRPr="00762545">
        <w:rPr>
          <w:rFonts w:ascii="Times New Roman" w:eastAsia="Times New Roman" w:hAnsi="Times New Roman" w:cs="Times New Roman"/>
          <w:sz w:val="24"/>
          <w:szCs w:val="24"/>
        </w:rPr>
        <w:t xml:space="preserve">mayanlara </w:t>
      </w:r>
      <w:r w:rsidR="00E86247" w:rsidRPr="00762545">
        <w:rPr>
          <w:rFonts w:ascii="Times New Roman" w:eastAsia="Times New Roman" w:hAnsi="Times New Roman" w:cs="Times New Roman"/>
          <w:sz w:val="24"/>
          <w:szCs w:val="24"/>
        </w:rPr>
        <w:t>1</w:t>
      </w:r>
      <w:r w:rsidR="00544B0F" w:rsidRPr="00762545">
        <w:rPr>
          <w:rFonts w:ascii="Times New Roman" w:eastAsia="Times New Roman" w:hAnsi="Times New Roman" w:cs="Times New Roman"/>
          <w:sz w:val="24"/>
          <w:szCs w:val="24"/>
        </w:rPr>
        <w:t>5</w:t>
      </w:r>
      <w:r w:rsidR="003760BA" w:rsidRPr="00762545">
        <w:rPr>
          <w:rFonts w:ascii="Times New Roman" w:eastAsia="Times New Roman" w:hAnsi="Times New Roman" w:cs="Times New Roman"/>
          <w:sz w:val="24"/>
          <w:szCs w:val="24"/>
        </w:rPr>
        <w:t>.</w:t>
      </w:r>
      <w:r w:rsidR="00E86247" w:rsidRPr="00762545">
        <w:rPr>
          <w:rFonts w:ascii="Times New Roman" w:eastAsia="Times New Roman" w:hAnsi="Times New Roman" w:cs="Times New Roman"/>
          <w:sz w:val="24"/>
          <w:szCs w:val="24"/>
        </w:rPr>
        <w:t>000 TL,</w:t>
      </w:r>
      <w:r w:rsidR="00C8263B" w:rsidRPr="00762545">
        <w:rPr>
          <w:rFonts w:ascii="Times New Roman" w:eastAsia="Times New Roman" w:hAnsi="Times New Roman" w:cs="Times New Roman"/>
          <w:sz w:val="24"/>
          <w:szCs w:val="24"/>
        </w:rPr>
        <w:t xml:space="preserve"> </w:t>
      </w:r>
    </w:p>
    <w:p w:rsidR="00E86247" w:rsidRPr="00762545" w:rsidRDefault="002622FF"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2</w:t>
      </w:r>
      <w:r w:rsidR="00E86247" w:rsidRPr="00762545">
        <w:rPr>
          <w:rFonts w:ascii="Times New Roman" w:eastAsia="Times New Roman" w:hAnsi="Times New Roman" w:cs="Times New Roman"/>
          <w:sz w:val="24"/>
          <w:szCs w:val="24"/>
        </w:rPr>
        <w:t xml:space="preserve">) Toprak zeminde tehlikeli </w:t>
      </w:r>
      <w:r w:rsidR="00F14DE2" w:rsidRPr="00762545">
        <w:rPr>
          <w:rFonts w:ascii="Times New Roman" w:eastAsia="Times New Roman" w:hAnsi="Times New Roman" w:cs="Times New Roman"/>
          <w:sz w:val="24"/>
          <w:szCs w:val="24"/>
        </w:rPr>
        <w:t xml:space="preserve">yük </w:t>
      </w:r>
      <w:r w:rsidR="00E86247" w:rsidRPr="00762545">
        <w:rPr>
          <w:rFonts w:ascii="Times New Roman" w:eastAsia="Times New Roman" w:hAnsi="Times New Roman" w:cs="Times New Roman"/>
          <w:sz w:val="24"/>
          <w:szCs w:val="24"/>
        </w:rPr>
        <w:t>el</w:t>
      </w:r>
      <w:r w:rsidR="004A7B6C" w:rsidRPr="00762545">
        <w:rPr>
          <w:rFonts w:ascii="Times New Roman" w:eastAsia="Times New Roman" w:hAnsi="Times New Roman" w:cs="Times New Roman"/>
          <w:sz w:val="24"/>
          <w:szCs w:val="24"/>
        </w:rPr>
        <w:t>l</w:t>
      </w:r>
      <w:r w:rsidR="00E86247" w:rsidRPr="00762545">
        <w:rPr>
          <w:rFonts w:ascii="Times New Roman" w:eastAsia="Times New Roman" w:hAnsi="Times New Roman" w:cs="Times New Roman"/>
          <w:sz w:val="24"/>
          <w:szCs w:val="24"/>
        </w:rPr>
        <w:t>eçle</w:t>
      </w:r>
      <w:r w:rsidR="004A7B6C" w:rsidRPr="00762545">
        <w:rPr>
          <w:rFonts w:ascii="Times New Roman" w:eastAsia="Times New Roman" w:hAnsi="Times New Roman" w:cs="Times New Roman"/>
          <w:sz w:val="24"/>
          <w:szCs w:val="24"/>
        </w:rPr>
        <w:t xml:space="preserve">yenlere </w:t>
      </w:r>
      <w:r w:rsidR="00E86247" w:rsidRPr="00762545">
        <w:rPr>
          <w:rFonts w:ascii="Times New Roman" w:eastAsia="Times New Roman" w:hAnsi="Times New Roman" w:cs="Times New Roman"/>
          <w:sz w:val="24"/>
          <w:szCs w:val="24"/>
        </w:rPr>
        <w:t>10</w:t>
      </w:r>
      <w:r w:rsidR="003760BA" w:rsidRPr="00762545">
        <w:rPr>
          <w:rFonts w:ascii="Times New Roman" w:eastAsia="Times New Roman" w:hAnsi="Times New Roman" w:cs="Times New Roman"/>
          <w:sz w:val="24"/>
          <w:szCs w:val="24"/>
        </w:rPr>
        <w:t>.</w:t>
      </w:r>
      <w:r w:rsidR="00E86247" w:rsidRPr="00762545">
        <w:rPr>
          <w:rFonts w:ascii="Times New Roman" w:eastAsia="Times New Roman" w:hAnsi="Times New Roman" w:cs="Times New Roman"/>
          <w:sz w:val="24"/>
          <w:szCs w:val="24"/>
        </w:rPr>
        <w:t xml:space="preserve">000 TL, </w:t>
      </w:r>
    </w:p>
    <w:p w:rsidR="00E86247" w:rsidRPr="00762545" w:rsidRDefault="00E86247"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3) Ulusal </w:t>
      </w:r>
      <w:r w:rsidR="009C54F7" w:rsidRPr="00762545">
        <w:rPr>
          <w:rFonts w:ascii="Times New Roman" w:eastAsia="Times New Roman" w:hAnsi="Times New Roman" w:cs="Times New Roman"/>
          <w:sz w:val="24"/>
          <w:szCs w:val="24"/>
        </w:rPr>
        <w:t xml:space="preserve">mevzuata </w:t>
      </w:r>
      <w:r w:rsidRPr="00762545">
        <w:rPr>
          <w:rFonts w:ascii="Times New Roman" w:eastAsia="Times New Roman" w:hAnsi="Times New Roman" w:cs="Times New Roman"/>
          <w:sz w:val="24"/>
          <w:szCs w:val="24"/>
        </w:rPr>
        <w:t xml:space="preserve">ve </w:t>
      </w:r>
      <w:r w:rsidR="009C54F7" w:rsidRPr="00762545">
        <w:rPr>
          <w:rFonts w:ascii="Times New Roman" w:eastAsia="Times New Roman" w:hAnsi="Times New Roman" w:cs="Times New Roman"/>
          <w:sz w:val="24"/>
          <w:szCs w:val="24"/>
        </w:rPr>
        <w:t xml:space="preserve">taraf olduğumuz </w:t>
      </w:r>
      <w:r w:rsidRPr="00762545">
        <w:rPr>
          <w:rFonts w:ascii="Times New Roman" w:eastAsia="Times New Roman" w:hAnsi="Times New Roman" w:cs="Times New Roman"/>
          <w:sz w:val="24"/>
          <w:szCs w:val="24"/>
        </w:rPr>
        <w:t xml:space="preserve">uluslararası </w:t>
      </w:r>
      <w:r w:rsidR="009C54F7" w:rsidRPr="00762545">
        <w:rPr>
          <w:rFonts w:ascii="Times New Roman" w:eastAsia="Times New Roman" w:hAnsi="Times New Roman" w:cs="Times New Roman"/>
          <w:sz w:val="24"/>
          <w:szCs w:val="24"/>
        </w:rPr>
        <w:t>sözleşmelere</w:t>
      </w:r>
      <w:r w:rsidRPr="00762545">
        <w:rPr>
          <w:rFonts w:ascii="Times New Roman" w:eastAsia="Times New Roman" w:hAnsi="Times New Roman" w:cs="Times New Roman"/>
          <w:sz w:val="24"/>
          <w:szCs w:val="24"/>
        </w:rPr>
        <w:t xml:space="preserve"> uygun olarak tehlikeli maddeleri istiflemeyen ve ayırmayanlara </w:t>
      </w:r>
      <w:r w:rsidR="00016693" w:rsidRPr="00762545">
        <w:rPr>
          <w:rFonts w:ascii="Times New Roman" w:eastAsia="Times New Roman" w:hAnsi="Times New Roman" w:cs="Times New Roman"/>
          <w:sz w:val="24"/>
          <w:szCs w:val="24"/>
        </w:rPr>
        <w:t>5</w:t>
      </w:r>
      <w:r w:rsidR="009C54F7" w:rsidRPr="00762545">
        <w:rPr>
          <w:rFonts w:ascii="Times New Roman" w:eastAsia="Times New Roman" w:hAnsi="Times New Roman" w:cs="Times New Roman"/>
          <w:sz w:val="24"/>
          <w:szCs w:val="24"/>
        </w:rPr>
        <w:t>.</w:t>
      </w:r>
      <w:r w:rsidRPr="00762545">
        <w:rPr>
          <w:rFonts w:ascii="Times New Roman" w:eastAsia="Times New Roman" w:hAnsi="Times New Roman" w:cs="Times New Roman"/>
          <w:sz w:val="24"/>
          <w:szCs w:val="24"/>
        </w:rPr>
        <w:t xml:space="preserve">000 TL,  </w:t>
      </w:r>
    </w:p>
    <w:p w:rsidR="00E86247" w:rsidRPr="00762545" w:rsidRDefault="00E86247"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4) Zarar görmüş tehlikeli </w:t>
      </w:r>
      <w:r w:rsidR="00F14DE2" w:rsidRPr="00762545">
        <w:rPr>
          <w:rFonts w:ascii="Times New Roman" w:eastAsia="Times New Roman" w:hAnsi="Times New Roman" w:cs="Times New Roman"/>
          <w:sz w:val="24"/>
          <w:szCs w:val="24"/>
        </w:rPr>
        <w:t xml:space="preserve">yük </w:t>
      </w:r>
      <w:r w:rsidRPr="00762545">
        <w:rPr>
          <w:rFonts w:ascii="Times New Roman" w:eastAsia="Times New Roman" w:hAnsi="Times New Roman" w:cs="Times New Roman"/>
          <w:sz w:val="24"/>
          <w:szCs w:val="24"/>
        </w:rPr>
        <w:t>ihtiva eden yük taşıma birimlerine</w:t>
      </w:r>
      <w:r w:rsidR="009C54F7" w:rsidRPr="00762545">
        <w:rPr>
          <w:rFonts w:ascii="Times New Roman" w:eastAsia="Times New Roman" w:hAnsi="Times New Roman" w:cs="Times New Roman"/>
          <w:sz w:val="24"/>
          <w:szCs w:val="24"/>
        </w:rPr>
        <w:t xml:space="preserve"> </w:t>
      </w:r>
      <w:r w:rsidRPr="00762545">
        <w:rPr>
          <w:rFonts w:ascii="Times New Roman" w:eastAsia="Times New Roman" w:hAnsi="Times New Roman" w:cs="Times New Roman"/>
          <w:sz w:val="24"/>
          <w:szCs w:val="24"/>
        </w:rPr>
        <w:t>yönelik iş ve işlemleri</w:t>
      </w:r>
      <w:r w:rsidR="009C54F7" w:rsidRPr="00762545">
        <w:rPr>
          <w:rFonts w:ascii="Times New Roman" w:eastAsia="Times New Roman" w:hAnsi="Times New Roman" w:cs="Times New Roman"/>
          <w:sz w:val="24"/>
          <w:szCs w:val="24"/>
        </w:rPr>
        <w:t xml:space="preserve"> yapmayanlara</w:t>
      </w:r>
      <w:r w:rsidRPr="00762545">
        <w:rPr>
          <w:rFonts w:ascii="Times New Roman" w:eastAsia="Times New Roman" w:hAnsi="Times New Roman" w:cs="Times New Roman"/>
          <w:sz w:val="24"/>
          <w:szCs w:val="24"/>
        </w:rPr>
        <w:t xml:space="preserve"> </w:t>
      </w:r>
      <w:r w:rsidR="00016693" w:rsidRPr="00762545">
        <w:rPr>
          <w:rFonts w:ascii="Times New Roman" w:eastAsia="Times New Roman" w:hAnsi="Times New Roman" w:cs="Times New Roman"/>
          <w:sz w:val="24"/>
          <w:szCs w:val="24"/>
        </w:rPr>
        <w:t>3</w:t>
      </w:r>
      <w:r w:rsidR="007678DB" w:rsidRPr="00762545">
        <w:rPr>
          <w:rFonts w:ascii="Times New Roman" w:eastAsia="Times New Roman" w:hAnsi="Times New Roman" w:cs="Times New Roman"/>
          <w:sz w:val="24"/>
          <w:szCs w:val="24"/>
        </w:rPr>
        <w:t>.</w:t>
      </w:r>
      <w:r w:rsidRPr="00762545">
        <w:rPr>
          <w:rFonts w:ascii="Times New Roman" w:eastAsia="Times New Roman" w:hAnsi="Times New Roman" w:cs="Times New Roman"/>
          <w:sz w:val="24"/>
          <w:szCs w:val="24"/>
        </w:rPr>
        <w:t>000 TL,</w:t>
      </w:r>
    </w:p>
    <w:p w:rsidR="004A7B6C" w:rsidRPr="00762545" w:rsidRDefault="00E86247"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5) </w:t>
      </w:r>
      <w:r w:rsidR="00C307A0" w:rsidRPr="00762545">
        <w:rPr>
          <w:rFonts w:ascii="Times New Roman" w:eastAsia="Times New Roman" w:hAnsi="Times New Roman" w:cs="Times New Roman"/>
          <w:sz w:val="24"/>
          <w:szCs w:val="24"/>
        </w:rPr>
        <w:t>Onaylı yangın planı</w:t>
      </w:r>
      <w:r w:rsidR="004A7B6C" w:rsidRPr="00762545">
        <w:rPr>
          <w:rFonts w:ascii="Times New Roman" w:eastAsia="Times New Roman" w:hAnsi="Times New Roman" w:cs="Times New Roman"/>
          <w:sz w:val="24"/>
          <w:szCs w:val="24"/>
        </w:rPr>
        <w:t xml:space="preserve"> bulunmayanlara </w:t>
      </w:r>
      <w:r w:rsidR="00DA690D" w:rsidRPr="00762545">
        <w:rPr>
          <w:rFonts w:ascii="Times New Roman" w:eastAsia="Times New Roman" w:hAnsi="Times New Roman" w:cs="Times New Roman"/>
          <w:sz w:val="24"/>
          <w:szCs w:val="24"/>
        </w:rPr>
        <w:t>5.000 TL,</w:t>
      </w:r>
      <w:r w:rsidR="004A7B6C" w:rsidRPr="00762545">
        <w:rPr>
          <w:rFonts w:ascii="Times New Roman" w:eastAsia="Times New Roman" w:hAnsi="Times New Roman" w:cs="Times New Roman"/>
          <w:sz w:val="24"/>
          <w:szCs w:val="24"/>
        </w:rPr>
        <w:t xml:space="preserve"> onaylı yangın planında bulunan ekipman ve donanımları teçhiz etmeyenlere </w:t>
      </w:r>
      <w:r w:rsidR="00DA690D" w:rsidRPr="00762545">
        <w:rPr>
          <w:rFonts w:ascii="Times New Roman" w:eastAsia="Times New Roman" w:hAnsi="Times New Roman" w:cs="Times New Roman"/>
          <w:sz w:val="24"/>
          <w:szCs w:val="24"/>
        </w:rPr>
        <w:t>1</w:t>
      </w:r>
      <w:r w:rsidR="00C307A0" w:rsidRPr="00762545">
        <w:rPr>
          <w:rFonts w:ascii="Times New Roman" w:eastAsia="Times New Roman" w:hAnsi="Times New Roman" w:cs="Times New Roman"/>
          <w:sz w:val="24"/>
          <w:szCs w:val="24"/>
        </w:rPr>
        <w:t>5,000 TL,</w:t>
      </w:r>
      <w:r w:rsidR="004A7B6C" w:rsidRPr="00762545">
        <w:rPr>
          <w:rFonts w:ascii="Times New Roman" w:eastAsia="Times New Roman" w:hAnsi="Times New Roman" w:cs="Times New Roman"/>
          <w:sz w:val="24"/>
          <w:szCs w:val="24"/>
        </w:rPr>
        <w:t xml:space="preserve"> </w:t>
      </w:r>
    </w:p>
    <w:p w:rsidR="00E86247" w:rsidRPr="00762545" w:rsidRDefault="00C307A0"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6) Elektrik aksamı ve aydınlatma tesisatı ile ilgili eksikli</w:t>
      </w:r>
      <w:r w:rsidR="004A7B6C" w:rsidRPr="00762545">
        <w:rPr>
          <w:rFonts w:ascii="Times New Roman" w:eastAsia="Times New Roman" w:hAnsi="Times New Roman" w:cs="Times New Roman"/>
          <w:sz w:val="24"/>
          <w:szCs w:val="24"/>
        </w:rPr>
        <w:t xml:space="preserve">ği olanlara </w:t>
      </w:r>
      <w:r w:rsidR="00DA690D" w:rsidRPr="00762545">
        <w:rPr>
          <w:rFonts w:ascii="Times New Roman" w:eastAsia="Times New Roman" w:hAnsi="Times New Roman" w:cs="Times New Roman"/>
          <w:sz w:val="24"/>
          <w:szCs w:val="24"/>
        </w:rPr>
        <w:t>10</w:t>
      </w:r>
      <w:r w:rsidR="007678DB" w:rsidRPr="00762545">
        <w:rPr>
          <w:rFonts w:ascii="Times New Roman" w:eastAsia="Times New Roman" w:hAnsi="Times New Roman" w:cs="Times New Roman"/>
          <w:sz w:val="24"/>
          <w:szCs w:val="24"/>
        </w:rPr>
        <w:t>.</w:t>
      </w:r>
      <w:r w:rsidRPr="00762545">
        <w:rPr>
          <w:rFonts w:ascii="Times New Roman" w:eastAsia="Times New Roman" w:hAnsi="Times New Roman" w:cs="Times New Roman"/>
          <w:sz w:val="24"/>
          <w:szCs w:val="24"/>
        </w:rPr>
        <w:t>000 TL,</w:t>
      </w:r>
    </w:p>
    <w:p w:rsidR="00C307A0" w:rsidRPr="00762545" w:rsidRDefault="00C307A0"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7) </w:t>
      </w:r>
      <w:r w:rsidR="004A7B6C" w:rsidRPr="00762545">
        <w:rPr>
          <w:rFonts w:ascii="Times New Roman" w:eastAsia="Times New Roman" w:hAnsi="Times New Roman" w:cs="Times New Roman"/>
          <w:sz w:val="24"/>
          <w:szCs w:val="24"/>
        </w:rPr>
        <w:t>K</w:t>
      </w:r>
      <w:r w:rsidRPr="00762545">
        <w:rPr>
          <w:rFonts w:ascii="Times New Roman" w:eastAsia="Times New Roman" w:hAnsi="Times New Roman" w:cs="Times New Roman"/>
          <w:sz w:val="24"/>
          <w:szCs w:val="24"/>
        </w:rPr>
        <w:t>ıyı tesisinde bulunması gerekli neşriyatı</w:t>
      </w:r>
      <w:r w:rsidR="004A7B6C" w:rsidRPr="00762545">
        <w:rPr>
          <w:rFonts w:ascii="Times New Roman" w:eastAsia="Times New Roman" w:hAnsi="Times New Roman" w:cs="Times New Roman"/>
          <w:sz w:val="24"/>
          <w:szCs w:val="24"/>
        </w:rPr>
        <w:t xml:space="preserve"> bulund</w:t>
      </w:r>
      <w:r w:rsidR="00016693" w:rsidRPr="00762545">
        <w:rPr>
          <w:rFonts w:ascii="Times New Roman" w:eastAsia="Times New Roman" w:hAnsi="Times New Roman" w:cs="Times New Roman"/>
          <w:sz w:val="24"/>
          <w:szCs w:val="24"/>
        </w:rPr>
        <w:t>u</w:t>
      </w:r>
      <w:r w:rsidR="004A7B6C" w:rsidRPr="00762545">
        <w:rPr>
          <w:rFonts w:ascii="Times New Roman" w:eastAsia="Times New Roman" w:hAnsi="Times New Roman" w:cs="Times New Roman"/>
          <w:sz w:val="24"/>
          <w:szCs w:val="24"/>
        </w:rPr>
        <w:t>rmayanlara</w:t>
      </w:r>
      <w:r w:rsidRPr="00762545">
        <w:rPr>
          <w:rFonts w:ascii="Times New Roman" w:eastAsia="Times New Roman" w:hAnsi="Times New Roman" w:cs="Times New Roman"/>
          <w:sz w:val="24"/>
          <w:szCs w:val="24"/>
        </w:rPr>
        <w:t xml:space="preserve"> </w:t>
      </w:r>
      <w:r w:rsidR="00DA690D" w:rsidRPr="00762545">
        <w:rPr>
          <w:rFonts w:ascii="Times New Roman" w:eastAsia="Times New Roman" w:hAnsi="Times New Roman" w:cs="Times New Roman"/>
          <w:sz w:val="24"/>
          <w:szCs w:val="24"/>
        </w:rPr>
        <w:t>3</w:t>
      </w:r>
      <w:r w:rsidR="007678DB" w:rsidRPr="00762545">
        <w:rPr>
          <w:rFonts w:ascii="Times New Roman" w:eastAsia="Times New Roman" w:hAnsi="Times New Roman" w:cs="Times New Roman"/>
          <w:sz w:val="24"/>
          <w:szCs w:val="24"/>
        </w:rPr>
        <w:t>.</w:t>
      </w:r>
      <w:r w:rsidRPr="00762545">
        <w:rPr>
          <w:rFonts w:ascii="Times New Roman" w:eastAsia="Times New Roman" w:hAnsi="Times New Roman" w:cs="Times New Roman"/>
          <w:sz w:val="24"/>
          <w:szCs w:val="24"/>
        </w:rPr>
        <w:t xml:space="preserve">000 TL, </w:t>
      </w:r>
    </w:p>
    <w:p w:rsidR="00C307A0" w:rsidRPr="00762545" w:rsidRDefault="00C307A0"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8) İlgili </w:t>
      </w:r>
      <w:r w:rsidR="00222EA1" w:rsidRPr="00762545">
        <w:rPr>
          <w:rFonts w:ascii="Times New Roman" w:eastAsia="Times New Roman" w:hAnsi="Times New Roman" w:cs="Times New Roman"/>
          <w:sz w:val="24"/>
          <w:szCs w:val="24"/>
        </w:rPr>
        <w:t xml:space="preserve">elleçleme operasyon </w:t>
      </w:r>
      <w:r w:rsidRPr="00762545">
        <w:rPr>
          <w:rFonts w:ascii="Times New Roman" w:eastAsia="Times New Roman" w:hAnsi="Times New Roman" w:cs="Times New Roman"/>
          <w:sz w:val="24"/>
          <w:szCs w:val="24"/>
        </w:rPr>
        <w:t>prosedürleri</w:t>
      </w:r>
      <w:r w:rsidR="00222EA1" w:rsidRPr="00762545">
        <w:rPr>
          <w:rFonts w:ascii="Times New Roman" w:eastAsia="Times New Roman" w:hAnsi="Times New Roman" w:cs="Times New Roman"/>
          <w:sz w:val="24"/>
          <w:szCs w:val="24"/>
        </w:rPr>
        <w:t>ni</w:t>
      </w:r>
      <w:r w:rsidRPr="00762545">
        <w:rPr>
          <w:rFonts w:ascii="Times New Roman" w:eastAsia="Times New Roman" w:hAnsi="Times New Roman" w:cs="Times New Roman"/>
          <w:sz w:val="24"/>
          <w:szCs w:val="24"/>
        </w:rPr>
        <w:t xml:space="preserve"> hazırlamayanlara her bir prosedür eksikliği için</w:t>
      </w:r>
      <w:r w:rsidR="00222EA1" w:rsidRPr="00762545">
        <w:rPr>
          <w:rFonts w:ascii="Times New Roman" w:eastAsia="Times New Roman" w:hAnsi="Times New Roman" w:cs="Times New Roman"/>
          <w:sz w:val="24"/>
          <w:szCs w:val="24"/>
        </w:rPr>
        <w:t xml:space="preserve"> 2</w:t>
      </w:r>
      <w:r w:rsidR="007678DB" w:rsidRPr="00762545">
        <w:rPr>
          <w:rFonts w:ascii="Times New Roman" w:eastAsia="Times New Roman" w:hAnsi="Times New Roman" w:cs="Times New Roman"/>
          <w:sz w:val="24"/>
          <w:szCs w:val="24"/>
        </w:rPr>
        <w:t>.</w:t>
      </w:r>
      <w:r w:rsidR="00222EA1" w:rsidRPr="00762545">
        <w:rPr>
          <w:rFonts w:ascii="Times New Roman" w:eastAsia="Times New Roman" w:hAnsi="Times New Roman" w:cs="Times New Roman"/>
          <w:sz w:val="24"/>
          <w:szCs w:val="24"/>
        </w:rPr>
        <w:t>000 TL</w:t>
      </w:r>
      <w:r w:rsidR="004A7B6C" w:rsidRPr="00762545">
        <w:rPr>
          <w:rFonts w:ascii="Times New Roman" w:eastAsia="Times New Roman" w:hAnsi="Times New Roman" w:cs="Times New Roman"/>
          <w:sz w:val="24"/>
          <w:szCs w:val="24"/>
        </w:rPr>
        <w:t>,</w:t>
      </w:r>
    </w:p>
    <w:p w:rsidR="00222EA1" w:rsidRPr="00762545" w:rsidRDefault="00222EA1"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9) Yeterli sayıda </w:t>
      </w:r>
      <w:r w:rsidR="000615DD" w:rsidRPr="00762545">
        <w:rPr>
          <w:rFonts w:ascii="Times New Roman" w:eastAsia="Times New Roman" w:hAnsi="Times New Roman" w:cs="Times New Roman"/>
          <w:sz w:val="24"/>
          <w:szCs w:val="24"/>
        </w:rPr>
        <w:t>s</w:t>
      </w:r>
      <w:r w:rsidRPr="00762545">
        <w:rPr>
          <w:rFonts w:ascii="Times New Roman" w:eastAsia="Times New Roman" w:hAnsi="Times New Roman" w:cs="Times New Roman"/>
          <w:sz w:val="24"/>
          <w:szCs w:val="24"/>
        </w:rPr>
        <w:t>erbest bırakma kanca</w:t>
      </w:r>
      <w:r w:rsidR="000615DD" w:rsidRPr="00762545">
        <w:rPr>
          <w:rFonts w:ascii="Times New Roman" w:eastAsia="Times New Roman" w:hAnsi="Times New Roman" w:cs="Times New Roman"/>
          <w:sz w:val="24"/>
          <w:szCs w:val="24"/>
        </w:rPr>
        <w:t>sı</w:t>
      </w:r>
      <w:r w:rsidRPr="00762545">
        <w:rPr>
          <w:rFonts w:ascii="Times New Roman" w:eastAsia="Times New Roman" w:hAnsi="Times New Roman" w:cs="Times New Roman"/>
          <w:sz w:val="24"/>
          <w:szCs w:val="24"/>
        </w:rPr>
        <w:t xml:space="preserve"> veya acil bırakma </w:t>
      </w:r>
      <w:r w:rsidR="004A7B6C" w:rsidRPr="00762545">
        <w:rPr>
          <w:rFonts w:ascii="Times New Roman" w:eastAsia="Times New Roman" w:hAnsi="Times New Roman" w:cs="Times New Roman"/>
          <w:sz w:val="24"/>
          <w:szCs w:val="24"/>
        </w:rPr>
        <w:t>kaplini</w:t>
      </w:r>
      <w:r w:rsidRPr="00762545">
        <w:rPr>
          <w:rFonts w:ascii="Times New Roman" w:eastAsia="Times New Roman" w:hAnsi="Times New Roman" w:cs="Times New Roman"/>
          <w:sz w:val="24"/>
          <w:szCs w:val="24"/>
        </w:rPr>
        <w:t xml:space="preserve"> tesis e</w:t>
      </w:r>
      <w:r w:rsidR="004A7B6C" w:rsidRPr="00762545">
        <w:rPr>
          <w:rFonts w:ascii="Times New Roman" w:eastAsia="Times New Roman" w:hAnsi="Times New Roman" w:cs="Times New Roman"/>
          <w:sz w:val="24"/>
          <w:szCs w:val="24"/>
        </w:rPr>
        <w:t>tm</w:t>
      </w:r>
      <w:r w:rsidR="00C3195D" w:rsidRPr="00762545">
        <w:rPr>
          <w:rFonts w:ascii="Times New Roman" w:eastAsia="Times New Roman" w:hAnsi="Times New Roman" w:cs="Times New Roman"/>
          <w:sz w:val="24"/>
          <w:szCs w:val="24"/>
        </w:rPr>
        <w:t>e</w:t>
      </w:r>
      <w:r w:rsidR="004A7B6C" w:rsidRPr="00762545">
        <w:rPr>
          <w:rFonts w:ascii="Times New Roman" w:eastAsia="Times New Roman" w:hAnsi="Times New Roman" w:cs="Times New Roman"/>
          <w:sz w:val="24"/>
          <w:szCs w:val="24"/>
        </w:rPr>
        <w:t>y</w:t>
      </w:r>
      <w:r w:rsidR="00C3195D" w:rsidRPr="00762545">
        <w:rPr>
          <w:rFonts w:ascii="Times New Roman" w:eastAsia="Times New Roman" w:hAnsi="Times New Roman" w:cs="Times New Roman"/>
          <w:sz w:val="24"/>
          <w:szCs w:val="24"/>
        </w:rPr>
        <w:t>e</w:t>
      </w:r>
      <w:r w:rsidR="004A7B6C" w:rsidRPr="00762545">
        <w:rPr>
          <w:rFonts w:ascii="Times New Roman" w:eastAsia="Times New Roman" w:hAnsi="Times New Roman" w:cs="Times New Roman"/>
          <w:sz w:val="24"/>
          <w:szCs w:val="24"/>
        </w:rPr>
        <w:t>nl</w:t>
      </w:r>
      <w:r w:rsidR="00C3195D" w:rsidRPr="00762545">
        <w:rPr>
          <w:rFonts w:ascii="Times New Roman" w:eastAsia="Times New Roman" w:hAnsi="Times New Roman" w:cs="Times New Roman"/>
          <w:sz w:val="24"/>
          <w:szCs w:val="24"/>
        </w:rPr>
        <w:t>e</w:t>
      </w:r>
      <w:r w:rsidR="004A7B6C" w:rsidRPr="00762545">
        <w:rPr>
          <w:rFonts w:ascii="Times New Roman" w:eastAsia="Times New Roman" w:hAnsi="Times New Roman" w:cs="Times New Roman"/>
          <w:sz w:val="24"/>
          <w:szCs w:val="24"/>
        </w:rPr>
        <w:t>re</w:t>
      </w:r>
      <w:r w:rsidRPr="00762545">
        <w:rPr>
          <w:rFonts w:ascii="Times New Roman" w:eastAsia="Times New Roman" w:hAnsi="Times New Roman" w:cs="Times New Roman"/>
          <w:sz w:val="24"/>
          <w:szCs w:val="24"/>
        </w:rPr>
        <w:t xml:space="preserve"> 1</w:t>
      </w:r>
      <w:r w:rsidR="002276A6" w:rsidRPr="00762545">
        <w:rPr>
          <w:rFonts w:ascii="Times New Roman" w:eastAsia="Times New Roman" w:hAnsi="Times New Roman" w:cs="Times New Roman"/>
          <w:sz w:val="24"/>
          <w:szCs w:val="24"/>
        </w:rPr>
        <w:t>0</w:t>
      </w:r>
      <w:r w:rsidR="007678DB" w:rsidRPr="00762545">
        <w:rPr>
          <w:rFonts w:ascii="Times New Roman" w:eastAsia="Times New Roman" w:hAnsi="Times New Roman" w:cs="Times New Roman"/>
          <w:sz w:val="24"/>
          <w:szCs w:val="24"/>
        </w:rPr>
        <w:t>.</w:t>
      </w:r>
      <w:r w:rsidRPr="00762545">
        <w:rPr>
          <w:rFonts w:ascii="Times New Roman" w:eastAsia="Times New Roman" w:hAnsi="Times New Roman" w:cs="Times New Roman"/>
          <w:sz w:val="24"/>
          <w:szCs w:val="24"/>
        </w:rPr>
        <w:t>000 TL</w:t>
      </w:r>
      <w:r w:rsidR="009C54F7" w:rsidRPr="00762545">
        <w:rPr>
          <w:rFonts w:ascii="Times New Roman" w:eastAsia="Times New Roman" w:hAnsi="Times New Roman" w:cs="Times New Roman"/>
          <w:sz w:val="24"/>
          <w:szCs w:val="24"/>
        </w:rPr>
        <w:t>,</w:t>
      </w:r>
    </w:p>
    <w:p w:rsidR="000615DD" w:rsidRPr="00762545" w:rsidRDefault="00222EA1"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10) </w:t>
      </w:r>
      <w:r w:rsidR="000615DD" w:rsidRPr="00762545">
        <w:rPr>
          <w:rFonts w:ascii="Times New Roman" w:eastAsia="Times New Roman" w:hAnsi="Times New Roman" w:cs="Times New Roman"/>
          <w:sz w:val="24"/>
          <w:szCs w:val="24"/>
        </w:rPr>
        <w:t>Exproof/exproof led sistemli aydınlatma teçhiz etmeyenlere 10</w:t>
      </w:r>
      <w:r w:rsidR="007678DB" w:rsidRPr="00762545">
        <w:rPr>
          <w:rFonts w:ascii="Times New Roman" w:eastAsia="Times New Roman" w:hAnsi="Times New Roman" w:cs="Times New Roman"/>
          <w:sz w:val="24"/>
          <w:szCs w:val="24"/>
        </w:rPr>
        <w:t>.</w:t>
      </w:r>
      <w:r w:rsidR="000615DD" w:rsidRPr="00762545">
        <w:rPr>
          <w:rFonts w:ascii="Times New Roman" w:eastAsia="Times New Roman" w:hAnsi="Times New Roman" w:cs="Times New Roman"/>
          <w:sz w:val="24"/>
          <w:szCs w:val="24"/>
        </w:rPr>
        <w:t>000 TL,</w:t>
      </w:r>
    </w:p>
    <w:p w:rsidR="000615DD" w:rsidRPr="00762545" w:rsidRDefault="002A6F84" w:rsidP="00E51B10">
      <w:pPr>
        <w:pStyle w:val="ListeParagraf"/>
        <w:shd w:val="clear" w:color="auto" w:fill="FFFFFF"/>
        <w:tabs>
          <w:tab w:val="left" w:pos="1134"/>
          <w:tab w:val="left" w:pos="1276"/>
        </w:tabs>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11</w:t>
      </w:r>
      <w:r w:rsidR="000615DD" w:rsidRPr="00762545">
        <w:rPr>
          <w:rFonts w:ascii="Times New Roman" w:eastAsia="Times New Roman" w:hAnsi="Times New Roman" w:cs="Times New Roman"/>
          <w:sz w:val="24"/>
          <w:szCs w:val="24"/>
        </w:rPr>
        <w:t>)Yeterli sayıda, tehlike uyarı işaretleri/levhala</w:t>
      </w:r>
      <w:r w:rsidR="00C7774F" w:rsidRPr="00762545">
        <w:rPr>
          <w:rFonts w:ascii="Times New Roman" w:eastAsia="Times New Roman" w:hAnsi="Times New Roman" w:cs="Times New Roman"/>
          <w:sz w:val="24"/>
          <w:szCs w:val="24"/>
        </w:rPr>
        <w:t>r</w:t>
      </w:r>
      <w:r w:rsidR="00C3195D" w:rsidRPr="00762545">
        <w:rPr>
          <w:rFonts w:ascii="Times New Roman" w:eastAsia="Times New Roman" w:hAnsi="Times New Roman" w:cs="Times New Roman"/>
          <w:sz w:val="24"/>
          <w:szCs w:val="24"/>
        </w:rPr>
        <w:t>ı</w:t>
      </w:r>
      <w:r w:rsidR="000615DD" w:rsidRPr="00762545">
        <w:rPr>
          <w:rFonts w:ascii="Times New Roman" w:eastAsia="Times New Roman" w:hAnsi="Times New Roman" w:cs="Times New Roman"/>
          <w:sz w:val="24"/>
          <w:szCs w:val="24"/>
        </w:rPr>
        <w:t xml:space="preserve">/piktogramları asmayanlara/yerleştirmeyenlere </w:t>
      </w:r>
      <w:r w:rsidR="00016693" w:rsidRPr="00762545">
        <w:rPr>
          <w:rFonts w:ascii="Times New Roman" w:eastAsia="Times New Roman" w:hAnsi="Times New Roman" w:cs="Times New Roman"/>
          <w:sz w:val="24"/>
          <w:szCs w:val="24"/>
        </w:rPr>
        <w:t>3</w:t>
      </w:r>
      <w:r w:rsidR="003A6FC1" w:rsidRPr="00762545">
        <w:rPr>
          <w:rFonts w:ascii="Times New Roman" w:eastAsia="Times New Roman" w:hAnsi="Times New Roman" w:cs="Times New Roman"/>
          <w:sz w:val="24"/>
          <w:szCs w:val="24"/>
        </w:rPr>
        <w:t>.</w:t>
      </w:r>
      <w:r w:rsidR="000615DD" w:rsidRPr="00762545">
        <w:rPr>
          <w:rFonts w:ascii="Times New Roman" w:eastAsia="Times New Roman" w:hAnsi="Times New Roman" w:cs="Times New Roman"/>
          <w:sz w:val="24"/>
          <w:szCs w:val="24"/>
        </w:rPr>
        <w:t>000 TL,</w:t>
      </w:r>
    </w:p>
    <w:p w:rsidR="000615DD" w:rsidRPr="00762545" w:rsidRDefault="000615DD"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13) Yük pompası acil kapatma donanımı tesis etmeyenlere </w:t>
      </w:r>
      <w:r w:rsidR="00DA690D" w:rsidRPr="00762545">
        <w:rPr>
          <w:rFonts w:ascii="Times New Roman" w:eastAsia="Times New Roman" w:hAnsi="Times New Roman" w:cs="Times New Roman"/>
          <w:sz w:val="24"/>
          <w:szCs w:val="24"/>
        </w:rPr>
        <w:t>5</w:t>
      </w:r>
      <w:r w:rsidR="003A6FC1" w:rsidRPr="00762545">
        <w:rPr>
          <w:rFonts w:ascii="Times New Roman" w:eastAsia="Times New Roman" w:hAnsi="Times New Roman" w:cs="Times New Roman"/>
          <w:sz w:val="24"/>
          <w:szCs w:val="24"/>
        </w:rPr>
        <w:t>.</w:t>
      </w:r>
      <w:r w:rsidRPr="00762545">
        <w:rPr>
          <w:rFonts w:ascii="Times New Roman" w:eastAsia="Times New Roman" w:hAnsi="Times New Roman" w:cs="Times New Roman"/>
          <w:sz w:val="24"/>
          <w:szCs w:val="24"/>
        </w:rPr>
        <w:t>000 TL,</w:t>
      </w:r>
    </w:p>
    <w:p w:rsidR="00E8668D" w:rsidRPr="00762545" w:rsidRDefault="00E8668D" w:rsidP="001D5EF6">
      <w:pPr>
        <w:pStyle w:val="ListeParagraf"/>
        <w:shd w:val="clear" w:color="auto" w:fill="FFFFFF"/>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14) Yeterli sayıda alarm </w:t>
      </w:r>
      <w:r w:rsidR="00A6474B" w:rsidRPr="00762545">
        <w:rPr>
          <w:rFonts w:ascii="Times New Roman" w:eastAsia="Times New Roman" w:hAnsi="Times New Roman" w:cs="Times New Roman"/>
          <w:sz w:val="24"/>
          <w:szCs w:val="24"/>
        </w:rPr>
        <w:t>butonu olmayan/</w:t>
      </w:r>
      <w:r w:rsidR="00B650E0">
        <w:rPr>
          <w:rFonts w:ascii="Times New Roman" w:eastAsia="Times New Roman" w:hAnsi="Times New Roman" w:cs="Times New Roman"/>
          <w:sz w:val="24"/>
          <w:szCs w:val="24"/>
        </w:rPr>
        <w:t xml:space="preserve">alarm butonları </w:t>
      </w:r>
      <w:r w:rsidR="00A6474B" w:rsidRPr="00762545">
        <w:rPr>
          <w:rFonts w:ascii="Times New Roman" w:eastAsia="Times New Roman" w:hAnsi="Times New Roman" w:cs="Times New Roman"/>
          <w:sz w:val="24"/>
          <w:szCs w:val="24"/>
        </w:rPr>
        <w:t xml:space="preserve">çalışmayanlara </w:t>
      </w:r>
      <w:r w:rsidR="00DA690D" w:rsidRPr="00762545">
        <w:rPr>
          <w:rFonts w:ascii="Times New Roman" w:eastAsia="Times New Roman" w:hAnsi="Times New Roman" w:cs="Times New Roman"/>
          <w:sz w:val="24"/>
          <w:szCs w:val="24"/>
        </w:rPr>
        <w:t>2</w:t>
      </w:r>
      <w:r w:rsidRPr="00762545">
        <w:rPr>
          <w:rFonts w:ascii="Times New Roman" w:eastAsia="Times New Roman" w:hAnsi="Times New Roman" w:cs="Times New Roman"/>
          <w:sz w:val="24"/>
          <w:szCs w:val="24"/>
        </w:rPr>
        <w:t>.000 TL,</w:t>
      </w:r>
      <w:r w:rsidR="00A6474B" w:rsidRPr="00762545">
        <w:rPr>
          <w:rFonts w:ascii="Times New Roman" w:eastAsia="Times New Roman" w:hAnsi="Times New Roman" w:cs="Times New Roman"/>
          <w:sz w:val="24"/>
          <w:szCs w:val="24"/>
        </w:rPr>
        <w:t xml:space="preserve"> </w:t>
      </w:r>
    </w:p>
    <w:p w:rsidR="003A6FC1" w:rsidRPr="00762545" w:rsidRDefault="000615DD">
      <w:pPr>
        <w:pStyle w:val="ListeParagraf"/>
        <w:shd w:val="clear" w:color="auto" w:fill="FFFFFF"/>
        <w:tabs>
          <w:tab w:val="left" w:pos="1276"/>
        </w:tabs>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lastRenderedPageBreak/>
        <w:t>1</w:t>
      </w:r>
      <w:r w:rsidR="00A6474B" w:rsidRPr="00762545">
        <w:rPr>
          <w:rFonts w:ascii="Times New Roman" w:eastAsia="Times New Roman" w:hAnsi="Times New Roman" w:cs="Times New Roman"/>
          <w:sz w:val="24"/>
          <w:szCs w:val="24"/>
        </w:rPr>
        <w:t>5</w:t>
      </w:r>
      <w:r w:rsidRPr="00762545">
        <w:rPr>
          <w:rFonts w:ascii="Times New Roman" w:eastAsia="Times New Roman" w:hAnsi="Times New Roman" w:cs="Times New Roman"/>
          <w:sz w:val="24"/>
          <w:szCs w:val="24"/>
        </w:rPr>
        <w:t xml:space="preserve">) </w:t>
      </w:r>
      <w:r w:rsidR="00D42A70" w:rsidRPr="00762545">
        <w:rPr>
          <w:rFonts w:ascii="Times New Roman" w:eastAsia="Times New Roman" w:hAnsi="Times New Roman" w:cs="Times New Roman"/>
          <w:sz w:val="24"/>
          <w:szCs w:val="24"/>
        </w:rPr>
        <w:t>F</w:t>
      </w:r>
      <w:r w:rsidR="000A454A" w:rsidRPr="00762545">
        <w:rPr>
          <w:rFonts w:ascii="Times New Roman" w:eastAsia="Times New Roman" w:hAnsi="Times New Roman" w:cs="Times New Roman"/>
          <w:sz w:val="24"/>
          <w:szCs w:val="24"/>
        </w:rPr>
        <w:t>ü</w:t>
      </w:r>
      <w:r w:rsidR="00D42A70" w:rsidRPr="00762545">
        <w:rPr>
          <w:rFonts w:ascii="Times New Roman" w:eastAsia="Times New Roman" w:hAnsi="Times New Roman" w:cs="Times New Roman"/>
          <w:sz w:val="24"/>
          <w:szCs w:val="24"/>
        </w:rPr>
        <w:t>migasyon operasyonu için bir özel alan belirlemeyen veya f</w:t>
      </w:r>
      <w:r w:rsidR="000A454A" w:rsidRPr="00762545">
        <w:rPr>
          <w:rFonts w:ascii="Times New Roman" w:eastAsia="Times New Roman" w:hAnsi="Times New Roman" w:cs="Times New Roman"/>
          <w:sz w:val="24"/>
          <w:szCs w:val="24"/>
        </w:rPr>
        <w:t>ü</w:t>
      </w:r>
      <w:r w:rsidR="00D42A70" w:rsidRPr="00762545">
        <w:rPr>
          <w:rFonts w:ascii="Times New Roman" w:eastAsia="Times New Roman" w:hAnsi="Times New Roman" w:cs="Times New Roman"/>
          <w:sz w:val="24"/>
          <w:szCs w:val="24"/>
        </w:rPr>
        <w:t xml:space="preserve">migasyon operasyonunu belirlenmiş özel alanda yapmayanlara </w:t>
      </w:r>
      <w:r w:rsidR="00DA690D" w:rsidRPr="00762545">
        <w:rPr>
          <w:rFonts w:ascii="Times New Roman" w:eastAsia="Times New Roman" w:hAnsi="Times New Roman" w:cs="Times New Roman"/>
          <w:sz w:val="24"/>
          <w:szCs w:val="24"/>
        </w:rPr>
        <w:t>5</w:t>
      </w:r>
      <w:r w:rsidR="003A6FC1" w:rsidRPr="00762545">
        <w:rPr>
          <w:rFonts w:ascii="Times New Roman" w:eastAsia="Times New Roman" w:hAnsi="Times New Roman" w:cs="Times New Roman"/>
          <w:sz w:val="24"/>
          <w:szCs w:val="24"/>
        </w:rPr>
        <w:t>.</w:t>
      </w:r>
      <w:r w:rsidR="00D42A70" w:rsidRPr="00762545">
        <w:rPr>
          <w:rFonts w:ascii="Times New Roman" w:eastAsia="Times New Roman" w:hAnsi="Times New Roman" w:cs="Times New Roman"/>
          <w:sz w:val="24"/>
          <w:szCs w:val="24"/>
        </w:rPr>
        <w:t>000 TL,</w:t>
      </w:r>
    </w:p>
    <w:p w:rsidR="000E3C6B" w:rsidRPr="00762545" w:rsidRDefault="000E3C6B">
      <w:pPr>
        <w:pStyle w:val="ListeParagraf"/>
        <w:shd w:val="clear" w:color="auto" w:fill="FFFFFF"/>
        <w:tabs>
          <w:tab w:val="left" w:pos="1276"/>
        </w:tabs>
        <w:spacing w:after="0" w:line="240" w:lineRule="auto"/>
        <w:ind w:left="0" w:firstLine="851"/>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 xml:space="preserve">16) İdarece </w:t>
      </w:r>
      <w:r w:rsidR="00900392" w:rsidRPr="00762545">
        <w:rPr>
          <w:rStyle w:val="ListeParagrafChar"/>
          <w:rFonts w:ascii="Times New Roman" w:hAnsi="Times New Roman" w:cs="Times New Roman"/>
          <w:sz w:val="24"/>
          <w:szCs w:val="24"/>
          <w:lang w:eastAsia="tr-TR"/>
        </w:rPr>
        <w:t>TYUB</w:t>
      </w:r>
      <w:r w:rsidRPr="00762545">
        <w:rPr>
          <w:rFonts w:ascii="Times New Roman" w:eastAsia="Times New Roman" w:hAnsi="Times New Roman" w:cs="Times New Roman"/>
          <w:sz w:val="24"/>
          <w:szCs w:val="24"/>
        </w:rPr>
        <w:t xml:space="preserve"> düzenlemek için belirlenen diğer tüm gerekliliklerde eksikliklerin her biri için 2.000 TL</w:t>
      </w:r>
      <w:r w:rsidR="000A454A" w:rsidRPr="00762545">
        <w:rPr>
          <w:rFonts w:ascii="Times New Roman" w:eastAsia="Times New Roman" w:hAnsi="Times New Roman" w:cs="Times New Roman"/>
          <w:sz w:val="24"/>
          <w:szCs w:val="24"/>
        </w:rPr>
        <w:t>,</w:t>
      </w:r>
    </w:p>
    <w:p w:rsidR="006302F3" w:rsidRPr="00762545" w:rsidRDefault="00007891" w:rsidP="00007891">
      <w:pPr>
        <w:pStyle w:val="ListeParagraf"/>
        <w:shd w:val="clear" w:color="auto" w:fill="FFFFFF"/>
        <w:tabs>
          <w:tab w:val="left" w:pos="1276"/>
        </w:tabs>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6302F3" w:rsidRPr="00762545">
        <w:rPr>
          <w:rFonts w:ascii="Times New Roman" w:eastAsia="Times New Roman" w:hAnsi="Times New Roman" w:cs="Times New Roman"/>
          <w:sz w:val="24"/>
          <w:szCs w:val="24"/>
        </w:rPr>
        <w:t>) 8 inci madde kapsamında Tehlikeli Yük Güvenlik Planı oluşturmayan kıyı tesislerine 5.000 TL,</w:t>
      </w:r>
    </w:p>
    <w:p w:rsidR="00603CBD" w:rsidRPr="00762545" w:rsidRDefault="006302F3" w:rsidP="00D00293">
      <w:pPr>
        <w:spacing w:after="0"/>
        <w:ind w:firstLine="567"/>
        <w:jc w:val="both"/>
        <w:rPr>
          <w:rFonts w:ascii="Times New Roman" w:hAnsi="Times New Roman" w:cs="Times New Roman"/>
          <w:sz w:val="24"/>
          <w:szCs w:val="24"/>
        </w:rPr>
      </w:pPr>
      <w:r w:rsidRPr="00762545">
        <w:rPr>
          <w:rFonts w:ascii="Times New Roman" w:hAnsi="Times New Roman" w:cs="Times New Roman"/>
          <w:sz w:val="24"/>
          <w:szCs w:val="24"/>
        </w:rPr>
        <w:t>d</w:t>
      </w:r>
      <w:r w:rsidR="00603CBD" w:rsidRPr="00762545">
        <w:rPr>
          <w:rFonts w:ascii="Times New Roman" w:hAnsi="Times New Roman" w:cs="Times New Roman"/>
          <w:sz w:val="24"/>
          <w:szCs w:val="24"/>
        </w:rPr>
        <w:t xml:space="preserve">) </w:t>
      </w:r>
      <w:r w:rsidR="004203A7" w:rsidRPr="00762545">
        <w:rPr>
          <w:rFonts w:ascii="Times New Roman" w:hAnsi="Times New Roman" w:cs="Times New Roman"/>
          <w:sz w:val="24"/>
          <w:szCs w:val="24"/>
        </w:rPr>
        <w:t>9</w:t>
      </w:r>
      <w:r w:rsidR="00603CBD" w:rsidRPr="00762545">
        <w:rPr>
          <w:rFonts w:ascii="Times New Roman" w:hAnsi="Times New Roman" w:cs="Times New Roman"/>
          <w:sz w:val="24"/>
          <w:szCs w:val="24"/>
        </w:rPr>
        <w:t xml:space="preserve"> uncu madde kapsamında Tehlikeli </w:t>
      </w:r>
      <w:r w:rsidR="00AA560C" w:rsidRPr="00762545">
        <w:rPr>
          <w:rFonts w:ascii="Times New Roman" w:hAnsi="Times New Roman" w:cs="Times New Roman"/>
          <w:sz w:val="24"/>
          <w:szCs w:val="24"/>
        </w:rPr>
        <w:t xml:space="preserve">Yük Elleçleme </w:t>
      </w:r>
      <w:r w:rsidR="00603CBD" w:rsidRPr="00762545">
        <w:rPr>
          <w:rFonts w:ascii="Times New Roman" w:hAnsi="Times New Roman" w:cs="Times New Roman"/>
          <w:sz w:val="24"/>
          <w:szCs w:val="24"/>
        </w:rPr>
        <w:t xml:space="preserve">Rehberi oluşturmayan </w:t>
      </w:r>
      <w:r w:rsidR="00802CEC" w:rsidRPr="00762545">
        <w:rPr>
          <w:rFonts w:ascii="Times New Roman" w:hAnsi="Times New Roman" w:cs="Times New Roman"/>
          <w:sz w:val="24"/>
          <w:szCs w:val="24"/>
        </w:rPr>
        <w:t xml:space="preserve">kıyı tesislerine </w:t>
      </w:r>
      <w:r w:rsidR="00DA690D" w:rsidRPr="00762545">
        <w:rPr>
          <w:rFonts w:ascii="Times New Roman" w:hAnsi="Times New Roman" w:cs="Times New Roman"/>
          <w:sz w:val="24"/>
          <w:szCs w:val="24"/>
        </w:rPr>
        <w:t>10.000 TL,</w:t>
      </w:r>
      <w:r w:rsidR="00603CBD" w:rsidRPr="00762545">
        <w:rPr>
          <w:rFonts w:ascii="Times New Roman" w:hAnsi="Times New Roman" w:cs="Times New Roman"/>
          <w:sz w:val="24"/>
          <w:szCs w:val="24"/>
        </w:rPr>
        <w:t xml:space="preserve"> </w:t>
      </w:r>
      <w:r w:rsidR="00DD6C01" w:rsidRPr="00762545">
        <w:rPr>
          <w:rFonts w:ascii="Times New Roman" w:hAnsi="Times New Roman" w:cs="Times New Roman"/>
          <w:sz w:val="24"/>
          <w:szCs w:val="24"/>
        </w:rPr>
        <w:t xml:space="preserve">bu rehberi </w:t>
      </w:r>
      <w:r w:rsidR="00603CBD" w:rsidRPr="00762545">
        <w:rPr>
          <w:rFonts w:ascii="Times New Roman" w:hAnsi="Times New Roman" w:cs="Times New Roman"/>
          <w:sz w:val="24"/>
          <w:szCs w:val="24"/>
        </w:rPr>
        <w:t>güncel durumda bulundurmayan</w:t>
      </w:r>
      <w:r w:rsidR="00DD6C01" w:rsidRPr="00762545">
        <w:rPr>
          <w:rFonts w:ascii="Times New Roman" w:hAnsi="Times New Roman" w:cs="Times New Roman"/>
          <w:sz w:val="24"/>
          <w:szCs w:val="24"/>
        </w:rPr>
        <w:t>,</w:t>
      </w:r>
      <w:r w:rsidR="00DA690D" w:rsidRPr="00762545">
        <w:rPr>
          <w:rFonts w:ascii="Times New Roman" w:hAnsi="Times New Roman" w:cs="Times New Roman"/>
          <w:sz w:val="24"/>
          <w:szCs w:val="24"/>
        </w:rPr>
        <w:t xml:space="preserve"> web sitesinde yayımlamayan veya İngilizcesi bulunmayan </w:t>
      </w:r>
      <w:r w:rsidR="00603CBD" w:rsidRPr="00762545">
        <w:rPr>
          <w:rFonts w:ascii="Times New Roman" w:hAnsi="Times New Roman" w:cs="Times New Roman"/>
          <w:sz w:val="24"/>
          <w:szCs w:val="24"/>
        </w:rPr>
        <w:t xml:space="preserve">kıyı tesislerine </w:t>
      </w:r>
      <w:r w:rsidR="00DD6C01" w:rsidRPr="00762545">
        <w:rPr>
          <w:rFonts w:ascii="Times New Roman" w:hAnsi="Times New Roman" w:cs="Times New Roman"/>
          <w:sz w:val="24"/>
          <w:szCs w:val="24"/>
        </w:rPr>
        <w:t>her bir eksiklik</w:t>
      </w:r>
      <w:r w:rsidR="00DA690D" w:rsidRPr="00762545">
        <w:rPr>
          <w:rFonts w:ascii="Times New Roman" w:hAnsi="Times New Roman" w:cs="Times New Roman"/>
          <w:sz w:val="24"/>
          <w:szCs w:val="24"/>
        </w:rPr>
        <w:t xml:space="preserve"> için 5</w:t>
      </w:r>
      <w:r w:rsidR="00603CBD" w:rsidRPr="00762545">
        <w:rPr>
          <w:rFonts w:ascii="Times New Roman" w:hAnsi="Times New Roman" w:cs="Times New Roman"/>
          <w:sz w:val="24"/>
          <w:szCs w:val="24"/>
        </w:rPr>
        <w:t>.000 TL,</w:t>
      </w:r>
      <w:r w:rsidR="008B24D4" w:rsidRPr="00762545">
        <w:rPr>
          <w:rFonts w:ascii="Times New Roman" w:hAnsi="Times New Roman" w:cs="Times New Roman"/>
          <w:sz w:val="24"/>
          <w:szCs w:val="24"/>
        </w:rPr>
        <w:t xml:space="preserve"> </w:t>
      </w:r>
    </w:p>
    <w:p w:rsidR="00417D50" w:rsidRPr="00762545" w:rsidRDefault="00EB5840" w:rsidP="00D00293">
      <w:pPr>
        <w:spacing w:after="0"/>
        <w:ind w:firstLine="567"/>
        <w:jc w:val="both"/>
        <w:rPr>
          <w:rFonts w:ascii="Times New Roman" w:hAnsi="Times New Roman" w:cs="Times New Roman"/>
          <w:sz w:val="24"/>
          <w:szCs w:val="24"/>
        </w:rPr>
      </w:pPr>
      <w:r w:rsidRPr="00762545">
        <w:rPr>
          <w:rFonts w:ascii="Times New Roman" w:hAnsi="Times New Roman" w:cs="Times New Roman"/>
          <w:sz w:val="24"/>
          <w:szCs w:val="24"/>
        </w:rPr>
        <w:t>e</w:t>
      </w:r>
      <w:r w:rsidR="00BC62A0" w:rsidRPr="00762545">
        <w:rPr>
          <w:rFonts w:ascii="Times New Roman" w:hAnsi="Times New Roman" w:cs="Times New Roman"/>
          <w:sz w:val="24"/>
          <w:szCs w:val="24"/>
        </w:rPr>
        <w:t>) 10, 11, 12 ve 13 üncü maddelerde belirtilen sorumlulu</w:t>
      </w:r>
      <w:r w:rsidR="000D4849" w:rsidRPr="00762545">
        <w:rPr>
          <w:rFonts w:ascii="Times New Roman" w:hAnsi="Times New Roman" w:cs="Times New Roman"/>
          <w:sz w:val="24"/>
          <w:szCs w:val="24"/>
        </w:rPr>
        <w:t>klara</w:t>
      </w:r>
      <w:r w:rsidR="00BC62A0" w:rsidRPr="00762545">
        <w:rPr>
          <w:rFonts w:ascii="Times New Roman" w:hAnsi="Times New Roman" w:cs="Times New Roman"/>
          <w:sz w:val="24"/>
          <w:szCs w:val="24"/>
        </w:rPr>
        <w:t xml:space="preserve"> uymayanlara</w:t>
      </w:r>
      <w:r w:rsidR="000D4849" w:rsidRPr="00762545">
        <w:rPr>
          <w:rFonts w:ascii="Times New Roman" w:hAnsi="Times New Roman" w:cs="Times New Roman"/>
          <w:sz w:val="24"/>
          <w:szCs w:val="24"/>
        </w:rPr>
        <w:t>, uyulmayan her bir sorumluluk için</w:t>
      </w:r>
      <w:r w:rsidR="00BC62A0" w:rsidRPr="00762545">
        <w:rPr>
          <w:rFonts w:ascii="Times New Roman" w:hAnsi="Times New Roman" w:cs="Times New Roman"/>
          <w:sz w:val="24"/>
          <w:szCs w:val="24"/>
        </w:rPr>
        <w:t xml:space="preserve"> 5.000 TL,</w:t>
      </w:r>
      <w:r w:rsidR="00802CEC" w:rsidRPr="00762545">
        <w:rPr>
          <w:rFonts w:ascii="Times New Roman" w:hAnsi="Times New Roman" w:cs="Times New Roman"/>
          <w:sz w:val="24"/>
          <w:szCs w:val="24"/>
        </w:rPr>
        <w:t xml:space="preserve"> </w:t>
      </w:r>
    </w:p>
    <w:p w:rsidR="00057AC3" w:rsidRPr="00762545" w:rsidRDefault="00EB5840" w:rsidP="00057AC3">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f</w:t>
      </w:r>
      <w:r w:rsidR="00603CBD" w:rsidRPr="00762545">
        <w:rPr>
          <w:rFonts w:ascii="Times New Roman" w:eastAsia="Times New Roman" w:hAnsi="Times New Roman" w:cs="Times New Roman"/>
          <w:sz w:val="24"/>
          <w:szCs w:val="24"/>
        </w:rPr>
        <w:t>) 1</w:t>
      </w:r>
      <w:r w:rsidR="004203A7" w:rsidRPr="00762545">
        <w:rPr>
          <w:rFonts w:ascii="Times New Roman" w:eastAsia="Times New Roman" w:hAnsi="Times New Roman" w:cs="Times New Roman"/>
          <w:sz w:val="24"/>
          <w:szCs w:val="24"/>
        </w:rPr>
        <w:t>2 nci</w:t>
      </w:r>
      <w:r w:rsidR="00603CBD" w:rsidRPr="00762545">
        <w:rPr>
          <w:rFonts w:ascii="Times New Roman" w:eastAsia="Times New Roman" w:hAnsi="Times New Roman" w:cs="Times New Roman"/>
          <w:sz w:val="24"/>
          <w:szCs w:val="24"/>
        </w:rPr>
        <w:t xml:space="preserve"> madd</w:t>
      </w:r>
      <w:r w:rsidR="00000522" w:rsidRPr="00762545">
        <w:rPr>
          <w:rFonts w:ascii="Times New Roman" w:eastAsia="Times New Roman" w:hAnsi="Times New Roman" w:cs="Times New Roman"/>
          <w:sz w:val="24"/>
          <w:szCs w:val="24"/>
        </w:rPr>
        <w:t>enin birinci fıkrası kapsamında</w:t>
      </w:r>
      <w:r w:rsidR="00603CBD" w:rsidRPr="00762545">
        <w:rPr>
          <w:rFonts w:ascii="Times New Roman" w:eastAsia="Times New Roman" w:hAnsi="Times New Roman" w:cs="Times New Roman"/>
          <w:sz w:val="24"/>
          <w:szCs w:val="24"/>
        </w:rPr>
        <w:t xml:space="preserve"> istihdam ettiği personele gerekli eğitimleri aldırmayan kıyı tesislerine 10.000 TL</w:t>
      </w:r>
      <w:r w:rsidR="00A93BA3" w:rsidRPr="00762545">
        <w:rPr>
          <w:rFonts w:ascii="Times New Roman" w:eastAsia="Times New Roman" w:hAnsi="Times New Roman" w:cs="Times New Roman"/>
          <w:sz w:val="24"/>
          <w:szCs w:val="24"/>
        </w:rPr>
        <w:t>,</w:t>
      </w:r>
    </w:p>
    <w:p w:rsidR="000D4849" w:rsidRPr="00762545" w:rsidRDefault="00EB5840" w:rsidP="00057AC3">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g</w:t>
      </w:r>
      <w:r w:rsidR="00A93BA3" w:rsidRPr="00762545">
        <w:rPr>
          <w:rFonts w:ascii="Times New Roman" w:eastAsia="Times New Roman" w:hAnsi="Times New Roman" w:cs="Times New Roman"/>
          <w:sz w:val="24"/>
          <w:szCs w:val="24"/>
        </w:rPr>
        <w:t xml:space="preserve">) 21 inci maddenin üçüncü fıkrası kapsamında yapılan anlık denetimlerde yanlışlık/eksiklik tespit edilmesi </w:t>
      </w:r>
      <w:r w:rsidR="00AE2F28" w:rsidRPr="00762545">
        <w:rPr>
          <w:rFonts w:ascii="Times New Roman" w:eastAsia="Times New Roman" w:hAnsi="Times New Roman" w:cs="Times New Roman"/>
          <w:sz w:val="24"/>
          <w:szCs w:val="24"/>
        </w:rPr>
        <w:t>halinde 3</w:t>
      </w:r>
      <w:r w:rsidR="001676D3" w:rsidRPr="00762545">
        <w:rPr>
          <w:rFonts w:ascii="Times New Roman" w:eastAsia="Times New Roman" w:hAnsi="Times New Roman" w:cs="Times New Roman"/>
          <w:sz w:val="24"/>
          <w:szCs w:val="24"/>
        </w:rPr>
        <w:t>.0</w:t>
      </w:r>
      <w:r w:rsidR="00376530" w:rsidRPr="00762545">
        <w:rPr>
          <w:rFonts w:ascii="Times New Roman" w:eastAsia="Times New Roman" w:hAnsi="Times New Roman" w:cs="Times New Roman"/>
          <w:sz w:val="24"/>
          <w:szCs w:val="24"/>
        </w:rPr>
        <w:t>00 TL</w:t>
      </w:r>
      <w:r w:rsidR="000D4849" w:rsidRPr="00762545">
        <w:rPr>
          <w:rFonts w:ascii="Times New Roman" w:eastAsia="Times New Roman" w:hAnsi="Times New Roman" w:cs="Times New Roman"/>
          <w:sz w:val="24"/>
          <w:szCs w:val="24"/>
        </w:rPr>
        <w:t>,</w:t>
      </w:r>
    </w:p>
    <w:p w:rsidR="00A93BA3" w:rsidRPr="00762545" w:rsidRDefault="00EB5840" w:rsidP="000D4849">
      <w:pPr>
        <w:pStyle w:val="ListeParagraf"/>
        <w:shd w:val="clear" w:color="auto" w:fill="FFFFFF"/>
        <w:spacing w:after="0" w:line="240" w:lineRule="auto"/>
        <w:ind w:left="0"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ğ</w:t>
      </w:r>
      <w:r w:rsidR="000D4849" w:rsidRPr="00762545">
        <w:rPr>
          <w:rFonts w:ascii="Times New Roman" w:eastAsia="Times New Roman" w:hAnsi="Times New Roman" w:cs="Times New Roman"/>
          <w:sz w:val="24"/>
          <w:szCs w:val="24"/>
        </w:rPr>
        <w:t xml:space="preserve">) Yapılan her takip denetiminde eksikliklerin giderilmediğinin tespiti halinde giderilmeyen her bir eksiklik için bir önceki denetimde </w:t>
      </w:r>
      <w:r w:rsidR="00B650E0">
        <w:rPr>
          <w:rFonts w:ascii="Times New Roman" w:eastAsia="Times New Roman" w:hAnsi="Times New Roman" w:cs="Times New Roman"/>
          <w:sz w:val="24"/>
          <w:szCs w:val="24"/>
        </w:rPr>
        <w:t>uygulanan cezanın</w:t>
      </w:r>
      <w:r w:rsidR="00B650E0" w:rsidRPr="00762545">
        <w:rPr>
          <w:rFonts w:ascii="Times New Roman" w:eastAsia="Times New Roman" w:hAnsi="Times New Roman" w:cs="Times New Roman"/>
          <w:sz w:val="24"/>
          <w:szCs w:val="24"/>
        </w:rPr>
        <w:t xml:space="preserve"> </w:t>
      </w:r>
      <w:r w:rsidR="000D4849" w:rsidRPr="00762545">
        <w:rPr>
          <w:rFonts w:ascii="Times New Roman" w:eastAsia="Times New Roman" w:hAnsi="Times New Roman" w:cs="Times New Roman"/>
          <w:sz w:val="24"/>
          <w:szCs w:val="24"/>
        </w:rPr>
        <w:t>iki katı</w:t>
      </w:r>
      <w:r w:rsidR="00376530" w:rsidRPr="00762545">
        <w:rPr>
          <w:rFonts w:ascii="Times New Roman" w:eastAsia="Times New Roman" w:hAnsi="Times New Roman" w:cs="Times New Roman"/>
          <w:sz w:val="24"/>
          <w:szCs w:val="24"/>
        </w:rPr>
        <w:t xml:space="preserve"> </w:t>
      </w:r>
      <w:r w:rsidR="00007891">
        <w:rPr>
          <w:rFonts w:ascii="Times New Roman" w:eastAsia="Times New Roman" w:hAnsi="Times New Roman" w:cs="Times New Roman"/>
          <w:sz w:val="24"/>
          <w:szCs w:val="24"/>
        </w:rPr>
        <w:t>tutarında</w:t>
      </w:r>
    </w:p>
    <w:p w:rsidR="00F61377" w:rsidRPr="00762545" w:rsidRDefault="00603CBD" w:rsidP="00762A29">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idari para cezası kesilir.</w:t>
      </w:r>
      <w:r w:rsidR="00A11921" w:rsidRPr="00762545">
        <w:rPr>
          <w:rFonts w:ascii="Times New Roman" w:eastAsia="Times New Roman" w:hAnsi="Times New Roman" w:cs="Times New Roman"/>
          <w:sz w:val="24"/>
          <w:szCs w:val="24"/>
        </w:rPr>
        <w:t xml:space="preserve"> </w:t>
      </w:r>
    </w:p>
    <w:p w:rsidR="00570C30" w:rsidRDefault="00570C30" w:rsidP="00A11921">
      <w:pPr>
        <w:shd w:val="clear" w:color="auto" w:fill="FFFFFF"/>
        <w:spacing w:after="0" w:line="240" w:lineRule="auto"/>
        <w:ind w:firstLine="567"/>
        <w:jc w:val="both"/>
        <w:rPr>
          <w:rFonts w:ascii="Times New Roman" w:eastAsia="Times New Roman" w:hAnsi="Times New Roman" w:cs="Times New Roman"/>
          <w:sz w:val="24"/>
          <w:szCs w:val="24"/>
        </w:rPr>
      </w:pPr>
      <w:r w:rsidRPr="004B5F62">
        <w:rPr>
          <w:rFonts w:ascii="Times New Roman" w:eastAsia="Times New Roman" w:hAnsi="Times New Roman" w:cs="Times New Roman"/>
          <w:sz w:val="24"/>
          <w:szCs w:val="24"/>
        </w:rPr>
        <w:t xml:space="preserve">(2) </w:t>
      </w:r>
      <w:r w:rsidR="009C226B" w:rsidRPr="004B5F62">
        <w:rPr>
          <w:rFonts w:ascii="Times New Roman" w:eastAsia="Times New Roman" w:hAnsi="Times New Roman" w:cs="Times New Roman"/>
          <w:sz w:val="24"/>
          <w:szCs w:val="24"/>
        </w:rPr>
        <w:t>İlk defa TYUB almak</w:t>
      </w:r>
      <w:r w:rsidR="00C67C24" w:rsidRPr="004B5F62">
        <w:rPr>
          <w:rFonts w:ascii="Times New Roman" w:eastAsia="Times New Roman" w:hAnsi="Times New Roman" w:cs="Times New Roman"/>
          <w:sz w:val="24"/>
          <w:szCs w:val="24"/>
        </w:rPr>
        <w:t>, yeni bir tehlikeli yükü mevcut TYUB belgesine eklemek</w:t>
      </w:r>
      <w:r w:rsidR="009C226B" w:rsidRPr="004B5F62">
        <w:rPr>
          <w:rFonts w:ascii="Times New Roman" w:eastAsia="Times New Roman" w:hAnsi="Times New Roman" w:cs="Times New Roman"/>
          <w:sz w:val="24"/>
          <w:szCs w:val="24"/>
        </w:rPr>
        <w:t xml:space="preserve"> </w:t>
      </w:r>
      <w:r w:rsidR="00C67C24" w:rsidRPr="004B5F62">
        <w:rPr>
          <w:rFonts w:ascii="Times New Roman" w:eastAsia="Times New Roman" w:hAnsi="Times New Roman" w:cs="Times New Roman"/>
          <w:sz w:val="24"/>
          <w:szCs w:val="24"/>
        </w:rPr>
        <w:t>veya şirketin devri, birleşmesi gibi sebeplerle TYUB yenilemek için</w:t>
      </w:r>
      <w:r w:rsidR="009C226B" w:rsidRPr="004B5F62">
        <w:rPr>
          <w:rFonts w:ascii="Times New Roman" w:eastAsia="Times New Roman" w:hAnsi="Times New Roman" w:cs="Times New Roman"/>
          <w:sz w:val="24"/>
          <w:szCs w:val="24"/>
        </w:rPr>
        <w:t xml:space="preserve"> başvuru yapan</w:t>
      </w:r>
      <w:r w:rsidR="00933C97" w:rsidRPr="004B5F62">
        <w:rPr>
          <w:rFonts w:ascii="Times New Roman" w:eastAsia="Times New Roman" w:hAnsi="Times New Roman" w:cs="Times New Roman"/>
          <w:sz w:val="24"/>
          <w:szCs w:val="24"/>
        </w:rPr>
        <w:t xml:space="preserve"> kıyı tesislerine</w:t>
      </w:r>
      <w:r w:rsidR="009C226B" w:rsidRPr="004B5F62">
        <w:rPr>
          <w:rFonts w:ascii="Times New Roman" w:eastAsia="Times New Roman" w:hAnsi="Times New Roman" w:cs="Times New Roman"/>
          <w:sz w:val="24"/>
          <w:szCs w:val="24"/>
        </w:rPr>
        <w:t xml:space="preserve"> yapılan </w:t>
      </w:r>
      <w:r w:rsidR="00031EED" w:rsidRPr="004B5F62">
        <w:rPr>
          <w:rFonts w:ascii="Times New Roman" w:eastAsia="Times New Roman" w:hAnsi="Times New Roman" w:cs="Times New Roman"/>
          <w:sz w:val="24"/>
          <w:szCs w:val="24"/>
        </w:rPr>
        <w:t xml:space="preserve">ilk </w:t>
      </w:r>
      <w:r w:rsidR="009C226B" w:rsidRPr="004B5F62">
        <w:rPr>
          <w:rFonts w:ascii="Times New Roman" w:eastAsia="Times New Roman" w:hAnsi="Times New Roman" w:cs="Times New Roman"/>
          <w:sz w:val="24"/>
          <w:szCs w:val="24"/>
        </w:rPr>
        <w:t xml:space="preserve">denetimde eksiklik tespit </w:t>
      </w:r>
      <w:r w:rsidR="00C67C24" w:rsidRPr="004B5F62">
        <w:rPr>
          <w:rFonts w:ascii="Times New Roman" w:eastAsia="Times New Roman" w:hAnsi="Times New Roman" w:cs="Times New Roman"/>
          <w:sz w:val="24"/>
          <w:szCs w:val="24"/>
        </w:rPr>
        <w:t xml:space="preserve">edilirse </w:t>
      </w:r>
      <w:r w:rsidR="009C226B" w:rsidRPr="004B5F62">
        <w:rPr>
          <w:rFonts w:ascii="Times New Roman" w:eastAsia="Times New Roman" w:hAnsi="Times New Roman" w:cs="Times New Roman"/>
          <w:sz w:val="24"/>
          <w:szCs w:val="24"/>
        </w:rPr>
        <w:t>eksikliklerini giderme</w:t>
      </w:r>
      <w:r w:rsidR="00C67C24" w:rsidRPr="004B5F62">
        <w:rPr>
          <w:rFonts w:ascii="Times New Roman" w:eastAsia="Times New Roman" w:hAnsi="Times New Roman" w:cs="Times New Roman"/>
          <w:sz w:val="24"/>
          <w:szCs w:val="24"/>
        </w:rPr>
        <w:t>leri</w:t>
      </w:r>
      <w:r w:rsidR="009C226B" w:rsidRPr="004B5F62">
        <w:rPr>
          <w:rFonts w:ascii="Times New Roman" w:eastAsia="Times New Roman" w:hAnsi="Times New Roman" w:cs="Times New Roman"/>
          <w:sz w:val="24"/>
          <w:szCs w:val="24"/>
        </w:rPr>
        <w:t xml:space="preserve"> için idari yaptırım uygulanmadan 6 ay</w:t>
      </w:r>
      <w:r w:rsidR="00C67C24" w:rsidRPr="004B5F62">
        <w:rPr>
          <w:rFonts w:ascii="Times New Roman" w:eastAsia="Times New Roman" w:hAnsi="Times New Roman" w:cs="Times New Roman"/>
          <w:sz w:val="24"/>
          <w:szCs w:val="24"/>
        </w:rPr>
        <w:t>a</w:t>
      </w:r>
      <w:r w:rsidR="009C226B" w:rsidRPr="004B5F62">
        <w:rPr>
          <w:rFonts w:ascii="Times New Roman" w:eastAsia="Times New Roman" w:hAnsi="Times New Roman" w:cs="Times New Roman"/>
          <w:sz w:val="24"/>
          <w:szCs w:val="24"/>
        </w:rPr>
        <w:t xml:space="preserve"> kadar süre verilir.</w:t>
      </w:r>
      <w:r w:rsidR="009C226B">
        <w:rPr>
          <w:rFonts w:ascii="Times New Roman" w:eastAsia="Times New Roman" w:hAnsi="Times New Roman" w:cs="Times New Roman"/>
          <w:sz w:val="24"/>
          <w:szCs w:val="24"/>
        </w:rPr>
        <w:t xml:space="preserve"> </w:t>
      </w:r>
    </w:p>
    <w:p w:rsidR="00AA560C" w:rsidRPr="00762545" w:rsidRDefault="001A68E5" w:rsidP="00A11921">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w:t>
      </w:r>
      <w:r w:rsidR="00570C30">
        <w:rPr>
          <w:rFonts w:ascii="Times New Roman" w:eastAsia="Times New Roman" w:hAnsi="Times New Roman" w:cs="Times New Roman"/>
          <w:sz w:val="24"/>
          <w:szCs w:val="24"/>
        </w:rPr>
        <w:t>3</w:t>
      </w:r>
      <w:r w:rsidR="002622FF" w:rsidRPr="00762545">
        <w:rPr>
          <w:rFonts w:ascii="Times New Roman" w:eastAsia="Times New Roman" w:hAnsi="Times New Roman" w:cs="Times New Roman"/>
          <w:sz w:val="24"/>
          <w:szCs w:val="24"/>
        </w:rPr>
        <w:t xml:space="preserve">) </w:t>
      </w:r>
      <w:r w:rsidR="00D42A70" w:rsidRPr="00762545">
        <w:rPr>
          <w:rFonts w:ascii="Times New Roman" w:eastAsia="Times New Roman" w:hAnsi="Times New Roman" w:cs="Times New Roman"/>
          <w:sz w:val="24"/>
          <w:szCs w:val="24"/>
        </w:rPr>
        <w:t xml:space="preserve">Bu maddenin birinci </w:t>
      </w:r>
      <w:r w:rsidR="007741E1" w:rsidRPr="00762545">
        <w:rPr>
          <w:rFonts w:ascii="Times New Roman" w:eastAsia="Times New Roman" w:hAnsi="Times New Roman" w:cs="Times New Roman"/>
          <w:sz w:val="24"/>
          <w:szCs w:val="24"/>
        </w:rPr>
        <w:t>fıkrasında zikredilmeyen</w:t>
      </w:r>
      <w:r w:rsidR="00D80203" w:rsidRPr="00762545">
        <w:rPr>
          <w:rFonts w:ascii="Times New Roman" w:eastAsia="Times New Roman" w:hAnsi="Times New Roman" w:cs="Times New Roman"/>
          <w:sz w:val="24"/>
          <w:szCs w:val="24"/>
        </w:rPr>
        <w:t xml:space="preserve">, </w:t>
      </w:r>
      <w:r w:rsidR="00E80D25" w:rsidRPr="00762545">
        <w:rPr>
          <w:rFonts w:ascii="Times New Roman" w:eastAsia="Times New Roman" w:hAnsi="Times New Roman" w:cs="Times New Roman"/>
          <w:sz w:val="24"/>
          <w:szCs w:val="24"/>
        </w:rPr>
        <w:t xml:space="preserve">ancak </w:t>
      </w:r>
      <w:r w:rsidR="00D80203" w:rsidRPr="00762545">
        <w:rPr>
          <w:rFonts w:ascii="Times New Roman" w:eastAsia="Times New Roman" w:hAnsi="Times New Roman" w:cs="Times New Roman"/>
          <w:sz w:val="24"/>
          <w:szCs w:val="24"/>
        </w:rPr>
        <w:t>denizyoluyla taşınan tehlikeli yüklere</w:t>
      </w:r>
      <w:r w:rsidR="00790658" w:rsidRPr="00762545">
        <w:rPr>
          <w:rFonts w:ascii="Times New Roman" w:eastAsia="Times New Roman" w:hAnsi="Times New Roman" w:cs="Times New Roman"/>
          <w:sz w:val="24"/>
          <w:szCs w:val="24"/>
        </w:rPr>
        <w:t xml:space="preserve"> ve yükleme </w:t>
      </w:r>
      <w:r w:rsidR="0089369C" w:rsidRPr="00762545">
        <w:rPr>
          <w:rFonts w:ascii="Times New Roman" w:eastAsia="Times New Roman" w:hAnsi="Times New Roman" w:cs="Times New Roman"/>
          <w:sz w:val="24"/>
          <w:szCs w:val="24"/>
        </w:rPr>
        <w:t>güvenliğine</w:t>
      </w:r>
      <w:r w:rsidR="00CF1AAA" w:rsidRPr="00762545">
        <w:rPr>
          <w:rFonts w:ascii="Times New Roman" w:eastAsia="Times New Roman" w:hAnsi="Times New Roman" w:cs="Times New Roman"/>
          <w:sz w:val="24"/>
          <w:szCs w:val="24"/>
        </w:rPr>
        <w:t xml:space="preserve"> </w:t>
      </w:r>
      <w:r w:rsidR="007741E1" w:rsidRPr="00762545">
        <w:rPr>
          <w:rFonts w:ascii="Times New Roman" w:eastAsia="Times New Roman" w:hAnsi="Times New Roman" w:cs="Times New Roman"/>
          <w:sz w:val="24"/>
          <w:szCs w:val="24"/>
        </w:rPr>
        <w:t>ilişkin</w:t>
      </w:r>
      <w:r w:rsidR="00D80203" w:rsidRPr="00762545">
        <w:rPr>
          <w:rFonts w:ascii="Times New Roman" w:eastAsia="Times New Roman" w:hAnsi="Times New Roman" w:cs="Times New Roman"/>
          <w:sz w:val="24"/>
          <w:szCs w:val="24"/>
        </w:rPr>
        <w:t xml:space="preserve"> </w:t>
      </w:r>
      <w:r w:rsidR="00DF7B82" w:rsidRPr="00762545">
        <w:rPr>
          <w:rFonts w:ascii="Times New Roman" w:eastAsia="Times New Roman" w:hAnsi="Times New Roman" w:cs="Times New Roman"/>
          <w:sz w:val="24"/>
          <w:szCs w:val="24"/>
        </w:rPr>
        <w:t xml:space="preserve">bu Yönetmelik ve bu Yönetmelik kapsamında çıkarılan alt mevzuatta yer alan </w:t>
      </w:r>
      <w:r w:rsidR="00D80203" w:rsidRPr="00762545">
        <w:rPr>
          <w:rFonts w:ascii="Times New Roman" w:eastAsia="Times New Roman" w:hAnsi="Times New Roman" w:cs="Times New Roman"/>
          <w:sz w:val="24"/>
          <w:szCs w:val="24"/>
        </w:rPr>
        <w:t>diğer zorunlu hükümlerin ihlali durumunda</w:t>
      </w:r>
      <w:r w:rsidR="00DF7B82" w:rsidRPr="00762545">
        <w:rPr>
          <w:rFonts w:ascii="Times New Roman" w:eastAsia="Times New Roman" w:hAnsi="Times New Roman" w:cs="Times New Roman"/>
          <w:sz w:val="24"/>
          <w:szCs w:val="24"/>
        </w:rPr>
        <w:t xml:space="preserve"> her bir </w:t>
      </w:r>
      <w:r w:rsidR="00F61377" w:rsidRPr="00762545">
        <w:rPr>
          <w:rFonts w:ascii="Times New Roman" w:eastAsia="Times New Roman" w:hAnsi="Times New Roman" w:cs="Times New Roman"/>
          <w:sz w:val="24"/>
          <w:szCs w:val="24"/>
        </w:rPr>
        <w:t xml:space="preserve">eksiklik </w:t>
      </w:r>
      <w:r w:rsidR="00DF7B82" w:rsidRPr="00762545">
        <w:rPr>
          <w:rFonts w:ascii="Times New Roman" w:eastAsia="Times New Roman" w:hAnsi="Times New Roman" w:cs="Times New Roman"/>
          <w:sz w:val="24"/>
          <w:szCs w:val="24"/>
        </w:rPr>
        <w:t>için</w:t>
      </w:r>
      <w:r w:rsidR="00D80203" w:rsidRPr="00762545">
        <w:rPr>
          <w:rFonts w:ascii="Times New Roman" w:eastAsia="Times New Roman" w:hAnsi="Times New Roman" w:cs="Times New Roman"/>
          <w:sz w:val="24"/>
          <w:szCs w:val="24"/>
        </w:rPr>
        <w:t xml:space="preserve"> </w:t>
      </w:r>
      <w:r w:rsidR="00A6734C" w:rsidRPr="00762545">
        <w:rPr>
          <w:rFonts w:ascii="Times New Roman" w:eastAsia="Times New Roman" w:hAnsi="Times New Roman" w:cs="Times New Roman"/>
          <w:sz w:val="24"/>
          <w:szCs w:val="24"/>
        </w:rPr>
        <w:t>10</w:t>
      </w:r>
      <w:r w:rsidR="00D80203" w:rsidRPr="00762545">
        <w:rPr>
          <w:rFonts w:ascii="Times New Roman" w:eastAsia="Times New Roman" w:hAnsi="Times New Roman" w:cs="Times New Roman"/>
          <w:sz w:val="24"/>
          <w:szCs w:val="24"/>
        </w:rPr>
        <w:t>.000 TL</w:t>
      </w:r>
      <w:r w:rsidR="00A6734C" w:rsidRPr="00762545">
        <w:rPr>
          <w:rFonts w:ascii="Times New Roman" w:eastAsia="Times New Roman" w:hAnsi="Times New Roman" w:cs="Times New Roman"/>
          <w:sz w:val="24"/>
          <w:szCs w:val="24"/>
        </w:rPr>
        <w:t>’ye kadar</w:t>
      </w:r>
      <w:r w:rsidR="00057AC3" w:rsidRPr="00762545">
        <w:rPr>
          <w:rFonts w:ascii="Times New Roman" w:eastAsia="Times New Roman" w:hAnsi="Times New Roman" w:cs="Times New Roman"/>
          <w:sz w:val="24"/>
          <w:szCs w:val="24"/>
        </w:rPr>
        <w:t xml:space="preserve"> idari para cezası kesilir.</w:t>
      </w:r>
    </w:p>
    <w:p w:rsidR="004253F0" w:rsidRPr="00762545" w:rsidRDefault="001A68E5" w:rsidP="005054D9">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w:t>
      </w:r>
      <w:r w:rsidR="00570C30">
        <w:rPr>
          <w:rFonts w:ascii="Times New Roman" w:eastAsia="Times New Roman" w:hAnsi="Times New Roman" w:cs="Times New Roman"/>
          <w:sz w:val="24"/>
          <w:szCs w:val="24"/>
        </w:rPr>
        <w:t>4</w:t>
      </w:r>
      <w:r w:rsidRPr="00762545">
        <w:rPr>
          <w:rFonts w:ascii="Times New Roman" w:eastAsia="Times New Roman" w:hAnsi="Times New Roman" w:cs="Times New Roman"/>
          <w:sz w:val="24"/>
          <w:szCs w:val="24"/>
        </w:rPr>
        <w:t xml:space="preserve">) </w:t>
      </w:r>
      <w:r w:rsidR="00D80203" w:rsidRPr="00762545">
        <w:rPr>
          <w:rFonts w:ascii="Times New Roman" w:eastAsia="Times New Roman" w:hAnsi="Times New Roman" w:cs="Times New Roman"/>
          <w:sz w:val="24"/>
          <w:szCs w:val="24"/>
        </w:rPr>
        <w:t xml:space="preserve">Can, </w:t>
      </w:r>
      <w:r w:rsidR="002F4405" w:rsidRPr="00762545">
        <w:rPr>
          <w:rFonts w:ascii="Times New Roman" w:eastAsia="Times New Roman" w:hAnsi="Times New Roman" w:cs="Times New Roman"/>
          <w:sz w:val="24"/>
          <w:szCs w:val="24"/>
        </w:rPr>
        <w:t>mal, çevre</w:t>
      </w:r>
      <w:r w:rsidR="00D80203" w:rsidRPr="00762545">
        <w:rPr>
          <w:rFonts w:ascii="Times New Roman" w:eastAsia="Times New Roman" w:hAnsi="Times New Roman" w:cs="Times New Roman"/>
          <w:sz w:val="24"/>
          <w:szCs w:val="24"/>
        </w:rPr>
        <w:t xml:space="preserve"> ve seyir emniyetini ciddi </w:t>
      </w:r>
      <w:r w:rsidR="00DF7001" w:rsidRPr="00762545">
        <w:rPr>
          <w:rFonts w:ascii="Times New Roman" w:eastAsia="Times New Roman" w:hAnsi="Times New Roman" w:cs="Times New Roman"/>
          <w:sz w:val="24"/>
          <w:szCs w:val="24"/>
        </w:rPr>
        <w:t xml:space="preserve">olarak </w:t>
      </w:r>
      <w:r w:rsidR="00D80203" w:rsidRPr="00762545">
        <w:rPr>
          <w:rFonts w:ascii="Times New Roman" w:eastAsia="Times New Roman" w:hAnsi="Times New Roman" w:cs="Times New Roman"/>
          <w:sz w:val="24"/>
          <w:szCs w:val="24"/>
        </w:rPr>
        <w:t>tehdit ettiği belirlenen ve</w:t>
      </w:r>
      <w:r w:rsidR="00DF7001" w:rsidRPr="00762545">
        <w:rPr>
          <w:rFonts w:ascii="Times New Roman" w:eastAsia="Times New Roman" w:hAnsi="Times New Roman" w:cs="Times New Roman"/>
          <w:sz w:val="24"/>
          <w:szCs w:val="24"/>
        </w:rPr>
        <w:t>ya</w:t>
      </w:r>
      <w:r w:rsidR="00D80203" w:rsidRPr="00762545">
        <w:rPr>
          <w:rFonts w:ascii="Times New Roman" w:eastAsia="Times New Roman" w:hAnsi="Times New Roman" w:cs="Times New Roman"/>
          <w:sz w:val="24"/>
          <w:szCs w:val="24"/>
        </w:rPr>
        <w:t xml:space="preserve"> kas</w:t>
      </w:r>
      <w:r w:rsidR="001E2BB2" w:rsidRPr="00762545">
        <w:rPr>
          <w:rFonts w:ascii="Times New Roman" w:eastAsia="Times New Roman" w:hAnsi="Times New Roman" w:cs="Times New Roman"/>
          <w:sz w:val="24"/>
          <w:szCs w:val="24"/>
        </w:rPr>
        <w:t>ıtlı yapılan</w:t>
      </w:r>
      <w:r w:rsidR="00D80203" w:rsidRPr="00762545">
        <w:rPr>
          <w:rFonts w:ascii="Times New Roman" w:eastAsia="Times New Roman" w:hAnsi="Times New Roman" w:cs="Times New Roman"/>
          <w:sz w:val="24"/>
          <w:szCs w:val="24"/>
        </w:rPr>
        <w:t xml:space="preserve"> ihlaller için, bu </w:t>
      </w:r>
      <w:r w:rsidR="001E2BB2" w:rsidRPr="00762545">
        <w:rPr>
          <w:rFonts w:ascii="Times New Roman" w:eastAsia="Times New Roman" w:hAnsi="Times New Roman" w:cs="Times New Roman"/>
          <w:sz w:val="24"/>
          <w:szCs w:val="24"/>
        </w:rPr>
        <w:t>m</w:t>
      </w:r>
      <w:r w:rsidR="00D80203" w:rsidRPr="00762545">
        <w:rPr>
          <w:rFonts w:ascii="Times New Roman" w:eastAsia="Times New Roman" w:hAnsi="Times New Roman" w:cs="Times New Roman"/>
          <w:sz w:val="24"/>
          <w:szCs w:val="24"/>
        </w:rPr>
        <w:t>adde</w:t>
      </w:r>
      <w:r w:rsidR="00F61377" w:rsidRPr="00762545">
        <w:rPr>
          <w:rFonts w:ascii="Times New Roman" w:eastAsia="Times New Roman" w:hAnsi="Times New Roman" w:cs="Times New Roman"/>
          <w:sz w:val="24"/>
          <w:szCs w:val="24"/>
        </w:rPr>
        <w:t>de</w:t>
      </w:r>
      <w:r w:rsidR="00D80203" w:rsidRPr="00762545">
        <w:rPr>
          <w:rFonts w:ascii="Times New Roman" w:eastAsia="Times New Roman" w:hAnsi="Times New Roman" w:cs="Times New Roman"/>
          <w:sz w:val="24"/>
          <w:szCs w:val="24"/>
        </w:rPr>
        <w:t xml:space="preserve"> belirlenen ceza miktarları </w:t>
      </w:r>
      <w:r w:rsidR="005054D9" w:rsidRPr="00762545">
        <w:rPr>
          <w:rFonts w:ascii="Times New Roman" w:eastAsia="Times New Roman" w:hAnsi="Times New Roman" w:cs="Times New Roman"/>
          <w:sz w:val="24"/>
          <w:szCs w:val="24"/>
        </w:rPr>
        <w:t xml:space="preserve">iki katı </w:t>
      </w:r>
      <w:r w:rsidR="00D80203" w:rsidRPr="00762545">
        <w:rPr>
          <w:rFonts w:ascii="Times New Roman" w:eastAsia="Times New Roman" w:hAnsi="Times New Roman" w:cs="Times New Roman"/>
          <w:sz w:val="24"/>
          <w:szCs w:val="24"/>
        </w:rPr>
        <w:t>artırıl</w:t>
      </w:r>
      <w:r w:rsidR="00A01498" w:rsidRPr="00762545">
        <w:rPr>
          <w:rFonts w:ascii="Times New Roman" w:eastAsia="Times New Roman" w:hAnsi="Times New Roman" w:cs="Times New Roman"/>
          <w:sz w:val="24"/>
          <w:szCs w:val="24"/>
        </w:rPr>
        <w:t>arak uygulan</w:t>
      </w:r>
      <w:r w:rsidR="007A6203" w:rsidRPr="00762545">
        <w:rPr>
          <w:rFonts w:ascii="Times New Roman" w:eastAsia="Times New Roman" w:hAnsi="Times New Roman" w:cs="Times New Roman"/>
          <w:sz w:val="24"/>
          <w:szCs w:val="24"/>
        </w:rPr>
        <w:t>ı</w:t>
      </w:r>
      <w:r w:rsidR="001310AD" w:rsidRPr="00762545">
        <w:rPr>
          <w:rFonts w:ascii="Times New Roman" w:eastAsia="Times New Roman" w:hAnsi="Times New Roman" w:cs="Times New Roman"/>
          <w:sz w:val="24"/>
          <w:szCs w:val="24"/>
        </w:rPr>
        <w:t>r.</w:t>
      </w:r>
    </w:p>
    <w:p w:rsidR="00BE7CAF" w:rsidRPr="00762545" w:rsidRDefault="001A68E5" w:rsidP="000A2C89">
      <w:pPr>
        <w:shd w:val="clear" w:color="auto" w:fill="FFFFFF"/>
        <w:spacing w:after="0" w:line="240" w:lineRule="auto"/>
        <w:ind w:firstLine="567"/>
        <w:jc w:val="both"/>
        <w:rPr>
          <w:rFonts w:ascii="Times New Roman" w:eastAsia="Times New Roman" w:hAnsi="Times New Roman" w:cs="Times New Roman"/>
          <w:sz w:val="24"/>
          <w:szCs w:val="24"/>
        </w:rPr>
      </w:pPr>
      <w:r w:rsidRPr="00762545">
        <w:rPr>
          <w:rFonts w:ascii="Times New Roman" w:eastAsia="Times New Roman" w:hAnsi="Times New Roman" w:cs="Times New Roman"/>
          <w:sz w:val="24"/>
          <w:szCs w:val="24"/>
        </w:rPr>
        <w:t>(</w:t>
      </w:r>
      <w:r w:rsidR="00570C30">
        <w:rPr>
          <w:rFonts w:ascii="Times New Roman" w:eastAsia="Times New Roman" w:hAnsi="Times New Roman" w:cs="Times New Roman"/>
          <w:sz w:val="24"/>
          <w:szCs w:val="24"/>
        </w:rPr>
        <w:t>5</w:t>
      </w:r>
      <w:r w:rsidR="00CB150D" w:rsidRPr="00762545">
        <w:rPr>
          <w:rFonts w:ascii="Times New Roman" w:eastAsia="Times New Roman" w:hAnsi="Times New Roman" w:cs="Times New Roman"/>
          <w:sz w:val="24"/>
          <w:szCs w:val="24"/>
        </w:rPr>
        <w:t xml:space="preserve">) </w:t>
      </w:r>
      <w:r w:rsidR="00CF2FBD" w:rsidRPr="00762545">
        <w:rPr>
          <w:rFonts w:ascii="Times New Roman" w:eastAsia="Times New Roman" w:hAnsi="Times New Roman" w:cs="Times New Roman"/>
          <w:sz w:val="24"/>
          <w:szCs w:val="24"/>
        </w:rPr>
        <w:t>İdari Para Cezası Karar Tutanağı</w:t>
      </w:r>
      <w:r w:rsidR="001A76C3" w:rsidRPr="00762545">
        <w:rPr>
          <w:rFonts w:ascii="Times New Roman" w:eastAsia="Times New Roman" w:hAnsi="Times New Roman" w:cs="Times New Roman"/>
          <w:sz w:val="24"/>
          <w:szCs w:val="24"/>
        </w:rPr>
        <w:t xml:space="preserve">, </w:t>
      </w:r>
      <w:r w:rsidR="00CB150D" w:rsidRPr="00762545">
        <w:rPr>
          <w:rFonts w:ascii="Times New Roman" w:eastAsia="Times New Roman" w:hAnsi="Times New Roman" w:cs="Times New Roman"/>
          <w:sz w:val="24"/>
          <w:szCs w:val="24"/>
        </w:rPr>
        <w:t xml:space="preserve">tebligat usulleri ve </w:t>
      </w:r>
      <w:r w:rsidR="003C73FF" w:rsidRPr="00762545">
        <w:rPr>
          <w:rFonts w:ascii="Times New Roman" w:eastAsia="Times New Roman" w:hAnsi="Times New Roman" w:cs="Times New Roman"/>
          <w:sz w:val="24"/>
          <w:szCs w:val="24"/>
        </w:rPr>
        <w:t>i</w:t>
      </w:r>
      <w:r w:rsidR="00CB150D" w:rsidRPr="00762545">
        <w:rPr>
          <w:rFonts w:ascii="Times New Roman" w:eastAsia="Times New Roman" w:hAnsi="Times New Roman" w:cs="Times New Roman"/>
          <w:sz w:val="24"/>
          <w:szCs w:val="24"/>
        </w:rPr>
        <w:t>dari yaptırımların uygulanmasına ilişkin diğer hususlarda 5326 sayılı Kabahatler Kanunu hükümleri</w:t>
      </w:r>
      <w:r w:rsidR="000521BB" w:rsidRPr="00762545">
        <w:rPr>
          <w:rFonts w:ascii="Times New Roman" w:eastAsia="Times New Roman" w:hAnsi="Times New Roman" w:cs="Times New Roman"/>
          <w:sz w:val="24"/>
          <w:szCs w:val="24"/>
        </w:rPr>
        <w:t xml:space="preserve"> uygulanır.</w:t>
      </w:r>
    </w:p>
    <w:p w:rsidR="004253F0" w:rsidRPr="00762545" w:rsidRDefault="00CB150D" w:rsidP="000A2C89">
      <w:pPr>
        <w:pStyle w:val="3-normalyaz"/>
        <w:spacing w:before="0" w:beforeAutospacing="0" w:after="0" w:afterAutospacing="0"/>
        <w:ind w:firstLine="567"/>
        <w:jc w:val="both"/>
        <w:rPr>
          <w:lang w:eastAsia="en-US"/>
        </w:rPr>
      </w:pPr>
      <w:r w:rsidRPr="00762545">
        <w:rPr>
          <w:lang w:eastAsia="en-US"/>
        </w:rPr>
        <w:t>(</w:t>
      </w:r>
      <w:r w:rsidR="00570C30">
        <w:rPr>
          <w:lang w:eastAsia="en-US"/>
        </w:rPr>
        <w:t>6</w:t>
      </w:r>
      <w:r w:rsidRPr="00762545">
        <w:rPr>
          <w:lang w:eastAsia="en-US"/>
        </w:rPr>
        <w:t xml:space="preserve">) Bu </w:t>
      </w:r>
      <w:r w:rsidR="006B7024" w:rsidRPr="00762545">
        <w:rPr>
          <w:lang w:eastAsia="en-US"/>
        </w:rPr>
        <w:t xml:space="preserve">Yönetmelik kurallarının </w:t>
      </w:r>
      <w:r w:rsidRPr="00762545">
        <w:rPr>
          <w:lang w:eastAsia="en-US"/>
        </w:rPr>
        <w:t>ihlali durumunda idar</w:t>
      </w:r>
      <w:r w:rsidR="003C73FF" w:rsidRPr="00762545">
        <w:rPr>
          <w:lang w:eastAsia="en-US"/>
        </w:rPr>
        <w:t>i</w:t>
      </w:r>
      <w:r w:rsidRPr="00762545">
        <w:rPr>
          <w:lang w:eastAsia="en-US"/>
        </w:rPr>
        <w:t> ve ceza</w:t>
      </w:r>
      <w:r w:rsidR="003C73FF" w:rsidRPr="00762545">
        <w:rPr>
          <w:lang w:eastAsia="en-US"/>
        </w:rPr>
        <w:t>i</w:t>
      </w:r>
      <w:r w:rsidRPr="00762545">
        <w:rPr>
          <w:lang w:eastAsia="en-US"/>
        </w:rPr>
        <w:t> </w:t>
      </w:r>
      <w:r w:rsidR="0092521D" w:rsidRPr="00762545">
        <w:rPr>
          <w:lang w:eastAsia="en-US"/>
        </w:rPr>
        <w:t xml:space="preserve">yaptırım </w:t>
      </w:r>
      <w:r w:rsidRPr="00762545">
        <w:rPr>
          <w:lang w:eastAsia="en-US"/>
        </w:rPr>
        <w:t xml:space="preserve">uygulanması, </w:t>
      </w:r>
      <w:r w:rsidR="009F46D4" w:rsidRPr="00762545">
        <w:rPr>
          <w:lang w:eastAsia="en-US"/>
        </w:rPr>
        <w:t>diğer mevzuatta</w:t>
      </w:r>
      <w:r w:rsidR="00620BB0" w:rsidRPr="00762545">
        <w:rPr>
          <w:lang w:eastAsia="en-US"/>
        </w:rPr>
        <w:t xml:space="preserve"> </w:t>
      </w:r>
      <w:r w:rsidRPr="00762545">
        <w:rPr>
          <w:lang w:eastAsia="en-US"/>
        </w:rPr>
        <w:t>öngörülen ceza ve tedbirlerin uygulanmasına halel getirmez.</w:t>
      </w:r>
    </w:p>
    <w:p w:rsidR="00F835A7" w:rsidRPr="00762545" w:rsidRDefault="00F835A7" w:rsidP="00F835A7">
      <w:pPr>
        <w:pStyle w:val="metin"/>
        <w:spacing w:before="0" w:beforeAutospacing="0" w:after="0" w:afterAutospacing="0" w:line="240" w:lineRule="atLeast"/>
        <w:ind w:firstLine="566"/>
        <w:jc w:val="both"/>
        <w:rPr>
          <w:lang w:eastAsia="en-US"/>
        </w:rPr>
      </w:pPr>
      <w:r w:rsidRPr="00762545">
        <w:rPr>
          <w:lang w:eastAsia="en-US"/>
        </w:rPr>
        <w:t>(</w:t>
      </w:r>
      <w:r w:rsidR="00570C30">
        <w:rPr>
          <w:lang w:eastAsia="en-US"/>
        </w:rPr>
        <w:t>7</w:t>
      </w:r>
      <w:r w:rsidRPr="00762545">
        <w:rPr>
          <w:lang w:eastAsia="en-US"/>
        </w:rPr>
        <w:t>) Bu Yönetmeliğe göre verilen idari para cezaları, tebliğinden itibaren bir ay içinde ödenir ve idari para cezasının hesabında bir Türk Lirasının küsuru dikkate alınmaz.</w:t>
      </w:r>
    </w:p>
    <w:p w:rsidR="00F835A7" w:rsidRPr="00762545" w:rsidRDefault="00F835A7" w:rsidP="000A2C89">
      <w:pPr>
        <w:pStyle w:val="3-normalyaz"/>
        <w:spacing w:before="0" w:beforeAutospacing="0" w:after="0" w:afterAutospacing="0"/>
        <w:ind w:firstLine="567"/>
        <w:jc w:val="both"/>
        <w:rPr>
          <w:lang w:eastAsia="en-US"/>
        </w:rPr>
      </w:pPr>
    </w:p>
    <w:p w:rsidR="003C73FF" w:rsidRPr="00762545" w:rsidRDefault="003C73FF" w:rsidP="000A2C89">
      <w:pPr>
        <w:pStyle w:val="3-normalyaz"/>
        <w:spacing w:before="0" w:beforeAutospacing="0" w:after="0" w:afterAutospacing="0"/>
        <w:ind w:firstLine="567"/>
        <w:jc w:val="both"/>
        <w:rPr>
          <w:lang w:eastAsia="en-US"/>
        </w:rPr>
      </w:pPr>
    </w:p>
    <w:p w:rsidR="004253F0" w:rsidRPr="00762545" w:rsidRDefault="0036110F" w:rsidP="000A2C89">
      <w:pPr>
        <w:spacing w:after="0" w:line="240" w:lineRule="auto"/>
        <w:jc w:val="center"/>
        <w:rPr>
          <w:rFonts w:ascii="Times New Roman" w:hAnsi="Times New Roman" w:cs="Times New Roman"/>
          <w:b/>
          <w:sz w:val="24"/>
          <w:szCs w:val="24"/>
        </w:rPr>
      </w:pPr>
      <w:r w:rsidRPr="00762545">
        <w:rPr>
          <w:rFonts w:ascii="Times New Roman" w:hAnsi="Times New Roman" w:cs="Times New Roman"/>
          <w:b/>
          <w:sz w:val="24"/>
          <w:szCs w:val="24"/>
        </w:rPr>
        <w:t xml:space="preserve">ALTINCI </w:t>
      </w:r>
      <w:r w:rsidR="005D6136" w:rsidRPr="00762545">
        <w:rPr>
          <w:rFonts w:ascii="Times New Roman" w:hAnsi="Times New Roman" w:cs="Times New Roman"/>
          <w:b/>
          <w:sz w:val="24"/>
          <w:szCs w:val="24"/>
        </w:rPr>
        <w:t>BÖLÜM</w:t>
      </w:r>
    </w:p>
    <w:p w:rsidR="004253F0" w:rsidRPr="00762545" w:rsidRDefault="006206DC" w:rsidP="000A2C89">
      <w:pPr>
        <w:spacing w:after="0" w:line="240" w:lineRule="auto"/>
        <w:jc w:val="center"/>
        <w:rPr>
          <w:rFonts w:ascii="Times New Roman" w:hAnsi="Times New Roman" w:cs="Times New Roman"/>
          <w:b/>
          <w:sz w:val="24"/>
          <w:szCs w:val="24"/>
        </w:rPr>
      </w:pPr>
      <w:r w:rsidRPr="00762545">
        <w:rPr>
          <w:rFonts w:ascii="Times New Roman" w:hAnsi="Times New Roman" w:cs="Times New Roman"/>
          <w:b/>
          <w:sz w:val="24"/>
          <w:szCs w:val="24"/>
        </w:rPr>
        <w:t>Çeşitli ve Son Hükümler</w:t>
      </w:r>
    </w:p>
    <w:p w:rsidR="0008702F" w:rsidRPr="00762545" w:rsidRDefault="0008702F" w:rsidP="000A2C89">
      <w:pPr>
        <w:spacing w:after="0" w:line="240" w:lineRule="auto"/>
        <w:rPr>
          <w:rFonts w:ascii="Times New Roman" w:hAnsi="Times New Roman" w:cs="Times New Roman"/>
          <w:sz w:val="24"/>
          <w:szCs w:val="24"/>
        </w:rPr>
      </w:pPr>
    </w:p>
    <w:p w:rsidR="007741E1" w:rsidRPr="00762545" w:rsidRDefault="007741E1" w:rsidP="007741E1">
      <w:pPr>
        <w:spacing w:after="0" w:line="240" w:lineRule="auto"/>
        <w:ind w:firstLine="540"/>
        <w:jc w:val="both"/>
        <w:rPr>
          <w:rFonts w:ascii="Times New Roman" w:eastAsia="Times New Roman" w:hAnsi="Times New Roman" w:cs="Times New Roman"/>
          <w:b/>
          <w:bCs/>
          <w:sz w:val="24"/>
          <w:szCs w:val="24"/>
          <w:lang w:eastAsia="tr-TR"/>
        </w:rPr>
      </w:pPr>
      <w:r w:rsidRPr="00762545">
        <w:rPr>
          <w:rFonts w:ascii="Times New Roman" w:eastAsia="Calibri" w:hAnsi="Times New Roman" w:cs="Times New Roman"/>
          <w:b/>
          <w:bCs/>
          <w:sz w:val="24"/>
          <w:szCs w:val="24"/>
          <w:lang w:eastAsia="tr-TR"/>
        </w:rPr>
        <w:t>Özel İzinler</w:t>
      </w:r>
      <w:r w:rsidR="00221603" w:rsidRPr="00762545">
        <w:rPr>
          <w:rFonts w:ascii="Times New Roman" w:eastAsia="Calibri" w:hAnsi="Times New Roman" w:cs="Times New Roman"/>
          <w:b/>
          <w:bCs/>
          <w:sz w:val="24"/>
          <w:szCs w:val="24"/>
          <w:lang w:eastAsia="tr-TR"/>
        </w:rPr>
        <w:t xml:space="preserve"> </w:t>
      </w:r>
    </w:p>
    <w:p w:rsidR="007741E1" w:rsidRPr="00762545" w:rsidRDefault="007741E1" w:rsidP="007741E1">
      <w:pPr>
        <w:spacing w:after="0" w:line="240" w:lineRule="auto"/>
        <w:ind w:firstLine="567"/>
        <w:contextualSpacing/>
        <w:jc w:val="both"/>
        <w:rPr>
          <w:rFonts w:ascii="Times New Roman" w:eastAsia="Times New Roman" w:hAnsi="Times New Roman" w:cs="Times New Roman"/>
          <w:b/>
          <w:sz w:val="24"/>
          <w:szCs w:val="24"/>
          <w:lang w:eastAsia="tr-TR"/>
        </w:rPr>
      </w:pPr>
      <w:r w:rsidRPr="00762545">
        <w:rPr>
          <w:rFonts w:ascii="Times New Roman" w:eastAsia="Times New Roman" w:hAnsi="Times New Roman" w:cs="Times New Roman"/>
          <w:b/>
          <w:sz w:val="24"/>
          <w:szCs w:val="24"/>
          <w:lang w:eastAsia="tr-TR"/>
        </w:rPr>
        <w:t xml:space="preserve">MADDE 23 </w:t>
      </w:r>
      <w:r w:rsidRPr="00762545">
        <w:rPr>
          <w:rFonts w:ascii="Times New Roman" w:eastAsia="Arial Unicode MS" w:hAnsi="Times New Roman" w:cs="Times New Roman"/>
          <w:b/>
          <w:sz w:val="24"/>
          <w:szCs w:val="24"/>
          <w:lang w:eastAsia="tr-TR"/>
        </w:rPr>
        <w:t xml:space="preserve">– </w:t>
      </w:r>
      <w:r w:rsidRPr="00762545">
        <w:rPr>
          <w:rFonts w:ascii="Times New Roman" w:eastAsia="Times New Roman" w:hAnsi="Times New Roman" w:cs="Times New Roman"/>
          <w:sz w:val="24"/>
          <w:szCs w:val="24"/>
          <w:lang w:eastAsia="tr-TR"/>
        </w:rPr>
        <w:t>(1) İdare tehlikeli yüklerin denizyoluyla taşınmasında</w:t>
      </w:r>
      <w:r w:rsidR="00866487" w:rsidRPr="00762545">
        <w:rPr>
          <w:rFonts w:ascii="Times New Roman" w:eastAsia="Times New Roman" w:hAnsi="Times New Roman" w:cs="Times New Roman"/>
          <w:sz w:val="24"/>
          <w:szCs w:val="24"/>
          <w:lang w:eastAsia="tr-TR"/>
        </w:rPr>
        <w:t>,</w:t>
      </w:r>
      <w:r w:rsidRPr="00762545">
        <w:rPr>
          <w:rFonts w:ascii="Times New Roman" w:eastAsia="Times New Roman" w:hAnsi="Times New Roman" w:cs="Times New Roman"/>
          <w:sz w:val="24"/>
          <w:szCs w:val="24"/>
          <w:lang w:eastAsia="tr-TR"/>
        </w:rPr>
        <w:t xml:space="preserve"> taraf olduğumuz uluslararası sözleşmelerde belirtilen muafiyet ve istisnaları uygulayabilir.  </w:t>
      </w:r>
    </w:p>
    <w:p w:rsidR="007741E1" w:rsidRPr="00762545" w:rsidRDefault="007741E1" w:rsidP="007741E1">
      <w:pPr>
        <w:spacing w:after="0" w:line="240" w:lineRule="auto"/>
        <w:ind w:firstLine="567"/>
        <w:contextualSpacing/>
        <w:jc w:val="both"/>
        <w:rPr>
          <w:rFonts w:ascii="Times New Roman" w:eastAsia="Times New Roman" w:hAnsi="Times New Roman" w:cs="Times New Roman"/>
          <w:sz w:val="24"/>
          <w:szCs w:val="24"/>
          <w:lang w:eastAsia="tr-TR"/>
        </w:rPr>
      </w:pPr>
      <w:r w:rsidRPr="00762545" w:rsidDel="00B61018">
        <w:rPr>
          <w:rFonts w:ascii="Times New Roman" w:eastAsia="Times New Roman" w:hAnsi="Times New Roman" w:cs="Times New Roman"/>
          <w:sz w:val="24"/>
          <w:szCs w:val="24"/>
          <w:lang w:eastAsia="tr-TR"/>
        </w:rPr>
        <w:t xml:space="preserve"> </w:t>
      </w:r>
      <w:r w:rsidRPr="00762545">
        <w:rPr>
          <w:rFonts w:ascii="Times New Roman" w:eastAsia="Times New Roman" w:hAnsi="Times New Roman" w:cs="Times New Roman"/>
          <w:sz w:val="24"/>
          <w:szCs w:val="24"/>
          <w:lang w:eastAsia="tr-TR"/>
        </w:rPr>
        <w:t xml:space="preserve">(2) İdare, ilgili ve yetkili kamu mercilerinin, kıyı tesislerinin veya yük ilgililerinin talebi üzerine taraf olduğumuz uluslararası sözleşmeler ve bu Yönetmelik kapsamında </w:t>
      </w:r>
      <w:r w:rsidRPr="00762545">
        <w:rPr>
          <w:rFonts w:ascii="Times New Roman" w:eastAsia="Times New Roman" w:hAnsi="Times New Roman" w:cs="Times New Roman"/>
          <w:spacing w:val="-2"/>
          <w:sz w:val="24"/>
          <w:szCs w:val="24"/>
          <w:lang w:eastAsia="tr-TR"/>
        </w:rPr>
        <w:t xml:space="preserve">taşıma sırasında herhangi bir emniyetsiz duruma mahal vermemek şartıyla </w:t>
      </w:r>
      <w:r w:rsidRPr="00762545">
        <w:rPr>
          <w:rFonts w:ascii="Times New Roman" w:eastAsia="Times New Roman" w:hAnsi="Times New Roman" w:cs="Times New Roman"/>
          <w:sz w:val="24"/>
          <w:szCs w:val="24"/>
          <w:lang w:eastAsia="tr-TR"/>
        </w:rPr>
        <w:t xml:space="preserve">taşıma şekli ve elleçleme hususları ile tehlikeli yükün yapısı, sınıfı ve miktarı göz önüne alınarak özel izin verebilir. Özel izin verilmesine ilişkin esas ve usuller İdarece belirlenir. </w:t>
      </w:r>
    </w:p>
    <w:p w:rsidR="007741E1" w:rsidRPr="00762545" w:rsidRDefault="007741E1" w:rsidP="007741E1">
      <w:pPr>
        <w:pStyle w:val="ListeParagraf"/>
        <w:spacing w:after="0" w:line="240" w:lineRule="auto"/>
        <w:ind w:left="0" w:firstLine="567"/>
        <w:jc w:val="both"/>
        <w:rPr>
          <w:rFonts w:ascii="Times New Roman" w:hAnsi="Times New Roman" w:cs="Times New Roman"/>
          <w:color w:val="000000"/>
          <w:sz w:val="24"/>
          <w:szCs w:val="24"/>
        </w:rPr>
      </w:pPr>
      <w:r w:rsidRPr="00762545">
        <w:rPr>
          <w:rFonts w:ascii="Times New Roman" w:hAnsi="Times New Roman" w:cs="Times New Roman"/>
          <w:color w:val="000000"/>
          <w:sz w:val="24"/>
          <w:szCs w:val="24"/>
        </w:rPr>
        <w:t xml:space="preserve">(3) Bu madde kapsamında başvuruda bulunan kıyı tesisi herhangi bir tehlikeli yüke yönelik </w:t>
      </w:r>
      <w:r w:rsidR="00C74A85" w:rsidRPr="00762545">
        <w:rPr>
          <w:rStyle w:val="ListeParagrafChar"/>
          <w:rFonts w:ascii="Times New Roman" w:hAnsi="Times New Roman" w:cs="Times New Roman"/>
          <w:sz w:val="24"/>
          <w:szCs w:val="24"/>
          <w:lang w:eastAsia="tr-TR"/>
        </w:rPr>
        <w:t>TYUB</w:t>
      </w:r>
      <w:r w:rsidRPr="00762545">
        <w:rPr>
          <w:rFonts w:ascii="Times New Roman" w:hAnsi="Times New Roman" w:cs="Times New Roman"/>
          <w:color w:val="000000"/>
          <w:sz w:val="24"/>
          <w:szCs w:val="24"/>
        </w:rPr>
        <w:t xml:space="preserve"> sahibi olmalıdır.</w:t>
      </w:r>
    </w:p>
    <w:p w:rsidR="007741E1" w:rsidRPr="00762545" w:rsidRDefault="007741E1" w:rsidP="007741E1">
      <w:pPr>
        <w:pStyle w:val="ListeParagraf"/>
        <w:spacing w:after="0" w:line="240" w:lineRule="auto"/>
        <w:ind w:left="0" w:firstLine="567"/>
        <w:jc w:val="both"/>
        <w:rPr>
          <w:rFonts w:ascii="Times New Roman" w:hAnsi="Times New Roman" w:cs="Times New Roman"/>
          <w:color w:val="000000"/>
          <w:sz w:val="24"/>
          <w:szCs w:val="24"/>
        </w:rPr>
      </w:pPr>
      <w:r w:rsidRPr="00762545">
        <w:rPr>
          <w:rFonts w:ascii="Times New Roman" w:hAnsi="Times New Roman" w:cs="Times New Roman"/>
          <w:color w:val="000000"/>
          <w:sz w:val="24"/>
          <w:szCs w:val="24"/>
        </w:rPr>
        <w:lastRenderedPageBreak/>
        <w:t xml:space="preserve">(4) Kıyı tesisi inşaatında ya da </w:t>
      </w:r>
      <w:r w:rsidR="004A316E" w:rsidRPr="00762545">
        <w:rPr>
          <w:rFonts w:ascii="Times New Roman" w:hAnsi="Times New Roman" w:cs="Times New Roman"/>
          <w:color w:val="000000"/>
          <w:sz w:val="24"/>
          <w:szCs w:val="24"/>
        </w:rPr>
        <w:t xml:space="preserve">tamamı veya bir kısmı </w:t>
      </w:r>
      <w:r w:rsidRPr="00762545">
        <w:rPr>
          <w:rFonts w:ascii="Times New Roman" w:hAnsi="Times New Roman" w:cs="Times New Roman"/>
          <w:color w:val="000000"/>
          <w:sz w:val="24"/>
          <w:szCs w:val="24"/>
        </w:rPr>
        <w:t xml:space="preserve">devlet tarafından yapılan projelerde kullanılacak IMDG Kod Sınıf 1 patlayıcı madde ve Sınıf 7 radyoaktif kaynak elleçleme izinleri, ilgili liman başkanlığınca İdareyi bilgilendirerek verilir. </w:t>
      </w:r>
    </w:p>
    <w:p w:rsidR="00A00FB0" w:rsidRPr="00762545" w:rsidRDefault="0092521D" w:rsidP="00D00293">
      <w:pPr>
        <w:shd w:val="clear" w:color="auto" w:fill="FFFFFF"/>
        <w:spacing w:after="0" w:line="240" w:lineRule="auto"/>
        <w:ind w:firstLine="567"/>
        <w:jc w:val="both"/>
        <w:rPr>
          <w:rFonts w:ascii="Times New Roman" w:eastAsia="Calibri" w:hAnsi="Times New Roman" w:cs="Times New Roman"/>
          <w:sz w:val="24"/>
          <w:szCs w:val="24"/>
          <w:lang w:eastAsia="tr-TR"/>
        </w:rPr>
      </w:pPr>
      <w:r w:rsidRPr="00762545">
        <w:rPr>
          <w:rFonts w:ascii="Times New Roman" w:hAnsi="Times New Roman" w:cs="Times New Roman"/>
          <w:b/>
          <w:sz w:val="24"/>
          <w:szCs w:val="24"/>
        </w:rPr>
        <w:t>Diğer</w:t>
      </w:r>
      <w:r w:rsidR="002F1FF6" w:rsidRPr="00762545">
        <w:rPr>
          <w:rFonts w:ascii="Times New Roman" w:hAnsi="Times New Roman" w:cs="Times New Roman"/>
          <w:b/>
          <w:sz w:val="24"/>
          <w:szCs w:val="24"/>
        </w:rPr>
        <w:t xml:space="preserve"> hususlar</w:t>
      </w:r>
    </w:p>
    <w:p w:rsidR="002F7FDE" w:rsidRPr="00762545" w:rsidRDefault="00A00FB0" w:rsidP="002F7FDE">
      <w:pPr>
        <w:spacing w:after="0" w:line="240" w:lineRule="auto"/>
        <w:ind w:firstLine="567"/>
        <w:jc w:val="both"/>
        <w:rPr>
          <w:rFonts w:ascii="Times New Roman" w:eastAsia="Times New Roman" w:hAnsi="Times New Roman" w:cs="Times New Roman"/>
          <w:bCs/>
          <w:iCs/>
          <w:spacing w:val="-2"/>
          <w:sz w:val="24"/>
          <w:szCs w:val="24"/>
          <w:lang w:eastAsia="tr-TR"/>
        </w:rPr>
      </w:pPr>
      <w:r w:rsidRPr="00762545">
        <w:rPr>
          <w:rFonts w:ascii="Times New Roman" w:hAnsi="Times New Roman" w:cs="Times New Roman"/>
          <w:b/>
          <w:sz w:val="24"/>
          <w:szCs w:val="24"/>
        </w:rPr>
        <w:t>MADDE 24</w:t>
      </w:r>
      <w:r w:rsidRPr="00762545">
        <w:rPr>
          <w:rFonts w:ascii="Times New Roman" w:eastAsia="Arial Unicode MS" w:hAnsi="Times New Roman" w:cs="Times New Roman"/>
          <w:b/>
          <w:sz w:val="24"/>
          <w:szCs w:val="24"/>
          <w:lang w:eastAsia="tr-TR"/>
        </w:rPr>
        <w:t xml:space="preserve">– </w:t>
      </w:r>
      <w:r w:rsidR="002F1FF6" w:rsidRPr="00762545">
        <w:rPr>
          <w:rFonts w:ascii="Times New Roman" w:hAnsi="Times New Roman" w:cs="Times New Roman"/>
          <w:sz w:val="24"/>
          <w:szCs w:val="24"/>
        </w:rPr>
        <w:t>(</w:t>
      </w:r>
      <w:r w:rsidRPr="00762545">
        <w:rPr>
          <w:rFonts w:ascii="Times New Roman" w:hAnsi="Times New Roman" w:cs="Times New Roman"/>
          <w:sz w:val="24"/>
          <w:szCs w:val="24"/>
        </w:rPr>
        <w:t>1</w:t>
      </w:r>
      <w:r w:rsidR="002F1FF6" w:rsidRPr="00762545">
        <w:rPr>
          <w:rFonts w:ascii="Times New Roman" w:hAnsi="Times New Roman" w:cs="Times New Roman"/>
          <w:sz w:val="24"/>
          <w:szCs w:val="24"/>
        </w:rPr>
        <w:t xml:space="preserve">) </w:t>
      </w:r>
      <w:r w:rsidR="002F7FDE">
        <w:rPr>
          <w:rFonts w:ascii="Times New Roman" w:eastAsia="Times New Roman" w:hAnsi="Times New Roman" w:cs="Times New Roman"/>
          <w:sz w:val="24"/>
          <w:szCs w:val="24"/>
          <w:lang w:eastAsia="ar-SA"/>
        </w:rPr>
        <w:t>Bu Yönetmeliğin 4</w:t>
      </w:r>
      <w:r w:rsidR="00CB14B2">
        <w:rPr>
          <w:rFonts w:ascii="Times New Roman" w:eastAsia="Times New Roman" w:hAnsi="Times New Roman" w:cs="Times New Roman"/>
          <w:sz w:val="24"/>
          <w:szCs w:val="24"/>
          <w:lang w:eastAsia="ar-SA"/>
        </w:rPr>
        <w:t xml:space="preserve"> </w:t>
      </w:r>
      <w:r w:rsidR="002F7FDE">
        <w:rPr>
          <w:rFonts w:ascii="Times New Roman" w:eastAsia="Times New Roman" w:hAnsi="Times New Roman" w:cs="Times New Roman"/>
          <w:sz w:val="24"/>
          <w:szCs w:val="24"/>
          <w:lang w:eastAsia="ar-SA"/>
        </w:rPr>
        <w:t xml:space="preserve">üncü </w:t>
      </w:r>
      <w:r w:rsidR="00CB14B2">
        <w:rPr>
          <w:rFonts w:ascii="Times New Roman" w:eastAsia="Times New Roman" w:hAnsi="Times New Roman" w:cs="Times New Roman"/>
          <w:sz w:val="24"/>
          <w:szCs w:val="24"/>
          <w:lang w:eastAsia="ar-SA"/>
        </w:rPr>
        <w:t>m</w:t>
      </w:r>
      <w:r w:rsidR="002F7FDE">
        <w:rPr>
          <w:rFonts w:ascii="Times New Roman" w:eastAsia="Times New Roman" w:hAnsi="Times New Roman" w:cs="Times New Roman"/>
          <w:sz w:val="24"/>
          <w:szCs w:val="24"/>
          <w:lang w:eastAsia="ar-SA"/>
        </w:rPr>
        <w:t>addesinin birinci fıkrasının (r) bendinin</w:t>
      </w:r>
      <w:r w:rsidR="002F7FDE" w:rsidRPr="00762545">
        <w:rPr>
          <w:rFonts w:ascii="Times New Roman" w:eastAsia="Times New Roman" w:hAnsi="Times New Roman" w:cs="Times New Roman"/>
          <w:sz w:val="24"/>
          <w:szCs w:val="24"/>
          <w:lang w:eastAsia="ar-SA"/>
        </w:rPr>
        <w:t xml:space="preserve"> birinci, dördüncü ve beşinci alt bentlerindeki tehlikeli yükleri tahliye ettikten sonra gazdan arındırma yapmayan ve bunları sertifikalandırmayan gemiler</w:t>
      </w:r>
      <w:r w:rsidR="007735AF">
        <w:rPr>
          <w:rFonts w:ascii="Times New Roman" w:eastAsia="Times New Roman" w:hAnsi="Times New Roman" w:cs="Times New Roman"/>
          <w:sz w:val="24"/>
          <w:szCs w:val="24"/>
          <w:lang w:eastAsia="ar-SA"/>
        </w:rPr>
        <w:t>,</w:t>
      </w:r>
      <w:r w:rsidR="002F7FDE">
        <w:rPr>
          <w:rFonts w:ascii="Times New Roman" w:eastAsia="Times New Roman" w:hAnsi="Times New Roman" w:cs="Times New Roman"/>
          <w:sz w:val="24"/>
          <w:szCs w:val="24"/>
          <w:lang w:eastAsia="ar-SA"/>
        </w:rPr>
        <w:t xml:space="preserve"> tehlikeli yük</w:t>
      </w:r>
      <w:r w:rsidR="007735AF">
        <w:rPr>
          <w:rFonts w:ascii="Times New Roman" w:eastAsia="Times New Roman" w:hAnsi="Times New Roman" w:cs="Times New Roman"/>
          <w:sz w:val="24"/>
          <w:szCs w:val="24"/>
          <w:lang w:eastAsia="ar-SA"/>
        </w:rPr>
        <w:t>ü</w:t>
      </w:r>
      <w:r w:rsidR="002F7FDE">
        <w:rPr>
          <w:rFonts w:ascii="Times New Roman" w:eastAsia="Times New Roman" w:hAnsi="Times New Roman" w:cs="Times New Roman"/>
          <w:sz w:val="24"/>
          <w:szCs w:val="24"/>
          <w:lang w:eastAsia="ar-SA"/>
        </w:rPr>
        <w:t xml:space="preserve"> taşıyan gemi olarak kabul edil</w:t>
      </w:r>
      <w:r w:rsidR="00CB14B2">
        <w:rPr>
          <w:rFonts w:ascii="Times New Roman" w:eastAsia="Times New Roman" w:hAnsi="Times New Roman" w:cs="Times New Roman"/>
          <w:sz w:val="24"/>
          <w:szCs w:val="24"/>
          <w:lang w:eastAsia="ar-SA"/>
        </w:rPr>
        <w:t>i</w:t>
      </w:r>
      <w:r w:rsidR="002F7FDE">
        <w:rPr>
          <w:rFonts w:ascii="Times New Roman" w:eastAsia="Times New Roman" w:hAnsi="Times New Roman" w:cs="Times New Roman"/>
          <w:sz w:val="24"/>
          <w:szCs w:val="24"/>
          <w:lang w:eastAsia="ar-SA"/>
        </w:rPr>
        <w:t xml:space="preserve">r ve </w:t>
      </w:r>
      <w:r w:rsidR="007735AF">
        <w:rPr>
          <w:rFonts w:ascii="Times New Roman" w:eastAsia="Times New Roman" w:hAnsi="Times New Roman" w:cs="Times New Roman"/>
          <w:sz w:val="24"/>
          <w:szCs w:val="24"/>
          <w:lang w:eastAsia="ar-SA"/>
        </w:rPr>
        <w:t xml:space="preserve">o </w:t>
      </w:r>
      <w:r w:rsidR="002F7FDE">
        <w:rPr>
          <w:rFonts w:ascii="Times New Roman" w:eastAsia="Times New Roman" w:hAnsi="Times New Roman" w:cs="Times New Roman"/>
          <w:sz w:val="24"/>
          <w:szCs w:val="24"/>
          <w:lang w:eastAsia="ar-SA"/>
        </w:rPr>
        <w:t>tehlikeli yük</w:t>
      </w:r>
      <w:r w:rsidR="007735AF">
        <w:rPr>
          <w:rFonts w:ascii="Times New Roman" w:eastAsia="Times New Roman" w:hAnsi="Times New Roman" w:cs="Times New Roman"/>
          <w:sz w:val="24"/>
          <w:szCs w:val="24"/>
          <w:lang w:eastAsia="ar-SA"/>
        </w:rPr>
        <w:t>ü</w:t>
      </w:r>
      <w:r w:rsidR="002F7FDE">
        <w:rPr>
          <w:rFonts w:ascii="Times New Roman" w:eastAsia="Times New Roman" w:hAnsi="Times New Roman" w:cs="Times New Roman"/>
          <w:sz w:val="24"/>
          <w:szCs w:val="24"/>
          <w:lang w:eastAsia="ar-SA"/>
        </w:rPr>
        <w:t xml:space="preserve"> taşıyan gemilere uygulanan kurallar</w:t>
      </w:r>
      <w:r w:rsidR="00CB14B2">
        <w:rPr>
          <w:rFonts w:ascii="Times New Roman" w:eastAsia="Times New Roman" w:hAnsi="Times New Roman" w:cs="Times New Roman"/>
          <w:sz w:val="24"/>
          <w:szCs w:val="24"/>
          <w:lang w:eastAsia="ar-SA"/>
        </w:rPr>
        <w:t>a tabi olur.</w:t>
      </w:r>
      <w:r w:rsidR="002F7FDE">
        <w:rPr>
          <w:rFonts w:ascii="Times New Roman" w:eastAsia="Times New Roman" w:hAnsi="Times New Roman" w:cs="Times New Roman"/>
          <w:sz w:val="24"/>
          <w:szCs w:val="24"/>
          <w:lang w:eastAsia="ar-SA"/>
        </w:rPr>
        <w:t xml:space="preserve"> </w:t>
      </w:r>
    </w:p>
    <w:p w:rsidR="001C6D0D" w:rsidRPr="00762545" w:rsidRDefault="002F7FDE" w:rsidP="0005704D">
      <w:pPr>
        <w:shd w:val="clear" w:color="auto" w:fill="FFFFFF"/>
        <w:tabs>
          <w:tab w:val="left" w:pos="567"/>
        </w:tabs>
        <w:spacing w:after="0" w:line="240" w:lineRule="auto"/>
        <w:ind w:firstLine="567"/>
        <w:jc w:val="both"/>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 xml:space="preserve">(2) </w:t>
      </w:r>
      <w:r w:rsidR="002F1FF6" w:rsidRPr="00762545">
        <w:rPr>
          <w:rFonts w:ascii="Times New Roman" w:eastAsia="Times New Roman" w:hAnsi="Times New Roman" w:cs="Times New Roman"/>
          <w:spacing w:val="-2"/>
          <w:sz w:val="24"/>
          <w:szCs w:val="24"/>
          <w:lang w:eastAsia="tr-TR"/>
        </w:rPr>
        <w:t xml:space="preserve">Tehlikeli </w:t>
      </w:r>
      <w:r w:rsidR="00E43F9F" w:rsidRPr="00762545">
        <w:rPr>
          <w:rFonts w:ascii="Times New Roman" w:eastAsia="Times New Roman" w:hAnsi="Times New Roman" w:cs="Times New Roman"/>
          <w:spacing w:val="-2"/>
          <w:sz w:val="24"/>
          <w:szCs w:val="24"/>
          <w:lang w:eastAsia="tr-TR"/>
        </w:rPr>
        <w:t xml:space="preserve">yüklerin </w:t>
      </w:r>
      <w:r w:rsidR="002F1FF6" w:rsidRPr="00762545">
        <w:rPr>
          <w:rFonts w:ascii="Times New Roman" w:eastAsia="Times New Roman" w:hAnsi="Times New Roman" w:cs="Times New Roman"/>
          <w:spacing w:val="-2"/>
          <w:sz w:val="24"/>
          <w:szCs w:val="24"/>
          <w:lang w:eastAsia="tr-TR"/>
        </w:rPr>
        <w:t xml:space="preserve">taşındığı </w:t>
      </w:r>
      <w:r w:rsidR="001C6D0D" w:rsidRPr="00762545">
        <w:rPr>
          <w:rFonts w:ascii="Times New Roman" w:eastAsia="Times New Roman" w:hAnsi="Times New Roman" w:cs="Times New Roman"/>
          <w:spacing w:val="-2"/>
          <w:sz w:val="24"/>
          <w:szCs w:val="24"/>
          <w:lang w:eastAsia="tr-TR"/>
        </w:rPr>
        <w:t>temizlenmemiş ve gazdan arındırma işlemi yapılmamış ambalaj ve yük taşıma birimleri</w:t>
      </w:r>
      <w:r w:rsidR="00C30860" w:rsidRPr="00762545">
        <w:rPr>
          <w:rFonts w:ascii="Times New Roman" w:eastAsia="Times New Roman" w:hAnsi="Times New Roman" w:cs="Times New Roman"/>
          <w:spacing w:val="-2"/>
          <w:sz w:val="24"/>
          <w:szCs w:val="24"/>
          <w:lang w:eastAsia="tr-TR"/>
        </w:rPr>
        <w:t xml:space="preserve">, </w:t>
      </w:r>
      <w:r w:rsidR="00E80D25" w:rsidRPr="00762545">
        <w:rPr>
          <w:rFonts w:ascii="Times New Roman" w:eastAsia="Times New Roman" w:hAnsi="Times New Roman" w:cs="Times New Roman"/>
          <w:spacing w:val="-2"/>
          <w:sz w:val="24"/>
          <w:szCs w:val="24"/>
          <w:lang w:eastAsia="tr-TR"/>
        </w:rPr>
        <w:t>bunlardan tahliye edilen</w:t>
      </w:r>
      <w:r w:rsidR="00567936" w:rsidRPr="00762545">
        <w:rPr>
          <w:rFonts w:ascii="Times New Roman" w:eastAsia="Times New Roman" w:hAnsi="Times New Roman" w:cs="Times New Roman"/>
          <w:spacing w:val="-2"/>
          <w:sz w:val="24"/>
          <w:szCs w:val="24"/>
          <w:lang w:eastAsia="tr-TR"/>
        </w:rPr>
        <w:t xml:space="preserve"> </w:t>
      </w:r>
      <w:r w:rsidR="00DE16FE" w:rsidRPr="00762545">
        <w:rPr>
          <w:rFonts w:ascii="Times New Roman" w:eastAsia="Times New Roman" w:hAnsi="Times New Roman" w:cs="Times New Roman"/>
          <w:spacing w:val="-2"/>
          <w:sz w:val="24"/>
          <w:szCs w:val="24"/>
          <w:lang w:eastAsia="tr-TR"/>
        </w:rPr>
        <w:t xml:space="preserve">tehlikeli yüklere </w:t>
      </w:r>
      <w:r w:rsidR="00E80D25" w:rsidRPr="00762545">
        <w:rPr>
          <w:rFonts w:ascii="Times New Roman" w:eastAsia="Times New Roman" w:hAnsi="Times New Roman" w:cs="Times New Roman"/>
          <w:spacing w:val="-2"/>
          <w:sz w:val="24"/>
          <w:szCs w:val="24"/>
          <w:lang w:eastAsia="tr-TR"/>
        </w:rPr>
        <w:t>uygulanan</w:t>
      </w:r>
      <w:r w:rsidR="00C30860" w:rsidRPr="00762545">
        <w:rPr>
          <w:rFonts w:ascii="Times New Roman" w:eastAsia="Times New Roman" w:hAnsi="Times New Roman" w:cs="Times New Roman"/>
          <w:spacing w:val="-2"/>
          <w:sz w:val="24"/>
          <w:szCs w:val="24"/>
          <w:lang w:eastAsia="tr-TR"/>
        </w:rPr>
        <w:t xml:space="preserve"> </w:t>
      </w:r>
      <w:r w:rsidR="001C6D0D" w:rsidRPr="00762545">
        <w:rPr>
          <w:rFonts w:ascii="Times New Roman" w:eastAsia="Times New Roman" w:hAnsi="Times New Roman" w:cs="Times New Roman"/>
          <w:spacing w:val="-2"/>
          <w:sz w:val="24"/>
          <w:szCs w:val="24"/>
          <w:lang w:eastAsia="tr-TR"/>
        </w:rPr>
        <w:t>ilgili mevzuat hükümlerine tabidir.</w:t>
      </w:r>
    </w:p>
    <w:p w:rsidR="00FB1D25" w:rsidRPr="00762545" w:rsidRDefault="0020473F" w:rsidP="00FB1D25">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tr-TR"/>
        </w:rPr>
      </w:pPr>
      <w:r w:rsidRPr="00DF4D25">
        <w:rPr>
          <w:rFonts w:ascii="Times New Roman" w:hAnsi="Times New Roman" w:cs="Times New Roman"/>
          <w:sz w:val="24"/>
          <w:szCs w:val="24"/>
        </w:rPr>
        <w:t>(</w:t>
      </w:r>
      <w:r w:rsidR="002F7FDE">
        <w:rPr>
          <w:rFonts w:ascii="Times New Roman" w:hAnsi="Times New Roman" w:cs="Times New Roman"/>
          <w:sz w:val="24"/>
          <w:szCs w:val="24"/>
        </w:rPr>
        <w:t>3</w:t>
      </w:r>
      <w:r w:rsidR="00FB1D25" w:rsidRPr="00DF4D25">
        <w:rPr>
          <w:rFonts w:ascii="Times New Roman" w:hAnsi="Times New Roman" w:cs="Times New Roman"/>
          <w:sz w:val="24"/>
          <w:szCs w:val="24"/>
        </w:rPr>
        <w:t xml:space="preserve">) Bu Yönetmelikte yer alan </w:t>
      </w:r>
      <w:r w:rsidR="00B273C5" w:rsidRPr="00DF4D25">
        <w:rPr>
          <w:rFonts w:ascii="Times New Roman" w:hAnsi="Times New Roman" w:cs="Times New Roman"/>
          <w:sz w:val="24"/>
          <w:szCs w:val="24"/>
        </w:rPr>
        <w:t xml:space="preserve">kalite </w:t>
      </w:r>
      <w:r w:rsidR="00FB1D25" w:rsidRPr="00DF4D25">
        <w:rPr>
          <w:rFonts w:ascii="Times New Roman" w:hAnsi="Times New Roman" w:cs="Times New Roman"/>
          <w:sz w:val="24"/>
          <w:szCs w:val="24"/>
        </w:rPr>
        <w:t>standartların</w:t>
      </w:r>
      <w:r w:rsidR="00B273C5" w:rsidRPr="00DF4D25">
        <w:rPr>
          <w:rFonts w:ascii="Times New Roman" w:hAnsi="Times New Roman" w:cs="Times New Roman"/>
          <w:sz w:val="24"/>
          <w:szCs w:val="24"/>
        </w:rPr>
        <w:t>ın</w:t>
      </w:r>
      <w:r w:rsidR="00FB1D25" w:rsidRPr="00DF4D25">
        <w:rPr>
          <w:rFonts w:ascii="Times New Roman" w:hAnsi="Times New Roman" w:cs="Times New Roman"/>
          <w:sz w:val="24"/>
          <w:szCs w:val="24"/>
        </w:rPr>
        <w:t xml:space="preserve"> değişmesi durumunda güncel olan standartlar dikkate alınır.</w:t>
      </w:r>
      <w:r w:rsidR="00FB1D25" w:rsidRPr="00762545">
        <w:rPr>
          <w:rFonts w:ascii="Times New Roman" w:hAnsi="Times New Roman" w:cs="Times New Roman"/>
          <w:sz w:val="24"/>
          <w:szCs w:val="24"/>
        </w:rPr>
        <w:t xml:space="preserve"> </w:t>
      </w:r>
    </w:p>
    <w:p w:rsidR="001C6D0D" w:rsidRPr="00762545" w:rsidRDefault="001C6D0D" w:rsidP="001C6D0D">
      <w:pPr>
        <w:shd w:val="clear" w:color="auto" w:fill="FFFFFF"/>
        <w:tabs>
          <w:tab w:val="left" w:pos="567"/>
        </w:tabs>
        <w:spacing w:after="0" w:line="240" w:lineRule="auto"/>
        <w:ind w:firstLine="567"/>
        <w:jc w:val="both"/>
        <w:rPr>
          <w:rFonts w:ascii="Times New Roman" w:hAnsi="Times New Roman" w:cs="Times New Roman"/>
          <w:color w:val="000000"/>
          <w:spacing w:val="-6"/>
          <w:sz w:val="24"/>
          <w:szCs w:val="24"/>
        </w:rPr>
      </w:pPr>
      <w:r w:rsidRPr="00762545">
        <w:rPr>
          <w:rFonts w:ascii="Times New Roman" w:hAnsi="Times New Roman" w:cs="Times New Roman"/>
          <w:color w:val="000000"/>
          <w:spacing w:val="-6"/>
          <w:sz w:val="24"/>
          <w:szCs w:val="24"/>
        </w:rPr>
        <w:t>(</w:t>
      </w:r>
      <w:r w:rsidR="002F7FDE">
        <w:rPr>
          <w:rFonts w:ascii="Times New Roman" w:hAnsi="Times New Roman" w:cs="Times New Roman"/>
          <w:color w:val="000000"/>
          <w:spacing w:val="-6"/>
          <w:sz w:val="24"/>
          <w:szCs w:val="24"/>
        </w:rPr>
        <w:t>4</w:t>
      </w:r>
      <w:r w:rsidRPr="00762545">
        <w:rPr>
          <w:rFonts w:ascii="Times New Roman" w:hAnsi="Times New Roman" w:cs="Times New Roman"/>
          <w:color w:val="000000"/>
          <w:spacing w:val="-6"/>
          <w:sz w:val="24"/>
          <w:szCs w:val="24"/>
        </w:rPr>
        <w:t xml:space="preserve">) </w:t>
      </w:r>
      <w:r w:rsidR="00175024" w:rsidRPr="00762545">
        <w:rPr>
          <w:rFonts w:ascii="Times New Roman" w:hAnsi="Times New Roman" w:cs="Times New Roman"/>
          <w:color w:val="000000"/>
          <w:spacing w:val="-6"/>
          <w:sz w:val="24"/>
          <w:szCs w:val="24"/>
        </w:rPr>
        <w:t xml:space="preserve">İdare, gemilerde veya kıyı tesislerinde </w:t>
      </w:r>
      <w:r w:rsidR="00A00FB0" w:rsidRPr="00762545">
        <w:rPr>
          <w:rFonts w:ascii="Times New Roman" w:hAnsi="Times New Roman" w:cs="Times New Roman"/>
          <w:color w:val="000000"/>
          <w:spacing w:val="-6"/>
          <w:sz w:val="24"/>
          <w:szCs w:val="24"/>
        </w:rPr>
        <w:t xml:space="preserve">tehlikeli yükler </w:t>
      </w:r>
      <w:r w:rsidR="00175024" w:rsidRPr="00762545">
        <w:rPr>
          <w:rFonts w:ascii="Times New Roman" w:hAnsi="Times New Roman" w:cs="Times New Roman"/>
          <w:color w:val="000000"/>
          <w:spacing w:val="-6"/>
          <w:sz w:val="24"/>
          <w:szCs w:val="24"/>
        </w:rPr>
        <w:t xml:space="preserve">yükleme </w:t>
      </w:r>
      <w:r w:rsidR="0089369C" w:rsidRPr="00762545">
        <w:rPr>
          <w:rFonts w:ascii="Times New Roman" w:hAnsi="Times New Roman" w:cs="Times New Roman"/>
          <w:color w:val="000000"/>
          <w:spacing w:val="-6"/>
          <w:sz w:val="24"/>
          <w:szCs w:val="24"/>
        </w:rPr>
        <w:t>güvenliği</w:t>
      </w:r>
      <w:r w:rsidR="00434EF1" w:rsidRPr="00762545">
        <w:rPr>
          <w:rFonts w:ascii="Times New Roman" w:hAnsi="Times New Roman" w:cs="Times New Roman"/>
          <w:color w:val="000000"/>
          <w:spacing w:val="-6"/>
          <w:sz w:val="24"/>
          <w:szCs w:val="24"/>
        </w:rPr>
        <w:t xml:space="preserve"> </w:t>
      </w:r>
      <w:r w:rsidR="00175024" w:rsidRPr="00762545">
        <w:rPr>
          <w:rFonts w:ascii="Times New Roman" w:hAnsi="Times New Roman" w:cs="Times New Roman"/>
          <w:color w:val="000000"/>
          <w:spacing w:val="-6"/>
          <w:sz w:val="24"/>
          <w:szCs w:val="24"/>
        </w:rPr>
        <w:t>ile ilgili IMO mevzuatı</w:t>
      </w:r>
      <w:r w:rsidR="007C4FBB" w:rsidRPr="00762545">
        <w:rPr>
          <w:rFonts w:ascii="Times New Roman" w:hAnsi="Times New Roman" w:cs="Times New Roman"/>
          <w:color w:val="000000"/>
          <w:spacing w:val="-6"/>
          <w:sz w:val="24"/>
          <w:szCs w:val="24"/>
        </w:rPr>
        <w:t xml:space="preserve">nı göz önünde bulundurarak </w:t>
      </w:r>
      <w:r w:rsidR="00175024" w:rsidRPr="00762545">
        <w:rPr>
          <w:rFonts w:ascii="Times New Roman" w:hAnsi="Times New Roman" w:cs="Times New Roman"/>
          <w:color w:val="000000"/>
          <w:spacing w:val="-6"/>
          <w:sz w:val="24"/>
          <w:szCs w:val="24"/>
        </w:rPr>
        <w:t xml:space="preserve">düzenleme yapabilir. </w:t>
      </w:r>
    </w:p>
    <w:p w:rsidR="002D5AAE" w:rsidRPr="00762545" w:rsidRDefault="00175024">
      <w:pPr>
        <w:shd w:val="clear" w:color="auto" w:fill="FFFFFF"/>
        <w:tabs>
          <w:tab w:val="left" w:pos="567"/>
        </w:tabs>
        <w:spacing w:after="0" w:line="240" w:lineRule="auto"/>
        <w:ind w:firstLine="567"/>
        <w:jc w:val="both"/>
        <w:rPr>
          <w:rFonts w:ascii="Times New Roman" w:hAnsi="Times New Roman" w:cs="Times New Roman"/>
          <w:color w:val="000000"/>
          <w:spacing w:val="-6"/>
          <w:sz w:val="24"/>
          <w:szCs w:val="24"/>
        </w:rPr>
      </w:pPr>
      <w:r w:rsidRPr="00762545">
        <w:rPr>
          <w:rFonts w:ascii="Times New Roman" w:hAnsi="Times New Roman" w:cs="Times New Roman"/>
          <w:color w:val="000000"/>
          <w:spacing w:val="-6"/>
          <w:sz w:val="24"/>
          <w:szCs w:val="24"/>
        </w:rPr>
        <w:t>(</w:t>
      </w:r>
      <w:r w:rsidR="002F7FDE">
        <w:rPr>
          <w:rFonts w:ascii="Times New Roman" w:hAnsi="Times New Roman" w:cs="Times New Roman"/>
          <w:color w:val="000000"/>
          <w:spacing w:val="-6"/>
          <w:sz w:val="24"/>
          <w:szCs w:val="24"/>
        </w:rPr>
        <w:t>5</w:t>
      </w:r>
      <w:r w:rsidRPr="00762545">
        <w:rPr>
          <w:rFonts w:ascii="Times New Roman" w:hAnsi="Times New Roman" w:cs="Times New Roman"/>
          <w:color w:val="000000"/>
          <w:spacing w:val="-6"/>
          <w:sz w:val="24"/>
          <w:szCs w:val="24"/>
        </w:rPr>
        <w:t xml:space="preserve">) </w:t>
      </w:r>
      <w:r w:rsidR="005964BD" w:rsidRPr="00762545">
        <w:rPr>
          <w:rFonts w:ascii="Times New Roman" w:hAnsi="Times New Roman" w:cs="Times New Roman"/>
          <w:color w:val="000000"/>
          <w:spacing w:val="-6"/>
          <w:sz w:val="24"/>
          <w:szCs w:val="24"/>
        </w:rPr>
        <w:t>İ</w:t>
      </w:r>
      <w:r w:rsidRPr="00762545">
        <w:rPr>
          <w:rFonts w:ascii="Times New Roman" w:hAnsi="Times New Roman" w:cs="Times New Roman"/>
          <w:color w:val="000000"/>
          <w:spacing w:val="-6"/>
          <w:sz w:val="24"/>
          <w:szCs w:val="24"/>
        </w:rPr>
        <w:t>dare, kıyı tesislerinde ve gemilerde f</w:t>
      </w:r>
      <w:r w:rsidR="00167BD4">
        <w:rPr>
          <w:rFonts w:ascii="Times New Roman" w:hAnsi="Times New Roman" w:cs="Times New Roman"/>
          <w:color w:val="000000"/>
          <w:spacing w:val="-6"/>
          <w:sz w:val="24"/>
          <w:szCs w:val="24"/>
        </w:rPr>
        <w:t>ü</w:t>
      </w:r>
      <w:r w:rsidRPr="00762545">
        <w:rPr>
          <w:rFonts w:ascii="Times New Roman" w:hAnsi="Times New Roman" w:cs="Times New Roman"/>
          <w:color w:val="000000"/>
          <w:spacing w:val="-6"/>
          <w:sz w:val="24"/>
          <w:szCs w:val="24"/>
        </w:rPr>
        <w:t xml:space="preserve">migasyon operasyonu </w:t>
      </w:r>
      <w:r w:rsidR="00567936" w:rsidRPr="00762545">
        <w:rPr>
          <w:rFonts w:ascii="Times New Roman" w:hAnsi="Times New Roman" w:cs="Times New Roman"/>
          <w:color w:val="000000"/>
          <w:spacing w:val="-6"/>
          <w:sz w:val="24"/>
          <w:szCs w:val="24"/>
        </w:rPr>
        <w:t xml:space="preserve">ile </w:t>
      </w:r>
      <w:r w:rsidRPr="00762545">
        <w:rPr>
          <w:rFonts w:ascii="Times New Roman" w:hAnsi="Times New Roman" w:cs="Times New Roman"/>
          <w:color w:val="000000"/>
          <w:spacing w:val="-6"/>
          <w:sz w:val="24"/>
          <w:szCs w:val="24"/>
        </w:rPr>
        <w:t>f</w:t>
      </w:r>
      <w:r w:rsidR="00167BD4">
        <w:rPr>
          <w:rFonts w:ascii="Times New Roman" w:hAnsi="Times New Roman" w:cs="Times New Roman"/>
          <w:color w:val="000000"/>
          <w:spacing w:val="-6"/>
          <w:sz w:val="24"/>
          <w:szCs w:val="24"/>
        </w:rPr>
        <w:t>ü</w:t>
      </w:r>
      <w:r w:rsidRPr="00762545">
        <w:rPr>
          <w:rFonts w:ascii="Times New Roman" w:hAnsi="Times New Roman" w:cs="Times New Roman"/>
          <w:color w:val="000000"/>
          <w:spacing w:val="-6"/>
          <w:sz w:val="24"/>
          <w:szCs w:val="24"/>
        </w:rPr>
        <w:t>mige edilmiş yük taşıma birimlerin</w:t>
      </w:r>
      <w:r w:rsidR="00B165B5" w:rsidRPr="00762545">
        <w:rPr>
          <w:rFonts w:ascii="Times New Roman" w:hAnsi="Times New Roman" w:cs="Times New Roman"/>
          <w:color w:val="000000"/>
          <w:spacing w:val="-6"/>
          <w:sz w:val="24"/>
          <w:szCs w:val="24"/>
        </w:rPr>
        <w:t>de gaz ölçümü</w:t>
      </w:r>
      <w:r w:rsidR="005964BD" w:rsidRPr="00762545">
        <w:rPr>
          <w:rFonts w:ascii="Times New Roman" w:hAnsi="Times New Roman" w:cs="Times New Roman"/>
          <w:color w:val="000000"/>
          <w:spacing w:val="-6"/>
          <w:sz w:val="24"/>
          <w:szCs w:val="24"/>
        </w:rPr>
        <w:t>,</w:t>
      </w:r>
      <w:r w:rsidR="00831717" w:rsidRPr="00762545">
        <w:rPr>
          <w:rFonts w:ascii="Times New Roman" w:hAnsi="Times New Roman" w:cs="Times New Roman"/>
          <w:color w:val="000000"/>
          <w:spacing w:val="-6"/>
          <w:sz w:val="24"/>
          <w:szCs w:val="24"/>
        </w:rPr>
        <w:t xml:space="preserve"> gazdan arındırma</w:t>
      </w:r>
      <w:r w:rsidR="005964BD" w:rsidRPr="00762545">
        <w:rPr>
          <w:rFonts w:ascii="Times New Roman" w:hAnsi="Times New Roman" w:cs="Times New Roman"/>
          <w:color w:val="000000"/>
          <w:spacing w:val="-6"/>
          <w:sz w:val="24"/>
          <w:szCs w:val="24"/>
        </w:rPr>
        <w:t xml:space="preserve"> ve kapalı mahallere girişle </w:t>
      </w:r>
      <w:r w:rsidRPr="00762545">
        <w:rPr>
          <w:rFonts w:ascii="Times New Roman" w:hAnsi="Times New Roman" w:cs="Times New Roman"/>
          <w:color w:val="000000"/>
          <w:spacing w:val="-6"/>
          <w:sz w:val="24"/>
          <w:szCs w:val="24"/>
        </w:rPr>
        <w:t>ilgili IMO mevzuatı</w:t>
      </w:r>
      <w:r w:rsidR="00567936" w:rsidRPr="00762545">
        <w:rPr>
          <w:rFonts w:ascii="Times New Roman" w:hAnsi="Times New Roman" w:cs="Times New Roman"/>
          <w:color w:val="000000"/>
          <w:spacing w:val="-6"/>
          <w:sz w:val="24"/>
          <w:szCs w:val="24"/>
        </w:rPr>
        <w:t>nı göz önünde bulundurarak</w:t>
      </w:r>
      <w:r w:rsidRPr="00762545">
        <w:rPr>
          <w:rFonts w:ascii="Times New Roman" w:hAnsi="Times New Roman" w:cs="Times New Roman"/>
          <w:color w:val="000000"/>
          <w:spacing w:val="-6"/>
          <w:sz w:val="24"/>
          <w:szCs w:val="24"/>
        </w:rPr>
        <w:t xml:space="preserve"> düzenleme yapabilir.</w:t>
      </w:r>
    </w:p>
    <w:p w:rsidR="0012286E" w:rsidRPr="00762545" w:rsidRDefault="0012286E" w:rsidP="001D5EF6">
      <w:pPr>
        <w:pStyle w:val="ListeParagraf"/>
        <w:spacing w:after="0" w:line="240" w:lineRule="auto"/>
        <w:ind w:left="0" w:firstLine="567"/>
        <w:jc w:val="both"/>
        <w:rPr>
          <w:rFonts w:ascii="Times New Roman" w:hAnsi="Times New Roman" w:cs="Times New Roman"/>
          <w:color w:val="000000"/>
          <w:sz w:val="24"/>
          <w:szCs w:val="24"/>
        </w:rPr>
      </w:pPr>
      <w:r w:rsidRPr="00762545">
        <w:rPr>
          <w:rFonts w:ascii="Times New Roman" w:hAnsi="Times New Roman" w:cs="Times New Roman"/>
          <w:color w:val="000000"/>
          <w:sz w:val="24"/>
          <w:szCs w:val="24"/>
        </w:rPr>
        <w:t>(</w:t>
      </w:r>
      <w:r w:rsidR="002F7FDE">
        <w:rPr>
          <w:rFonts w:ascii="Times New Roman" w:hAnsi="Times New Roman" w:cs="Times New Roman"/>
          <w:color w:val="000000"/>
          <w:sz w:val="24"/>
          <w:szCs w:val="24"/>
        </w:rPr>
        <w:t>6</w:t>
      </w:r>
      <w:r w:rsidRPr="00762545">
        <w:rPr>
          <w:rFonts w:ascii="Times New Roman" w:hAnsi="Times New Roman" w:cs="Times New Roman"/>
          <w:color w:val="000000"/>
          <w:sz w:val="24"/>
          <w:szCs w:val="24"/>
        </w:rPr>
        <w:t xml:space="preserve">) Bu </w:t>
      </w:r>
      <w:r w:rsidR="00396DB4" w:rsidRPr="00762545">
        <w:rPr>
          <w:rFonts w:ascii="Times New Roman" w:hAnsi="Times New Roman" w:cs="Times New Roman"/>
          <w:color w:val="000000"/>
          <w:sz w:val="24"/>
          <w:szCs w:val="24"/>
        </w:rPr>
        <w:t>Y</w:t>
      </w:r>
      <w:r w:rsidRPr="00762545">
        <w:rPr>
          <w:rFonts w:ascii="Times New Roman" w:hAnsi="Times New Roman" w:cs="Times New Roman"/>
          <w:color w:val="000000"/>
          <w:sz w:val="24"/>
          <w:szCs w:val="24"/>
        </w:rPr>
        <w:t>önetmelikte</w:t>
      </w:r>
      <w:r w:rsidR="001E1B87" w:rsidRPr="00762545">
        <w:rPr>
          <w:rFonts w:ascii="Times New Roman" w:hAnsi="Times New Roman" w:cs="Times New Roman"/>
          <w:color w:val="000000"/>
          <w:sz w:val="24"/>
          <w:szCs w:val="24"/>
        </w:rPr>
        <w:t xml:space="preserve"> veya bu Yönetmeliğe</w:t>
      </w:r>
      <w:r w:rsidR="00C869F2" w:rsidRPr="00762545">
        <w:rPr>
          <w:rFonts w:ascii="Times New Roman" w:hAnsi="Times New Roman" w:cs="Times New Roman"/>
          <w:color w:val="000000"/>
          <w:sz w:val="24"/>
          <w:szCs w:val="24"/>
        </w:rPr>
        <w:t xml:space="preserve"> dayanılarak çıkartılan mevzuatl</w:t>
      </w:r>
      <w:r w:rsidR="001E1B87" w:rsidRPr="00762545">
        <w:rPr>
          <w:rFonts w:ascii="Times New Roman" w:hAnsi="Times New Roman" w:cs="Times New Roman"/>
          <w:color w:val="000000"/>
          <w:sz w:val="24"/>
          <w:szCs w:val="24"/>
        </w:rPr>
        <w:t>a</w:t>
      </w:r>
      <w:r w:rsidR="00D22D95" w:rsidRPr="00762545">
        <w:rPr>
          <w:rFonts w:ascii="Times New Roman" w:hAnsi="Times New Roman" w:cs="Times New Roman"/>
          <w:color w:val="000000"/>
          <w:sz w:val="24"/>
          <w:szCs w:val="24"/>
        </w:rPr>
        <w:t xml:space="preserve"> belirlenen</w:t>
      </w:r>
      <w:r w:rsidRPr="00762545">
        <w:rPr>
          <w:rFonts w:ascii="Times New Roman" w:hAnsi="Times New Roman" w:cs="Times New Roman"/>
          <w:color w:val="000000"/>
          <w:sz w:val="24"/>
          <w:szCs w:val="24"/>
        </w:rPr>
        <w:t xml:space="preserve"> </w:t>
      </w:r>
      <w:r w:rsidR="00C869F2" w:rsidRPr="00762545">
        <w:rPr>
          <w:rFonts w:ascii="Times New Roman" w:hAnsi="Times New Roman" w:cs="Times New Roman"/>
          <w:color w:val="000000"/>
          <w:sz w:val="24"/>
          <w:szCs w:val="24"/>
        </w:rPr>
        <w:t>tavan ücret</w:t>
      </w:r>
      <w:r w:rsidR="00000522" w:rsidRPr="00762545">
        <w:rPr>
          <w:rFonts w:ascii="Times New Roman" w:hAnsi="Times New Roman" w:cs="Times New Roman"/>
          <w:color w:val="000000"/>
          <w:sz w:val="24"/>
          <w:szCs w:val="24"/>
        </w:rPr>
        <w:t xml:space="preserve"> dahil tüm ücretler ve</w:t>
      </w:r>
      <w:r w:rsidRPr="00762545">
        <w:rPr>
          <w:rFonts w:ascii="Times New Roman" w:hAnsi="Times New Roman" w:cs="Times New Roman"/>
          <w:color w:val="000000"/>
          <w:sz w:val="24"/>
          <w:szCs w:val="24"/>
        </w:rPr>
        <w:t xml:space="preserve"> idari para cezaları, her takvim yılı başında geçerli olmak üzere o yıl için </w:t>
      </w:r>
      <w:r w:rsidR="00D9653A" w:rsidRPr="00D9653A">
        <w:rPr>
          <w:rFonts w:ascii="Times New Roman" w:hAnsi="Times New Roman" w:cs="Times New Roman"/>
          <w:color w:val="000000"/>
          <w:sz w:val="24"/>
          <w:szCs w:val="24"/>
        </w:rPr>
        <w:t xml:space="preserve">4/1/1961 </w:t>
      </w:r>
      <w:r w:rsidR="00D9653A">
        <w:rPr>
          <w:rFonts w:ascii="Times New Roman" w:hAnsi="Times New Roman" w:cs="Times New Roman"/>
          <w:color w:val="000000"/>
          <w:sz w:val="24"/>
          <w:szCs w:val="24"/>
        </w:rPr>
        <w:t xml:space="preserve">ve 213 sayılı </w:t>
      </w:r>
      <w:r w:rsidRPr="00762545">
        <w:rPr>
          <w:rFonts w:ascii="Times New Roman" w:hAnsi="Times New Roman" w:cs="Times New Roman"/>
          <w:color w:val="000000"/>
          <w:sz w:val="24"/>
          <w:szCs w:val="24"/>
        </w:rPr>
        <w:t>Vergi Usul Kanunu uyarınca tespit ve ilan edilen yeniden değerleme oranında artırılarak uygulanır.</w:t>
      </w:r>
    </w:p>
    <w:p w:rsidR="00783B81" w:rsidRPr="00762545" w:rsidRDefault="00783B81" w:rsidP="00783B81">
      <w:pPr>
        <w:spacing w:after="0" w:line="240" w:lineRule="auto"/>
        <w:ind w:firstLine="567"/>
        <w:rPr>
          <w:rFonts w:ascii="Times New Roman" w:hAnsi="Times New Roman" w:cs="Times New Roman"/>
          <w:b/>
          <w:sz w:val="24"/>
          <w:szCs w:val="24"/>
        </w:rPr>
      </w:pPr>
      <w:r w:rsidRPr="00762545">
        <w:rPr>
          <w:rFonts w:ascii="Times New Roman" w:hAnsi="Times New Roman" w:cs="Times New Roman"/>
          <w:b/>
          <w:sz w:val="24"/>
          <w:szCs w:val="24"/>
        </w:rPr>
        <w:t>Diğer kurum ve kuruluşların yetkileri</w:t>
      </w:r>
    </w:p>
    <w:p w:rsidR="00783B81" w:rsidRPr="00762545" w:rsidRDefault="00783B81" w:rsidP="00783B81">
      <w:pPr>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t>MADDE</w:t>
      </w:r>
      <w:r w:rsidR="00B23484" w:rsidRPr="00762545">
        <w:rPr>
          <w:rFonts w:ascii="Times New Roman" w:hAnsi="Times New Roman" w:cs="Times New Roman"/>
          <w:b/>
          <w:sz w:val="24"/>
          <w:szCs w:val="24"/>
        </w:rPr>
        <w:t xml:space="preserve"> 2</w:t>
      </w:r>
      <w:r w:rsidR="00126543" w:rsidRPr="00762545">
        <w:rPr>
          <w:rFonts w:ascii="Times New Roman" w:hAnsi="Times New Roman" w:cs="Times New Roman"/>
          <w:b/>
          <w:sz w:val="24"/>
          <w:szCs w:val="24"/>
        </w:rPr>
        <w:t>5</w:t>
      </w:r>
      <w:r w:rsidRPr="00762545">
        <w:rPr>
          <w:rFonts w:ascii="Times New Roman" w:eastAsia="Arial Unicode MS" w:hAnsi="Times New Roman" w:cs="Times New Roman"/>
          <w:b/>
          <w:sz w:val="24"/>
          <w:szCs w:val="24"/>
          <w:lang w:eastAsia="tr-TR"/>
        </w:rPr>
        <w:t xml:space="preserve">– </w:t>
      </w:r>
      <w:r w:rsidRPr="00762545">
        <w:rPr>
          <w:rFonts w:ascii="Times New Roman" w:hAnsi="Times New Roman" w:cs="Times New Roman"/>
          <w:sz w:val="24"/>
          <w:szCs w:val="24"/>
        </w:rPr>
        <w:t xml:space="preserve">(1) </w:t>
      </w:r>
      <w:r w:rsidRPr="00762545">
        <w:rPr>
          <w:rFonts w:ascii="Times New Roman" w:hAnsi="Times New Roman" w:cs="Times New Roman"/>
          <w:color w:val="000000"/>
          <w:sz w:val="24"/>
          <w:szCs w:val="24"/>
        </w:rPr>
        <w:t>IMDG Kod</w:t>
      </w:r>
      <w:r w:rsidRPr="00762545">
        <w:rPr>
          <w:rFonts w:ascii="Times New Roman" w:hAnsi="Times New Roman" w:cs="Times New Roman"/>
          <w:sz w:val="24"/>
          <w:szCs w:val="24"/>
        </w:rPr>
        <w:t xml:space="preserve"> </w:t>
      </w:r>
      <w:r w:rsidR="005E2F5E" w:rsidRPr="00762545">
        <w:rPr>
          <w:rFonts w:ascii="Times New Roman" w:hAnsi="Times New Roman" w:cs="Times New Roman"/>
          <w:sz w:val="24"/>
          <w:szCs w:val="24"/>
        </w:rPr>
        <w:t>S</w:t>
      </w:r>
      <w:r w:rsidRPr="00762545">
        <w:rPr>
          <w:rFonts w:ascii="Times New Roman" w:hAnsi="Times New Roman" w:cs="Times New Roman"/>
          <w:sz w:val="24"/>
          <w:szCs w:val="24"/>
        </w:rPr>
        <w:t xml:space="preserve">ınıf 1, </w:t>
      </w:r>
      <w:r w:rsidR="005E2F5E" w:rsidRPr="00762545">
        <w:rPr>
          <w:rFonts w:ascii="Times New Roman" w:hAnsi="Times New Roman" w:cs="Times New Roman"/>
          <w:sz w:val="24"/>
          <w:szCs w:val="24"/>
        </w:rPr>
        <w:t>S</w:t>
      </w:r>
      <w:r w:rsidRPr="00762545">
        <w:rPr>
          <w:rFonts w:ascii="Times New Roman" w:hAnsi="Times New Roman" w:cs="Times New Roman"/>
          <w:sz w:val="24"/>
          <w:szCs w:val="24"/>
        </w:rPr>
        <w:t xml:space="preserve">ınıf 6.2 ve </w:t>
      </w:r>
      <w:r w:rsidR="005E2F5E" w:rsidRPr="00762545">
        <w:rPr>
          <w:rFonts w:ascii="Times New Roman" w:hAnsi="Times New Roman" w:cs="Times New Roman"/>
          <w:sz w:val="24"/>
          <w:szCs w:val="24"/>
        </w:rPr>
        <w:t>S</w:t>
      </w:r>
      <w:r w:rsidRPr="00762545">
        <w:rPr>
          <w:rFonts w:ascii="Times New Roman" w:hAnsi="Times New Roman" w:cs="Times New Roman"/>
          <w:sz w:val="24"/>
          <w:szCs w:val="24"/>
        </w:rPr>
        <w:t>ınıf 7 kapsamında bulunan tehlikeli yükler, tehlikeli atık, yük atığı, hurda yükler ve f</w:t>
      </w:r>
      <w:r w:rsidR="00167BD4">
        <w:rPr>
          <w:rFonts w:ascii="Times New Roman" w:hAnsi="Times New Roman" w:cs="Times New Roman"/>
          <w:sz w:val="24"/>
          <w:szCs w:val="24"/>
        </w:rPr>
        <w:t>ü</w:t>
      </w:r>
      <w:r w:rsidRPr="00762545">
        <w:rPr>
          <w:rFonts w:ascii="Times New Roman" w:hAnsi="Times New Roman" w:cs="Times New Roman"/>
          <w:sz w:val="24"/>
          <w:szCs w:val="24"/>
        </w:rPr>
        <w:t xml:space="preserve">migasyon yapılmış yükler ile ilgili hususlarda diğer kamu kurum ve kuruluşlarının yetki ve sorumlulukları saklıdır. </w:t>
      </w:r>
    </w:p>
    <w:p w:rsidR="001C4EB7" w:rsidRPr="00762545" w:rsidRDefault="001C4EB7" w:rsidP="00E3031E">
      <w:pPr>
        <w:pStyle w:val="ListeParagraf"/>
        <w:spacing w:after="0" w:line="240" w:lineRule="auto"/>
        <w:ind w:left="0" w:firstLine="567"/>
        <w:jc w:val="both"/>
        <w:rPr>
          <w:rFonts w:ascii="Times New Roman" w:hAnsi="Times New Roman" w:cs="Times New Roman"/>
          <w:b/>
          <w:sz w:val="24"/>
          <w:szCs w:val="24"/>
        </w:rPr>
      </w:pPr>
      <w:r w:rsidRPr="00762545">
        <w:rPr>
          <w:rFonts w:ascii="Times New Roman" w:hAnsi="Times New Roman" w:cs="Times New Roman"/>
          <w:b/>
          <w:sz w:val="24"/>
          <w:szCs w:val="24"/>
        </w:rPr>
        <w:t>İstatistik</w:t>
      </w:r>
    </w:p>
    <w:p w:rsidR="008C0EBE" w:rsidRPr="00762545" w:rsidRDefault="00620BB0" w:rsidP="00E3031E">
      <w:pPr>
        <w:shd w:val="clear" w:color="auto" w:fill="FFFFFF"/>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t xml:space="preserve">MADDE </w:t>
      </w:r>
      <w:r w:rsidR="00B23484" w:rsidRPr="00762545">
        <w:rPr>
          <w:rFonts w:ascii="Times New Roman" w:hAnsi="Times New Roman" w:cs="Times New Roman"/>
          <w:b/>
          <w:sz w:val="24"/>
          <w:szCs w:val="24"/>
        </w:rPr>
        <w:t>2</w:t>
      </w:r>
      <w:r w:rsidR="00126543" w:rsidRPr="00762545">
        <w:rPr>
          <w:rFonts w:ascii="Times New Roman" w:hAnsi="Times New Roman" w:cs="Times New Roman"/>
          <w:b/>
          <w:sz w:val="24"/>
          <w:szCs w:val="24"/>
        </w:rPr>
        <w:t>6</w:t>
      </w:r>
      <w:r w:rsidR="001C4EB7" w:rsidRPr="00762545">
        <w:rPr>
          <w:rFonts w:ascii="Times New Roman" w:hAnsi="Times New Roman" w:cs="Times New Roman"/>
          <w:b/>
          <w:sz w:val="24"/>
          <w:szCs w:val="24"/>
        </w:rPr>
        <w:t xml:space="preserve"> </w:t>
      </w:r>
      <w:r w:rsidR="001C4EB7" w:rsidRPr="00762545">
        <w:rPr>
          <w:rFonts w:ascii="Times New Roman" w:hAnsi="Times New Roman" w:cs="Times New Roman"/>
          <w:sz w:val="24"/>
          <w:szCs w:val="24"/>
        </w:rPr>
        <w:t xml:space="preserve">– (1) </w:t>
      </w:r>
      <w:r w:rsidR="00DD1D85" w:rsidRPr="00762545">
        <w:rPr>
          <w:rFonts w:ascii="Times New Roman" w:hAnsi="Times New Roman" w:cs="Times New Roman"/>
          <w:sz w:val="24"/>
          <w:szCs w:val="24"/>
        </w:rPr>
        <w:t>İdare</w:t>
      </w:r>
      <w:r w:rsidR="0016017B" w:rsidRPr="00762545">
        <w:rPr>
          <w:rFonts w:ascii="Times New Roman" w:hAnsi="Times New Roman" w:cs="Times New Roman"/>
          <w:sz w:val="24"/>
          <w:szCs w:val="24"/>
        </w:rPr>
        <w:t xml:space="preserve">, tehlikeli </w:t>
      </w:r>
      <w:r w:rsidR="00F14DE2" w:rsidRPr="00762545">
        <w:rPr>
          <w:rFonts w:ascii="Times New Roman" w:hAnsi="Times New Roman" w:cs="Times New Roman"/>
          <w:sz w:val="24"/>
          <w:szCs w:val="24"/>
        </w:rPr>
        <w:t xml:space="preserve">yük </w:t>
      </w:r>
      <w:r w:rsidR="0016017B" w:rsidRPr="00762545">
        <w:rPr>
          <w:rFonts w:ascii="Times New Roman" w:hAnsi="Times New Roman" w:cs="Times New Roman"/>
          <w:sz w:val="24"/>
          <w:szCs w:val="24"/>
        </w:rPr>
        <w:t>taşımacılığı faaliyetlerinin genel seyrinin tespiti ve politika oluşturulması amacıyla bu faaliyetleri ilişkin ilgililerden veri talep ede</w:t>
      </w:r>
      <w:r w:rsidR="0062245F" w:rsidRPr="00762545">
        <w:rPr>
          <w:rFonts w:ascii="Times New Roman" w:hAnsi="Times New Roman" w:cs="Times New Roman"/>
          <w:sz w:val="24"/>
          <w:szCs w:val="24"/>
        </w:rPr>
        <w:t>bili</w:t>
      </w:r>
      <w:r w:rsidR="0016017B" w:rsidRPr="00762545">
        <w:rPr>
          <w:rFonts w:ascii="Times New Roman" w:hAnsi="Times New Roman" w:cs="Times New Roman"/>
          <w:sz w:val="24"/>
          <w:szCs w:val="24"/>
        </w:rPr>
        <w:t>r.</w:t>
      </w:r>
    </w:p>
    <w:p w:rsidR="0008702F" w:rsidRPr="00762545" w:rsidRDefault="00DE7444" w:rsidP="000A2C89">
      <w:pPr>
        <w:shd w:val="clear" w:color="auto" w:fill="FFFFFF"/>
        <w:spacing w:after="0" w:line="240" w:lineRule="auto"/>
        <w:ind w:firstLine="567"/>
        <w:jc w:val="both"/>
        <w:rPr>
          <w:rFonts w:ascii="Times New Roman" w:hAnsi="Times New Roman" w:cs="Times New Roman"/>
          <w:b/>
          <w:sz w:val="24"/>
          <w:szCs w:val="24"/>
        </w:rPr>
      </w:pPr>
      <w:r w:rsidRPr="00762545">
        <w:rPr>
          <w:rFonts w:ascii="Times New Roman" w:hAnsi="Times New Roman" w:cs="Times New Roman"/>
          <w:b/>
          <w:sz w:val="24"/>
          <w:szCs w:val="24"/>
        </w:rPr>
        <w:t>H</w:t>
      </w:r>
      <w:r w:rsidR="0008702F" w:rsidRPr="00762545">
        <w:rPr>
          <w:rFonts w:ascii="Times New Roman" w:hAnsi="Times New Roman" w:cs="Times New Roman"/>
          <w:b/>
          <w:sz w:val="24"/>
          <w:szCs w:val="24"/>
        </w:rPr>
        <w:t xml:space="preserve">üküm bulunmayan haller </w:t>
      </w:r>
    </w:p>
    <w:p w:rsidR="0008702F" w:rsidRPr="00762545" w:rsidRDefault="00620BB0" w:rsidP="000A2C89">
      <w:pPr>
        <w:shd w:val="clear" w:color="auto" w:fill="FFFFFF"/>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t xml:space="preserve">MADDE </w:t>
      </w:r>
      <w:r w:rsidR="00B23484" w:rsidRPr="00762545">
        <w:rPr>
          <w:rFonts w:ascii="Times New Roman" w:hAnsi="Times New Roman" w:cs="Times New Roman"/>
          <w:b/>
          <w:sz w:val="24"/>
          <w:szCs w:val="24"/>
        </w:rPr>
        <w:t>2</w:t>
      </w:r>
      <w:r w:rsidR="00126543" w:rsidRPr="00762545">
        <w:rPr>
          <w:rFonts w:ascii="Times New Roman" w:hAnsi="Times New Roman" w:cs="Times New Roman"/>
          <w:b/>
          <w:sz w:val="24"/>
          <w:szCs w:val="24"/>
        </w:rPr>
        <w:t>7</w:t>
      </w:r>
      <w:r w:rsidRPr="00762545">
        <w:rPr>
          <w:rFonts w:ascii="Times New Roman" w:hAnsi="Times New Roman" w:cs="Times New Roman"/>
          <w:b/>
          <w:sz w:val="24"/>
          <w:szCs w:val="24"/>
        </w:rPr>
        <w:t xml:space="preserve"> </w:t>
      </w:r>
      <w:r w:rsidR="0008702F" w:rsidRPr="00762545">
        <w:rPr>
          <w:rFonts w:ascii="Times New Roman" w:hAnsi="Times New Roman" w:cs="Times New Roman"/>
          <w:sz w:val="24"/>
          <w:szCs w:val="24"/>
        </w:rPr>
        <w:t>– (1) Bu Yönetmelikte hüküm bulunmayan</w:t>
      </w:r>
      <w:r w:rsidR="00DE7444" w:rsidRPr="00762545">
        <w:rPr>
          <w:rFonts w:ascii="Times New Roman" w:hAnsi="Times New Roman" w:cs="Times New Roman"/>
          <w:sz w:val="24"/>
          <w:szCs w:val="24"/>
        </w:rPr>
        <w:t xml:space="preserve"> hallerde</w:t>
      </w:r>
      <w:r w:rsidR="0008702F" w:rsidRPr="00762545">
        <w:rPr>
          <w:rFonts w:ascii="Times New Roman" w:hAnsi="Times New Roman" w:cs="Times New Roman"/>
          <w:sz w:val="24"/>
          <w:szCs w:val="24"/>
        </w:rPr>
        <w:t xml:space="preserve"> </w:t>
      </w:r>
      <w:r w:rsidR="005D6136" w:rsidRPr="00762545">
        <w:rPr>
          <w:rFonts w:ascii="Times New Roman" w:hAnsi="Times New Roman" w:cs="Times New Roman"/>
          <w:sz w:val="24"/>
          <w:szCs w:val="24"/>
        </w:rPr>
        <w:t xml:space="preserve">ulusal </w:t>
      </w:r>
      <w:r w:rsidR="005E2F5E" w:rsidRPr="00762545">
        <w:rPr>
          <w:rFonts w:ascii="Times New Roman" w:hAnsi="Times New Roman" w:cs="Times New Roman"/>
          <w:sz w:val="24"/>
          <w:szCs w:val="24"/>
        </w:rPr>
        <w:t xml:space="preserve">mevzuat </w:t>
      </w:r>
      <w:r w:rsidR="005D6136" w:rsidRPr="00762545">
        <w:rPr>
          <w:rFonts w:ascii="Times New Roman" w:hAnsi="Times New Roman" w:cs="Times New Roman"/>
          <w:sz w:val="24"/>
          <w:szCs w:val="24"/>
        </w:rPr>
        <w:t>ve</w:t>
      </w:r>
      <w:r w:rsidR="004A6433" w:rsidRPr="00762545">
        <w:rPr>
          <w:rFonts w:ascii="Times New Roman" w:hAnsi="Times New Roman" w:cs="Times New Roman"/>
          <w:sz w:val="24"/>
          <w:szCs w:val="24"/>
        </w:rPr>
        <w:t xml:space="preserve"> </w:t>
      </w:r>
      <w:r w:rsidR="004C1F26" w:rsidRPr="00762545">
        <w:rPr>
          <w:rFonts w:ascii="Times New Roman" w:eastAsia="Times New Roman" w:hAnsi="Times New Roman" w:cs="Times New Roman"/>
          <w:sz w:val="24"/>
          <w:szCs w:val="24"/>
          <w:lang w:eastAsia="tr-TR"/>
        </w:rPr>
        <w:t>taraf olduğumuz</w:t>
      </w:r>
      <w:r w:rsidR="005D6136" w:rsidRPr="00762545">
        <w:rPr>
          <w:rFonts w:ascii="Times New Roman" w:hAnsi="Times New Roman" w:cs="Times New Roman"/>
          <w:sz w:val="24"/>
          <w:szCs w:val="24"/>
        </w:rPr>
        <w:t xml:space="preserve"> u</w:t>
      </w:r>
      <w:r w:rsidR="0008702F" w:rsidRPr="00762545">
        <w:rPr>
          <w:rFonts w:ascii="Times New Roman" w:hAnsi="Times New Roman" w:cs="Times New Roman"/>
          <w:sz w:val="24"/>
          <w:szCs w:val="24"/>
        </w:rPr>
        <w:t xml:space="preserve">luslararası </w:t>
      </w:r>
      <w:r w:rsidR="005E2F5E" w:rsidRPr="00762545">
        <w:rPr>
          <w:rFonts w:ascii="Times New Roman" w:hAnsi="Times New Roman" w:cs="Times New Roman"/>
          <w:sz w:val="24"/>
          <w:szCs w:val="24"/>
        </w:rPr>
        <w:t>sözleşme</w:t>
      </w:r>
      <w:r w:rsidR="0008702F" w:rsidRPr="00762545">
        <w:rPr>
          <w:rFonts w:ascii="Times New Roman" w:hAnsi="Times New Roman" w:cs="Times New Roman"/>
          <w:sz w:val="24"/>
          <w:szCs w:val="24"/>
        </w:rPr>
        <w:t xml:space="preserve"> hükümleri uy</w:t>
      </w:r>
      <w:r w:rsidR="0094622D" w:rsidRPr="00762545">
        <w:rPr>
          <w:rFonts w:ascii="Times New Roman" w:hAnsi="Times New Roman" w:cs="Times New Roman"/>
          <w:sz w:val="24"/>
          <w:szCs w:val="24"/>
        </w:rPr>
        <w:t>gulanır.</w:t>
      </w:r>
    </w:p>
    <w:p w:rsidR="00BF0D0A" w:rsidRPr="00762545" w:rsidRDefault="00620BB0" w:rsidP="00DE7444">
      <w:pPr>
        <w:pStyle w:val="ListeParagraf"/>
        <w:tabs>
          <w:tab w:val="left" w:pos="567"/>
        </w:tabs>
        <w:spacing w:after="0" w:line="240" w:lineRule="auto"/>
        <w:ind w:left="0"/>
        <w:jc w:val="both"/>
        <w:rPr>
          <w:rFonts w:ascii="Times New Roman" w:hAnsi="Times New Roman" w:cs="Times New Roman"/>
          <w:sz w:val="24"/>
          <w:szCs w:val="24"/>
        </w:rPr>
      </w:pPr>
      <w:r w:rsidRPr="00762545">
        <w:rPr>
          <w:rFonts w:ascii="Times New Roman" w:hAnsi="Times New Roman" w:cs="Times New Roman"/>
          <w:sz w:val="24"/>
          <w:szCs w:val="24"/>
        </w:rPr>
        <w:tab/>
      </w:r>
      <w:r w:rsidR="00813E8A" w:rsidRPr="00762545">
        <w:rPr>
          <w:rFonts w:ascii="Times New Roman" w:hAnsi="Times New Roman" w:cs="Times New Roman"/>
          <w:sz w:val="24"/>
          <w:szCs w:val="24"/>
        </w:rPr>
        <w:t>(</w:t>
      </w:r>
      <w:r w:rsidR="00BF0D0A" w:rsidRPr="00762545">
        <w:rPr>
          <w:rFonts w:ascii="Times New Roman" w:hAnsi="Times New Roman" w:cs="Times New Roman"/>
          <w:sz w:val="24"/>
          <w:szCs w:val="24"/>
        </w:rPr>
        <w:t xml:space="preserve">2) </w:t>
      </w:r>
      <w:r w:rsidR="00A00FB0" w:rsidRPr="00762545">
        <w:rPr>
          <w:rFonts w:ascii="Times New Roman" w:hAnsi="Times New Roman" w:cs="Times New Roman"/>
          <w:sz w:val="24"/>
          <w:szCs w:val="24"/>
        </w:rPr>
        <w:t>İdarenin görev ve sorumluluk sahasındaki konularda</w:t>
      </w:r>
      <w:r w:rsidR="00BF0D0A" w:rsidRPr="00762545">
        <w:rPr>
          <w:rFonts w:ascii="Times New Roman" w:hAnsi="Times New Roman" w:cs="Times New Roman"/>
          <w:sz w:val="24"/>
          <w:szCs w:val="24"/>
        </w:rPr>
        <w:t xml:space="preserve"> </w:t>
      </w:r>
      <w:r w:rsidR="00BF0D0A" w:rsidRPr="00762545">
        <w:rPr>
          <w:rFonts w:ascii="Times New Roman" w:eastAsia="Times New Roman" w:hAnsi="Times New Roman" w:cs="Times New Roman"/>
          <w:sz w:val="24"/>
          <w:szCs w:val="24"/>
          <w:lang w:eastAsia="tr-TR"/>
        </w:rPr>
        <w:t xml:space="preserve">taraf olduğumuz </w:t>
      </w:r>
      <w:r w:rsidR="00BF0D0A" w:rsidRPr="00762545">
        <w:rPr>
          <w:rFonts w:ascii="Times New Roman" w:hAnsi="Times New Roman" w:cs="Times New Roman"/>
          <w:sz w:val="24"/>
          <w:szCs w:val="24"/>
        </w:rPr>
        <w:t xml:space="preserve">uluslararası </w:t>
      </w:r>
      <w:r w:rsidR="005E2F5E" w:rsidRPr="00762545">
        <w:rPr>
          <w:rFonts w:ascii="Times New Roman" w:hAnsi="Times New Roman" w:cs="Times New Roman"/>
          <w:sz w:val="24"/>
          <w:szCs w:val="24"/>
        </w:rPr>
        <w:t>sözleşmelerde</w:t>
      </w:r>
      <w:r w:rsidR="00BF0D0A" w:rsidRPr="00762545">
        <w:rPr>
          <w:rFonts w:ascii="Times New Roman" w:hAnsi="Times New Roman" w:cs="Times New Roman"/>
          <w:sz w:val="24"/>
          <w:szCs w:val="24"/>
        </w:rPr>
        <w:t xml:space="preserve"> İdarenin veya yetkili kurum</w:t>
      </w:r>
      <w:r w:rsidR="009F51DC" w:rsidRPr="00762545">
        <w:rPr>
          <w:rFonts w:ascii="Times New Roman" w:hAnsi="Times New Roman" w:cs="Times New Roman"/>
          <w:sz w:val="24"/>
          <w:szCs w:val="24"/>
        </w:rPr>
        <w:t>un</w:t>
      </w:r>
      <w:r w:rsidR="005E2F5E" w:rsidRPr="00762545">
        <w:rPr>
          <w:rFonts w:ascii="Times New Roman" w:hAnsi="Times New Roman" w:cs="Times New Roman"/>
          <w:sz w:val="24"/>
          <w:szCs w:val="24"/>
        </w:rPr>
        <w:t xml:space="preserve"> kararına/takdirine/</w:t>
      </w:r>
      <w:r w:rsidR="009F51DC" w:rsidRPr="00762545">
        <w:rPr>
          <w:rFonts w:ascii="Times New Roman" w:hAnsi="Times New Roman" w:cs="Times New Roman"/>
          <w:sz w:val="24"/>
          <w:szCs w:val="24"/>
        </w:rPr>
        <w:t>düzenlemesine</w:t>
      </w:r>
      <w:r w:rsidR="00D76E36" w:rsidRPr="00762545">
        <w:rPr>
          <w:rFonts w:ascii="Times New Roman" w:hAnsi="Times New Roman" w:cs="Times New Roman"/>
          <w:sz w:val="24"/>
          <w:szCs w:val="24"/>
        </w:rPr>
        <w:t xml:space="preserve"> bırakılmış hususlar İdare tarafından</w:t>
      </w:r>
      <w:r w:rsidR="00BF0D0A" w:rsidRPr="00762545">
        <w:rPr>
          <w:rFonts w:ascii="Times New Roman" w:hAnsi="Times New Roman" w:cs="Times New Roman"/>
          <w:sz w:val="24"/>
          <w:szCs w:val="24"/>
        </w:rPr>
        <w:t xml:space="preserve"> belirlenir.</w:t>
      </w:r>
    </w:p>
    <w:p w:rsidR="00AE0516" w:rsidRPr="00762545" w:rsidRDefault="00BF0D0A" w:rsidP="00E3031E">
      <w:pPr>
        <w:shd w:val="clear" w:color="auto" w:fill="FFFFFF"/>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sz w:val="24"/>
          <w:szCs w:val="24"/>
        </w:rPr>
        <w:t xml:space="preserve"> </w:t>
      </w:r>
      <w:r w:rsidR="00813E8A" w:rsidRPr="00762545">
        <w:rPr>
          <w:rFonts w:ascii="Times New Roman" w:hAnsi="Times New Roman" w:cs="Times New Roman"/>
          <w:sz w:val="24"/>
          <w:szCs w:val="24"/>
        </w:rPr>
        <w:t>(</w:t>
      </w:r>
      <w:r w:rsidRPr="00762545">
        <w:rPr>
          <w:rFonts w:ascii="Times New Roman" w:hAnsi="Times New Roman" w:cs="Times New Roman"/>
          <w:sz w:val="24"/>
          <w:szCs w:val="24"/>
        </w:rPr>
        <w:t>3</w:t>
      </w:r>
      <w:r w:rsidR="00A073B1" w:rsidRPr="00762545">
        <w:rPr>
          <w:rFonts w:ascii="Times New Roman" w:hAnsi="Times New Roman" w:cs="Times New Roman"/>
          <w:sz w:val="24"/>
          <w:szCs w:val="24"/>
        </w:rPr>
        <w:t xml:space="preserve">) </w:t>
      </w:r>
      <w:r w:rsidR="005E2F5E" w:rsidRPr="00762545">
        <w:rPr>
          <w:rFonts w:ascii="Times New Roman" w:hAnsi="Times New Roman" w:cs="Times New Roman"/>
          <w:sz w:val="24"/>
          <w:szCs w:val="24"/>
        </w:rPr>
        <w:t>Bu Y</w:t>
      </w:r>
      <w:r w:rsidR="004A6433" w:rsidRPr="00762545">
        <w:rPr>
          <w:rFonts w:ascii="Times New Roman" w:hAnsi="Times New Roman" w:cs="Times New Roman"/>
          <w:sz w:val="24"/>
          <w:szCs w:val="24"/>
        </w:rPr>
        <w:t xml:space="preserve">önetmelik hükümlerinin uygulanması amacıyla Bakanlıkça </w:t>
      </w:r>
      <w:r w:rsidR="005E2F5E" w:rsidRPr="00762545">
        <w:rPr>
          <w:rFonts w:ascii="Times New Roman" w:hAnsi="Times New Roman" w:cs="Times New Roman"/>
          <w:sz w:val="24"/>
          <w:szCs w:val="24"/>
        </w:rPr>
        <w:t>alt düzenlemeler</w:t>
      </w:r>
      <w:r w:rsidR="004A6433" w:rsidRPr="00762545">
        <w:rPr>
          <w:rFonts w:ascii="Times New Roman" w:hAnsi="Times New Roman" w:cs="Times New Roman"/>
          <w:sz w:val="24"/>
          <w:szCs w:val="24"/>
        </w:rPr>
        <w:t xml:space="preserve"> yapılabilir. </w:t>
      </w:r>
    </w:p>
    <w:p w:rsidR="005876E5" w:rsidRDefault="005876E5" w:rsidP="00AE0516">
      <w:pPr>
        <w:spacing w:after="0" w:line="240" w:lineRule="auto"/>
        <w:ind w:firstLine="567"/>
        <w:jc w:val="both"/>
        <w:rPr>
          <w:rStyle w:val="ListeParagrafChar"/>
          <w:rFonts w:ascii="Times New Roman" w:hAnsi="Times New Roman" w:cs="Times New Roman"/>
          <w:b/>
          <w:sz w:val="24"/>
          <w:szCs w:val="24"/>
          <w:lang w:eastAsia="tr-TR"/>
        </w:rPr>
      </w:pPr>
      <w:r>
        <w:rPr>
          <w:rStyle w:val="ListeParagrafChar"/>
          <w:rFonts w:ascii="Times New Roman" w:hAnsi="Times New Roman" w:cs="Times New Roman"/>
          <w:b/>
          <w:sz w:val="24"/>
          <w:szCs w:val="24"/>
          <w:lang w:eastAsia="tr-TR"/>
        </w:rPr>
        <w:t>Geçiş hükümleri</w:t>
      </w:r>
    </w:p>
    <w:p w:rsidR="008B2C40" w:rsidRPr="00762545" w:rsidRDefault="00AE0516" w:rsidP="00AE0516">
      <w:pPr>
        <w:spacing w:after="0" w:line="240" w:lineRule="auto"/>
        <w:ind w:firstLine="567"/>
        <w:jc w:val="both"/>
        <w:rPr>
          <w:rStyle w:val="ListeParagrafChar"/>
          <w:rFonts w:ascii="Times New Roman" w:hAnsi="Times New Roman" w:cs="Times New Roman"/>
          <w:sz w:val="24"/>
          <w:szCs w:val="24"/>
          <w:lang w:eastAsia="tr-TR"/>
        </w:rPr>
      </w:pPr>
      <w:r w:rsidRPr="00762545">
        <w:rPr>
          <w:rStyle w:val="ListeParagrafChar"/>
          <w:rFonts w:ascii="Times New Roman" w:hAnsi="Times New Roman" w:cs="Times New Roman"/>
          <w:b/>
          <w:sz w:val="24"/>
          <w:szCs w:val="24"/>
          <w:lang w:eastAsia="tr-TR"/>
        </w:rPr>
        <w:t xml:space="preserve">GEÇİCİ MADDE </w:t>
      </w:r>
      <w:r w:rsidRPr="00762545">
        <w:rPr>
          <w:rStyle w:val="ListeParagrafChar"/>
          <w:rFonts w:ascii="Times New Roman" w:hAnsi="Times New Roman" w:cs="Times New Roman"/>
          <w:sz w:val="24"/>
          <w:szCs w:val="24"/>
          <w:lang w:eastAsia="tr-TR"/>
        </w:rPr>
        <w:t>(1) – Bu Yönetmeli</w:t>
      </w:r>
      <w:r w:rsidR="005E2F5E" w:rsidRPr="00762545">
        <w:rPr>
          <w:rStyle w:val="ListeParagrafChar"/>
          <w:rFonts w:ascii="Times New Roman" w:hAnsi="Times New Roman" w:cs="Times New Roman"/>
          <w:sz w:val="24"/>
          <w:szCs w:val="24"/>
          <w:lang w:eastAsia="tr-TR"/>
        </w:rPr>
        <w:t>ğin</w:t>
      </w:r>
      <w:r w:rsidRPr="00762545">
        <w:rPr>
          <w:rStyle w:val="ListeParagrafChar"/>
          <w:rFonts w:ascii="Times New Roman" w:hAnsi="Times New Roman" w:cs="Times New Roman"/>
          <w:sz w:val="24"/>
          <w:szCs w:val="24"/>
          <w:lang w:eastAsia="tr-TR"/>
        </w:rPr>
        <w:t xml:space="preserve"> yayımlandığı tarih itibar</w:t>
      </w:r>
      <w:r w:rsidR="00A00FB0" w:rsidRPr="00762545">
        <w:rPr>
          <w:rStyle w:val="ListeParagrafChar"/>
          <w:rFonts w:ascii="Times New Roman" w:hAnsi="Times New Roman" w:cs="Times New Roman"/>
          <w:sz w:val="24"/>
          <w:szCs w:val="24"/>
          <w:lang w:eastAsia="tr-TR"/>
        </w:rPr>
        <w:t>iyle</w:t>
      </w:r>
      <w:r w:rsidRPr="00762545">
        <w:rPr>
          <w:rStyle w:val="ListeParagrafChar"/>
          <w:rFonts w:ascii="Times New Roman" w:hAnsi="Times New Roman" w:cs="Times New Roman"/>
          <w:sz w:val="24"/>
          <w:szCs w:val="24"/>
          <w:lang w:eastAsia="tr-TR"/>
        </w:rPr>
        <w:t xml:space="preserve"> </w:t>
      </w:r>
      <w:r w:rsidR="003B2C7B">
        <w:rPr>
          <w:rStyle w:val="ListeParagrafChar"/>
          <w:rFonts w:ascii="Times New Roman" w:hAnsi="Times New Roman" w:cs="Times New Roman"/>
          <w:sz w:val="24"/>
          <w:szCs w:val="24"/>
          <w:lang w:eastAsia="tr-TR"/>
        </w:rPr>
        <w:t>d</w:t>
      </w:r>
      <w:r w:rsidRPr="00762545">
        <w:rPr>
          <w:rStyle w:val="ListeParagrafChar"/>
          <w:rFonts w:ascii="Times New Roman" w:hAnsi="Times New Roman" w:cs="Times New Roman"/>
          <w:sz w:val="24"/>
          <w:szCs w:val="24"/>
          <w:lang w:eastAsia="tr-TR"/>
        </w:rPr>
        <w:t>enizyolu TMGD istihdam eden ya da TMDGDK</w:t>
      </w:r>
      <w:r w:rsidR="00A00FB0" w:rsidRPr="00762545">
        <w:rPr>
          <w:rStyle w:val="ListeParagrafChar"/>
          <w:rFonts w:ascii="Times New Roman" w:hAnsi="Times New Roman" w:cs="Times New Roman"/>
          <w:sz w:val="24"/>
          <w:szCs w:val="24"/>
          <w:lang w:eastAsia="tr-TR"/>
        </w:rPr>
        <w:t xml:space="preserve">’dan hizmet alan, ancak </w:t>
      </w:r>
      <w:r w:rsidRPr="00762545">
        <w:rPr>
          <w:rStyle w:val="ListeParagrafChar"/>
          <w:rFonts w:ascii="Times New Roman" w:hAnsi="Times New Roman" w:cs="Times New Roman"/>
          <w:sz w:val="24"/>
          <w:szCs w:val="24"/>
          <w:lang w:eastAsia="tr-TR"/>
        </w:rPr>
        <w:t xml:space="preserve">bu </w:t>
      </w:r>
      <w:r w:rsidR="00D94F3E" w:rsidRPr="00762545">
        <w:rPr>
          <w:rStyle w:val="ListeParagrafChar"/>
          <w:rFonts w:ascii="Times New Roman" w:hAnsi="Times New Roman" w:cs="Times New Roman"/>
          <w:sz w:val="24"/>
          <w:szCs w:val="24"/>
          <w:lang w:eastAsia="tr-TR"/>
        </w:rPr>
        <w:t>Yönetmelik</w:t>
      </w:r>
      <w:r w:rsidRPr="00762545">
        <w:rPr>
          <w:rStyle w:val="ListeParagrafChar"/>
          <w:rFonts w:ascii="Times New Roman" w:hAnsi="Times New Roman" w:cs="Times New Roman"/>
          <w:sz w:val="24"/>
          <w:szCs w:val="24"/>
          <w:lang w:eastAsia="tr-TR"/>
        </w:rPr>
        <w:t xml:space="preserve"> kapsamında artık alması zorunlu olmayan kıyı tesisleri, bu kişilerle ya</w:t>
      </w:r>
      <w:r w:rsidR="00EC14BB" w:rsidRPr="00762545">
        <w:rPr>
          <w:rStyle w:val="ListeParagrafChar"/>
          <w:rFonts w:ascii="Times New Roman" w:hAnsi="Times New Roman" w:cs="Times New Roman"/>
          <w:sz w:val="24"/>
          <w:szCs w:val="24"/>
          <w:lang w:eastAsia="tr-TR"/>
        </w:rPr>
        <w:t xml:space="preserve"> </w:t>
      </w:r>
      <w:r w:rsidRPr="00762545">
        <w:rPr>
          <w:rStyle w:val="ListeParagrafChar"/>
          <w:rFonts w:ascii="Times New Roman" w:hAnsi="Times New Roman" w:cs="Times New Roman"/>
          <w:sz w:val="24"/>
          <w:szCs w:val="24"/>
          <w:lang w:eastAsia="tr-TR"/>
        </w:rPr>
        <w:t>da TMGDK</w:t>
      </w:r>
      <w:r w:rsidR="00756EB9" w:rsidRPr="00762545">
        <w:rPr>
          <w:rStyle w:val="ListeParagrafChar"/>
          <w:rFonts w:ascii="Times New Roman" w:hAnsi="Times New Roman" w:cs="Times New Roman"/>
          <w:sz w:val="24"/>
          <w:szCs w:val="24"/>
          <w:lang w:eastAsia="tr-TR"/>
        </w:rPr>
        <w:t>’larla</w:t>
      </w:r>
      <w:r w:rsidRPr="00762545">
        <w:rPr>
          <w:rStyle w:val="ListeParagrafChar"/>
          <w:rFonts w:ascii="Times New Roman" w:hAnsi="Times New Roman" w:cs="Times New Roman"/>
          <w:sz w:val="24"/>
          <w:szCs w:val="24"/>
          <w:lang w:eastAsia="tr-TR"/>
        </w:rPr>
        <w:t xml:space="preserve"> yaptıkları sözleşme sona erinceye kadar bu hizmeti almaya devam eder</w:t>
      </w:r>
      <w:r w:rsidR="00B87F61" w:rsidRPr="00762545">
        <w:rPr>
          <w:rStyle w:val="ListeParagrafChar"/>
          <w:rFonts w:ascii="Times New Roman" w:hAnsi="Times New Roman" w:cs="Times New Roman"/>
          <w:sz w:val="24"/>
          <w:szCs w:val="24"/>
          <w:lang w:eastAsia="tr-TR"/>
        </w:rPr>
        <w:t>ler</w:t>
      </w:r>
      <w:r w:rsidRPr="00762545">
        <w:rPr>
          <w:rStyle w:val="ListeParagrafChar"/>
          <w:rFonts w:ascii="Times New Roman" w:hAnsi="Times New Roman" w:cs="Times New Roman"/>
          <w:sz w:val="24"/>
          <w:szCs w:val="24"/>
          <w:lang w:eastAsia="tr-TR"/>
        </w:rPr>
        <w:t>.</w:t>
      </w:r>
      <w:r w:rsidR="008B2C40" w:rsidRPr="00762545">
        <w:rPr>
          <w:rStyle w:val="ListeParagrafChar"/>
          <w:rFonts w:ascii="Times New Roman" w:hAnsi="Times New Roman" w:cs="Times New Roman"/>
          <w:sz w:val="24"/>
          <w:szCs w:val="24"/>
          <w:lang w:eastAsia="tr-TR"/>
        </w:rPr>
        <w:t xml:space="preserve"> </w:t>
      </w:r>
    </w:p>
    <w:p w:rsidR="00384B1B" w:rsidRPr="00762545" w:rsidRDefault="008B2C40" w:rsidP="00AE0516">
      <w:pPr>
        <w:spacing w:after="0" w:line="240" w:lineRule="auto"/>
        <w:ind w:firstLine="567"/>
        <w:jc w:val="both"/>
        <w:rPr>
          <w:rStyle w:val="ListeParagrafChar"/>
          <w:rFonts w:ascii="Times New Roman" w:hAnsi="Times New Roman" w:cs="Times New Roman"/>
          <w:sz w:val="24"/>
          <w:szCs w:val="24"/>
          <w:lang w:eastAsia="tr-TR"/>
        </w:rPr>
      </w:pPr>
      <w:r w:rsidRPr="00762545">
        <w:rPr>
          <w:rStyle w:val="ListeParagrafChar"/>
          <w:rFonts w:ascii="Times New Roman" w:hAnsi="Times New Roman" w:cs="Times New Roman"/>
          <w:sz w:val="24"/>
          <w:szCs w:val="24"/>
          <w:lang w:eastAsia="tr-TR"/>
        </w:rPr>
        <w:t xml:space="preserve">(2) Yürürlükten kaldırılan mevzuat uyarınca düzenlenmiş olan </w:t>
      </w:r>
      <w:r w:rsidR="00100505" w:rsidRPr="00762545">
        <w:rPr>
          <w:rStyle w:val="ListeParagrafChar"/>
          <w:rFonts w:ascii="Times New Roman" w:hAnsi="Times New Roman" w:cs="Times New Roman"/>
          <w:sz w:val="24"/>
          <w:szCs w:val="24"/>
          <w:lang w:eastAsia="tr-TR"/>
        </w:rPr>
        <w:t xml:space="preserve">Kıyı Tesisi </w:t>
      </w:r>
      <w:r w:rsidRPr="00762545">
        <w:rPr>
          <w:rStyle w:val="ListeParagrafChar"/>
          <w:rFonts w:ascii="Times New Roman" w:hAnsi="Times New Roman" w:cs="Times New Roman"/>
          <w:sz w:val="24"/>
          <w:szCs w:val="24"/>
          <w:lang w:eastAsia="tr-TR"/>
        </w:rPr>
        <w:t>Tehlikeli Madde Uygunluk Belgeleri geçerlilik süre</w:t>
      </w:r>
      <w:r w:rsidR="00EE02E9" w:rsidRPr="00762545">
        <w:rPr>
          <w:rStyle w:val="ListeParagrafChar"/>
          <w:rFonts w:ascii="Times New Roman" w:hAnsi="Times New Roman" w:cs="Times New Roman"/>
          <w:sz w:val="24"/>
          <w:szCs w:val="24"/>
          <w:lang w:eastAsia="tr-TR"/>
        </w:rPr>
        <w:t>leri</w:t>
      </w:r>
      <w:r w:rsidRPr="00762545">
        <w:rPr>
          <w:rStyle w:val="ListeParagrafChar"/>
          <w:rFonts w:ascii="Times New Roman" w:hAnsi="Times New Roman" w:cs="Times New Roman"/>
          <w:sz w:val="24"/>
          <w:szCs w:val="24"/>
          <w:lang w:eastAsia="tr-TR"/>
        </w:rPr>
        <w:t xml:space="preserve"> sonuna kadar muteber kalacaktır. </w:t>
      </w:r>
    </w:p>
    <w:p w:rsidR="00201ED4" w:rsidRPr="00762545" w:rsidRDefault="00201ED4" w:rsidP="00AE0516">
      <w:pPr>
        <w:spacing w:after="0" w:line="240" w:lineRule="auto"/>
        <w:ind w:firstLine="567"/>
        <w:jc w:val="both"/>
        <w:rPr>
          <w:rFonts w:ascii="Times New Roman" w:hAnsi="Times New Roman" w:cs="Times New Roman"/>
          <w:b/>
          <w:sz w:val="24"/>
          <w:szCs w:val="24"/>
        </w:rPr>
      </w:pPr>
      <w:r w:rsidRPr="00762545">
        <w:rPr>
          <w:rFonts w:ascii="Times New Roman" w:hAnsi="Times New Roman" w:cs="Times New Roman"/>
          <w:b/>
          <w:sz w:val="24"/>
          <w:szCs w:val="24"/>
        </w:rPr>
        <w:t>Yürürlükten kaldırma</w:t>
      </w:r>
    </w:p>
    <w:p w:rsidR="00201ED4" w:rsidRPr="00762545" w:rsidRDefault="00201ED4" w:rsidP="00AE0516">
      <w:pPr>
        <w:spacing w:after="0" w:line="240" w:lineRule="auto"/>
        <w:ind w:firstLine="567"/>
        <w:jc w:val="both"/>
        <w:rPr>
          <w:rFonts w:ascii="Times New Roman" w:hAnsi="Times New Roman" w:cs="Times New Roman"/>
          <w:b/>
          <w:sz w:val="24"/>
          <w:szCs w:val="24"/>
        </w:rPr>
      </w:pPr>
      <w:r w:rsidRPr="00762545">
        <w:rPr>
          <w:rFonts w:ascii="Times New Roman" w:hAnsi="Times New Roman" w:cs="Times New Roman"/>
          <w:b/>
          <w:sz w:val="24"/>
          <w:szCs w:val="24"/>
        </w:rPr>
        <w:t>MADDE 28</w:t>
      </w:r>
      <w:r w:rsidRPr="00762545">
        <w:rPr>
          <w:rFonts w:ascii="Times New Roman" w:hAnsi="Times New Roman" w:cs="Times New Roman"/>
          <w:sz w:val="24"/>
          <w:szCs w:val="24"/>
        </w:rPr>
        <w:t> – (1)</w:t>
      </w:r>
      <w:r w:rsidR="002F4F9F" w:rsidRPr="00762545">
        <w:rPr>
          <w:rFonts w:ascii="Times New Roman" w:hAnsi="Times New Roman" w:cs="Times New Roman"/>
          <w:sz w:val="24"/>
          <w:szCs w:val="24"/>
        </w:rPr>
        <w:t xml:space="preserve"> 3/3/2015 tarihli ve 29284 sayılı Resmi Gazete’de yayınlanan Tehlikeli Maddelerin Deniz Yoluyla Taşınması Hakkında Yönetmelik yürürlükten kaldırılmıştır.</w:t>
      </w:r>
      <w:r w:rsidR="002B2DB7" w:rsidRPr="00762545">
        <w:rPr>
          <w:rFonts w:ascii="Times New Roman" w:hAnsi="Times New Roman" w:cs="Times New Roman"/>
          <w:sz w:val="24"/>
          <w:szCs w:val="24"/>
        </w:rPr>
        <w:t xml:space="preserve"> </w:t>
      </w:r>
    </w:p>
    <w:p w:rsidR="0008702F" w:rsidRPr="00762545" w:rsidRDefault="00CB150D" w:rsidP="000A2C89">
      <w:pPr>
        <w:shd w:val="clear" w:color="auto" w:fill="FFFFFF"/>
        <w:spacing w:after="0" w:line="240" w:lineRule="auto"/>
        <w:ind w:firstLine="567"/>
        <w:jc w:val="both"/>
        <w:rPr>
          <w:rFonts w:ascii="Times New Roman" w:hAnsi="Times New Roman" w:cs="Times New Roman"/>
          <w:b/>
          <w:sz w:val="24"/>
          <w:szCs w:val="24"/>
        </w:rPr>
      </w:pPr>
      <w:r w:rsidRPr="00762545">
        <w:rPr>
          <w:rFonts w:ascii="Times New Roman" w:hAnsi="Times New Roman" w:cs="Times New Roman"/>
          <w:b/>
          <w:sz w:val="24"/>
          <w:szCs w:val="24"/>
        </w:rPr>
        <w:t>Yürürlük</w:t>
      </w:r>
    </w:p>
    <w:p w:rsidR="0067575E" w:rsidRPr="00762545" w:rsidRDefault="00CB150D" w:rsidP="000A2C89">
      <w:pPr>
        <w:shd w:val="clear" w:color="auto" w:fill="FFFFFF"/>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lastRenderedPageBreak/>
        <w:t xml:space="preserve">MADDE </w:t>
      </w:r>
      <w:r w:rsidR="00B23484" w:rsidRPr="00762545">
        <w:rPr>
          <w:rFonts w:ascii="Times New Roman" w:hAnsi="Times New Roman" w:cs="Times New Roman"/>
          <w:b/>
          <w:sz w:val="24"/>
          <w:szCs w:val="24"/>
        </w:rPr>
        <w:t>2</w:t>
      </w:r>
      <w:r w:rsidR="00201ED4" w:rsidRPr="00762545">
        <w:rPr>
          <w:rFonts w:ascii="Times New Roman" w:hAnsi="Times New Roman" w:cs="Times New Roman"/>
          <w:b/>
          <w:sz w:val="24"/>
          <w:szCs w:val="24"/>
        </w:rPr>
        <w:t>9</w:t>
      </w:r>
      <w:r w:rsidR="0016017B" w:rsidRPr="00762545">
        <w:rPr>
          <w:rFonts w:ascii="Times New Roman" w:hAnsi="Times New Roman" w:cs="Times New Roman"/>
          <w:sz w:val="24"/>
          <w:szCs w:val="24"/>
        </w:rPr>
        <w:t> </w:t>
      </w:r>
      <w:r w:rsidRPr="00762545">
        <w:rPr>
          <w:rFonts w:ascii="Times New Roman" w:hAnsi="Times New Roman" w:cs="Times New Roman"/>
          <w:sz w:val="24"/>
          <w:szCs w:val="24"/>
        </w:rPr>
        <w:t>– (1) Bu Yönetmeli</w:t>
      </w:r>
      <w:r w:rsidR="007C277D" w:rsidRPr="00762545">
        <w:rPr>
          <w:rFonts w:ascii="Times New Roman" w:hAnsi="Times New Roman" w:cs="Times New Roman"/>
          <w:sz w:val="24"/>
          <w:szCs w:val="24"/>
        </w:rPr>
        <w:t xml:space="preserve">ğin </w:t>
      </w:r>
      <w:r w:rsidR="00384B1B" w:rsidRPr="00762545">
        <w:rPr>
          <w:rFonts w:ascii="Times New Roman" w:hAnsi="Times New Roman" w:cs="Times New Roman"/>
          <w:sz w:val="24"/>
          <w:szCs w:val="24"/>
        </w:rPr>
        <w:t>6 ncı maddesinin dördüncü fıkrası</w:t>
      </w:r>
      <w:r w:rsidRPr="00762545">
        <w:rPr>
          <w:rFonts w:ascii="Times New Roman" w:hAnsi="Times New Roman" w:cs="Times New Roman"/>
          <w:sz w:val="24"/>
          <w:szCs w:val="24"/>
        </w:rPr>
        <w:t xml:space="preserve"> 1</w:t>
      </w:r>
      <w:r w:rsidR="00266BCA" w:rsidRPr="00762545">
        <w:rPr>
          <w:rFonts w:ascii="Times New Roman" w:hAnsi="Times New Roman" w:cs="Times New Roman"/>
          <w:sz w:val="24"/>
          <w:szCs w:val="24"/>
        </w:rPr>
        <w:t>/</w:t>
      </w:r>
      <w:r w:rsidR="00384B1B" w:rsidRPr="00762545">
        <w:rPr>
          <w:rFonts w:ascii="Times New Roman" w:hAnsi="Times New Roman" w:cs="Times New Roman"/>
          <w:sz w:val="24"/>
          <w:szCs w:val="24"/>
        </w:rPr>
        <w:t>6</w:t>
      </w:r>
      <w:r w:rsidR="00266BCA" w:rsidRPr="00762545">
        <w:rPr>
          <w:rFonts w:ascii="Times New Roman" w:hAnsi="Times New Roman" w:cs="Times New Roman"/>
          <w:sz w:val="24"/>
          <w:szCs w:val="24"/>
        </w:rPr>
        <w:t>/</w:t>
      </w:r>
      <w:r w:rsidR="009E2E88" w:rsidRPr="00762545">
        <w:rPr>
          <w:rFonts w:ascii="Times New Roman" w:hAnsi="Times New Roman" w:cs="Times New Roman"/>
          <w:sz w:val="24"/>
          <w:szCs w:val="24"/>
        </w:rPr>
        <w:t>20</w:t>
      </w:r>
      <w:r w:rsidR="00DC22FC" w:rsidRPr="00762545">
        <w:rPr>
          <w:rFonts w:ascii="Times New Roman" w:hAnsi="Times New Roman" w:cs="Times New Roman"/>
          <w:sz w:val="24"/>
          <w:szCs w:val="24"/>
        </w:rPr>
        <w:t>2</w:t>
      </w:r>
      <w:r w:rsidR="00407CA9" w:rsidRPr="00762545">
        <w:rPr>
          <w:rFonts w:ascii="Times New Roman" w:hAnsi="Times New Roman" w:cs="Times New Roman"/>
          <w:sz w:val="24"/>
          <w:szCs w:val="24"/>
        </w:rPr>
        <w:t>2</w:t>
      </w:r>
      <w:r w:rsidRPr="00762545">
        <w:rPr>
          <w:rFonts w:ascii="Times New Roman" w:hAnsi="Times New Roman" w:cs="Times New Roman"/>
          <w:sz w:val="24"/>
          <w:szCs w:val="24"/>
        </w:rPr>
        <w:t xml:space="preserve">, </w:t>
      </w:r>
      <w:r w:rsidR="00F50061">
        <w:rPr>
          <w:rFonts w:ascii="Times New Roman" w:hAnsi="Times New Roman" w:cs="Times New Roman"/>
          <w:sz w:val="24"/>
          <w:szCs w:val="24"/>
        </w:rPr>
        <w:t>18</w:t>
      </w:r>
      <w:r w:rsidR="00AC5547">
        <w:rPr>
          <w:rFonts w:ascii="Times New Roman" w:hAnsi="Times New Roman" w:cs="Times New Roman"/>
          <w:sz w:val="24"/>
          <w:szCs w:val="24"/>
        </w:rPr>
        <w:t xml:space="preserve"> inci ve</w:t>
      </w:r>
      <w:r w:rsidR="00F50061">
        <w:rPr>
          <w:rFonts w:ascii="Times New Roman" w:hAnsi="Times New Roman" w:cs="Times New Roman"/>
          <w:sz w:val="24"/>
          <w:szCs w:val="24"/>
        </w:rPr>
        <w:t xml:space="preserve"> </w:t>
      </w:r>
      <w:r w:rsidR="00485B10">
        <w:rPr>
          <w:rFonts w:ascii="Times New Roman" w:hAnsi="Times New Roman" w:cs="Times New Roman"/>
          <w:sz w:val="24"/>
          <w:szCs w:val="24"/>
        </w:rPr>
        <w:t>22 inci madde</w:t>
      </w:r>
      <w:r w:rsidR="00AC5547">
        <w:rPr>
          <w:rFonts w:ascii="Times New Roman" w:hAnsi="Times New Roman" w:cs="Times New Roman"/>
          <w:sz w:val="24"/>
          <w:szCs w:val="24"/>
        </w:rPr>
        <w:t>leri</w:t>
      </w:r>
      <w:r w:rsidR="00485B10">
        <w:rPr>
          <w:rFonts w:ascii="Times New Roman" w:hAnsi="Times New Roman" w:cs="Times New Roman"/>
          <w:sz w:val="24"/>
          <w:szCs w:val="24"/>
        </w:rPr>
        <w:t xml:space="preserve"> yayımlandığı tarihte, </w:t>
      </w:r>
      <w:r w:rsidRPr="00762545">
        <w:rPr>
          <w:rFonts w:ascii="Times New Roman" w:hAnsi="Times New Roman" w:cs="Times New Roman"/>
          <w:sz w:val="24"/>
          <w:szCs w:val="24"/>
        </w:rPr>
        <w:t xml:space="preserve">diğer maddeleri </w:t>
      </w:r>
      <w:r w:rsidR="00485B10">
        <w:rPr>
          <w:rFonts w:ascii="Times New Roman" w:hAnsi="Times New Roman" w:cs="Times New Roman"/>
          <w:sz w:val="24"/>
          <w:szCs w:val="24"/>
        </w:rPr>
        <w:t xml:space="preserve">ise </w:t>
      </w:r>
      <w:r w:rsidR="00384B1B" w:rsidRPr="00762545">
        <w:rPr>
          <w:rFonts w:ascii="Times New Roman" w:hAnsi="Times New Roman" w:cs="Times New Roman"/>
          <w:sz w:val="24"/>
          <w:szCs w:val="24"/>
        </w:rPr>
        <w:t>1/</w:t>
      </w:r>
      <w:r w:rsidR="009D09A5">
        <w:rPr>
          <w:rFonts w:ascii="Times New Roman" w:hAnsi="Times New Roman" w:cs="Times New Roman"/>
          <w:sz w:val="24"/>
          <w:szCs w:val="24"/>
        </w:rPr>
        <w:t>3</w:t>
      </w:r>
      <w:r w:rsidR="00E43F9F" w:rsidRPr="00762545">
        <w:rPr>
          <w:rFonts w:ascii="Times New Roman" w:hAnsi="Times New Roman" w:cs="Times New Roman"/>
          <w:sz w:val="24"/>
          <w:szCs w:val="24"/>
        </w:rPr>
        <w:t>/2021</w:t>
      </w:r>
      <w:r w:rsidR="00384B1B" w:rsidRPr="00762545">
        <w:rPr>
          <w:rFonts w:ascii="Times New Roman" w:hAnsi="Times New Roman" w:cs="Times New Roman"/>
          <w:sz w:val="24"/>
          <w:szCs w:val="24"/>
        </w:rPr>
        <w:t xml:space="preserve"> </w:t>
      </w:r>
      <w:r w:rsidRPr="00762545">
        <w:rPr>
          <w:rFonts w:ascii="Times New Roman" w:hAnsi="Times New Roman" w:cs="Times New Roman"/>
          <w:sz w:val="24"/>
          <w:szCs w:val="24"/>
        </w:rPr>
        <w:t>tarihinde yürürlüğe girer.</w:t>
      </w:r>
      <w:r w:rsidR="00E43F9F" w:rsidRPr="00762545">
        <w:rPr>
          <w:rFonts w:ascii="Times New Roman" w:hAnsi="Times New Roman" w:cs="Times New Roman"/>
          <w:sz w:val="24"/>
          <w:szCs w:val="24"/>
        </w:rPr>
        <w:t xml:space="preserve"> </w:t>
      </w:r>
    </w:p>
    <w:p w:rsidR="0008702F" w:rsidRPr="00762545" w:rsidRDefault="00CB150D" w:rsidP="000A2C89">
      <w:pPr>
        <w:shd w:val="clear" w:color="auto" w:fill="FFFFFF"/>
        <w:spacing w:after="0" w:line="240" w:lineRule="auto"/>
        <w:ind w:firstLine="567"/>
        <w:jc w:val="both"/>
        <w:rPr>
          <w:rFonts w:ascii="Times New Roman" w:hAnsi="Times New Roman" w:cs="Times New Roman"/>
          <w:b/>
          <w:sz w:val="24"/>
          <w:szCs w:val="24"/>
        </w:rPr>
      </w:pPr>
      <w:r w:rsidRPr="00762545">
        <w:rPr>
          <w:rFonts w:ascii="Times New Roman" w:hAnsi="Times New Roman" w:cs="Times New Roman"/>
          <w:b/>
          <w:sz w:val="24"/>
          <w:szCs w:val="24"/>
        </w:rPr>
        <w:t>Yürütme</w:t>
      </w:r>
    </w:p>
    <w:p w:rsidR="0008702F" w:rsidRPr="00B82E70" w:rsidRDefault="00CB150D" w:rsidP="00D00293">
      <w:pPr>
        <w:shd w:val="clear" w:color="auto" w:fill="FFFFFF"/>
        <w:spacing w:after="0" w:line="240" w:lineRule="auto"/>
        <w:ind w:firstLine="567"/>
        <w:jc w:val="both"/>
        <w:rPr>
          <w:rFonts w:ascii="Times New Roman" w:hAnsi="Times New Roman" w:cs="Times New Roman"/>
          <w:sz w:val="24"/>
          <w:szCs w:val="24"/>
        </w:rPr>
      </w:pPr>
      <w:r w:rsidRPr="00762545">
        <w:rPr>
          <w:rFonts w:ascii="Times New Roman" w:hAnsi="Times New Roman" w:cs="Times New Roman"/>
          <w:b/>
          <w:sz w:val="24"/>
          <w:szCs w:val="24"/>
        </w:rPr>
        <w:t xml:space="preserve">MADDE </w:t>
      </w:r>
      <w:r w:rsidR="00201ED4" w:rsidRPr="00762545">
        <w:rPr>
          <w:rFonts w:ascii="Times New Roman" w:hAnsi="Times New Roman" w:cs="Times New Roman"/>
          <w:b/>
          <w:sz w:val="24"/>
          <w:szCs w:val="24"/>
        </w:rPr>
        <w:t>30</w:t>
      </w:r>
      <w:r w:rsidR="0016017B" w:rsidRPr="00762545">
        <w:rPr>
          <w:rFonts w:ascii="Times New Roman" w:hAnsi="Times New Roman" w:cs="Times New Roman"/>
          <w:sz w:val="24"/>
          <w:szCs w:val="24"/>
        </w:rPr>
        <w:t> </w:t>
      </w:r>
      <w:r w:rsidRPr="00762545">
        <w:rPr>
          <w:rFonts w:ascii="Times New Roman" w:hAnsi="Times New Roman" w:cs="Times New Roman"/>
          <w:sz w:val="24"/>
          <w:szCs w:val="24"/>
        </w:rPr>
        <w:t xml:space="preserve">– (1) Bu Yönetmelik hükümlerini Ulaştırma ve </w:t>
      </w:r>
      <w:r w:rsidR="00CA4225" w:rsidRPr="00762545">
        <w:rPr>
          <w:rFonts w:ascii="Times New Roman" w:hAnsi="Times New Roman" w:cs="Times New Roman"/>
          <w:sz w:val="24"/>
          <w:szCs w:val="24"/>
        </w:rPr>
        <w:t xml:space="preserve">Altyapı </w:t>
      </w:r>
      <w:r w:rsidRPr="00762545">
        <w:rPr>
          <w:rFonts w:ascii="Times New Roman" w:hAnsi="Times New Roman" w:cs="Times New Roman"/>
          <w:sz w:val="24"/>
          <w:szCs w:val="24"/>
        </w:rPr>
        <w:t>Bakanı yürütür.</w:t>
      </w:r>
    </w:p>
    <w:sectPr w:rsidR="0008702F" w:rsidRPr="00B82E70" w:rsidSect="000A7DF6">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57" w:rsidRDefault="00A77A57" w:rsidP="00685F9B">
      <w:pPr>
        <w:spacing w:after="0" w:line="240" w:lineRule="auto"/>
      </w:pPr>
      <w:r>
        <w:separator/>
      </w:r>
    </w:p>
  </w:endnote>
  <w:endnote w:type="continuationSeparator" w:id="0">
    <w:p w:rsidR="00A77A57" w:rsidRDefault="00A77A57" w:rsidP="0068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89469"/>
      <w:docPartObj>
        <w:docPartGallery w:val="Page Numbers (Bottom of Page)"/>
        <w:docPartUnique/>
      </w:docPartObj>
    </w:sdtPr>
    <w:sdtEndPr/>
    <w:sdtContent>
      <w:p w:rsidR="006F4174" w:rsidRDefault="006F4174">
        <w:pPr>
          <w:pStyle w:val="AltBilgi"/>
          <w:jc w:val="right"/>
        </w:pPr>
        <w:r>
          <w:fldChar w:fldCharType="begin"/>
        </w:r>
        <w:r>
          <w:instrText>PAGE   \* MERGEFORMAT</w:instrText>
        </w:r>
        <w:r>
          <w:fldChar w:fldCharType="separate"/>
        </w:r>
        <w:r w:rsidR="00D75BBC">
          <w:rPr>
            <w:noProof/>
          </w:rPr>
          <w:t>1</w:t>
        </w:r>
        <w:r>
          <w:fldChar w:fldCharType="end"/>
        </w:r>
      </w:p>
    </w:sdtContent>
  </w:sdt>
  <w:p w:rsidR="006F4174" w:rsidRDefault="006F41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57" w:rsidRDefault="00A77A57" w:rsidP="00685F9B">
      <w:pPr>
        <w:spacing w:after="0" w:line="240" w:lineRule="auto"/>
      </w:pPr>
      <w:r>
        <w:separator/>
      </w:r>
    </w:p>
  </w:footnote>
  <w:footnote w:type="continuationSeparator" w:id="0">
    <w:p w:rsidR="00A77A57" w:rsidRDefault="00A77A57" w:rsidP="00685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BC2"/>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423703"/>
    <w:multiLevelType w:val="hybridMultilevel"/>
    <w:tmpl w:val="760891CA"/>
    <w:lvl w:ilvl="0" w:tplc="A8AEB28A">
      <w:start w:val="2"/>
      <w:numFmt w:val="decimal"/>
      <w:lvlText w:val="(%1)"/>
      <w:lvlJc w:val="left"/>
      <w:pPr>
        <w:ind w:left="248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807C32"/>
    <w:multiLevelType w:val="hybridMultilevel"/>
    <w:tmpl w:val="CB6C6E0C"/>
    <w:lvl w:ilvl="0" w:tplc="77A444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B1B3E7F"/>
    <w:multiLevelType w:val="hybridMultilevel"/>
    <w:tmpl w:val="4FAE5DD6"/>
    <w:lvl w:ilvl="0" w:tplc="0ED2D080">
      <w:start w:val="2"/>
      <w:numFmt w:val="decimal"/>
      <w:lvlText w:val="(%1)"/>
      <w:lvlJc w:val="left"/>
      <w:pPr>
        <w:ind w:left="928"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15:restartNumberingAfterBreak="0">
    <w:nsid w:val="0CC17BF4"/>
    <w:multiLevelType w:val="multilevel"/>
    <w:tmpl w:val="DF1A888C"/>
    <w:lvl w:ilvl="0">
      <w:start w:val="1"/>
      <w:numFmt w:val="decimal"/>
      <w:lvlText w:val="%1."/>
      <w:lvlJc w:val="left"/>
      <w:pPr>
        <w:ind w:left="375" w:hanging="375"/>
      </w:pPr>
      <w:rPr>
        <w:rFonts w:hint="default"/>
      </w:rPr>
    </w:lvl>
    <w:lvl w:ilvl="1">
      <w:start w:val="1"/>
      <w:numFmt w:val="low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B10D6"/>
    <w:multiLevelType w:val="hybridMultilevel"/>
    <w:tmpl w:val="591A917C"/>
    <w:lvl w:ilvl="0" w:tplc="DE0876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D95EC9"/>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7A1DA4"/>
    <w:multiLevelType w:val="hybridMultilevel"/>
    <w:tmpl w:val="901058C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29C2678"/>
    <w:multiLevelType w:val="hybridMultilevel"/>
    <w:tmpl w:val="F42AB744"/>
    <w:lvl w:ilvl="0" w:tplc="EC7C0E74">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7DE4B4D"/>
    <w:multiLevelType w:val="hybridMultilevel"/>
    <w:tmpl w:val="E49E2B62"/>
    <w:lvl w:ilvl="0" w:tplc="F4E22C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8A34F27"/>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3C362E"/>
    <w:multiLevelType w:val="hybridMultilevel"/>
    <w:tmpl w:val="E6922672"/>
    <w:lvl w:ilvl="0" w:tplc="B5EA72F6">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B913D2F"/>
    <w:multiLevelType w:val="hybridMultilevel"/>
    <w:tmpl w:val="43A0C7D8"/>
    <w:lvl w:ilvl="0" w:tplc="5BEE5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C63458"/>
    <w:multiLevelType w:val="hybridMultilevel"/>
    <w:tmpl w:val="6EAE6644"/>
    <w:lvl w:ilvl="0" w:tplc="29728088">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22D3213F"/>
    <w:multiLevelType w:val="multilevel"/>
    <w:tmpl w:val="8C7A8F6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24ED4D81"/>
    <w:multiLevelType w:val="hybridMultilevel"/>
    <w:tmpl w:val="E3E08922"/>
    <w:lvl w:ilvl="0" w:tplc="041F0017">
      <w:start w:val="1"/>
      <w:numFmt w:val="lowerLetter"/>
      <w:lvlText w:val="%1)"/>
      <w:lvlJc w:val="left"/>
      <w:pPr>
        <w:ind w:left="720" w:hanging="360"/>
      </w:pPr>
    </w:lvl>
    <w:lvl w:ilvl="1" w:tplc="041F001B">
      <w:start w:val="1"/>
      <w:numFmt w:val="lowerRoman"/>
      <w:lvlText w:val="%2."/>
      <w:lvlJc w:val="right"/>
      <w:pPr>
        <w:ind w:left="928" w:hanging="360"/>
      </w:pPr>
    </w:lvl>
    <w:lvl w:ilvl="2" w:tplc="D7F2F396">
      <w:start w:val="3"/>
      <w:numFmt w:val="decimal"/>
      <w:lvlText w:val="(%3)"/>
      <w:lvlJc w:val="left"/>
      <w:pPr>
        <w:ind w:left="2340" w:hanging="360"/>
      </w:pPr>
      <w:rPr>
        <w:rFonts w:hint="default"/>
      </w:rPr>
    </w:lvl>
    <w:lvl w:ilvl="3" w:tplc="76AE700E">
      <w:start w:val="2"/>
      <w:numFmt w:val="decimal"/>
      <w:lvlText w:val="%4)"/>
      <w:lvlJc w:val="left"/>
      <w:pPr>
        <w:ind w:left="2880" w:hanging="360"/>
      </w:pPr>
      <w:rPr>
        <w:rFonts w:hint="default"/>
      </w:rPr>
    </w:lvl>
    <w:lvl w:ilvl="4" w:tplc="4F223408">
      <w:start w:val="59"/>
      <w:numFmt w:val="decimal"/>
      <w:lvlText w:val="(%5"/>
      <w:lvlJc w:val="left"/>
      <w:pPr>
        <w:ind w:left="3600" w:hanging="360"/>
      </w:pPr>
      <w:rPr>
        <w:rFonts w:hint="default"/>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FA2197"/>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F66093"/>
    <w:multiLevelType w:val="hybridMultilevel"/>
    <w:tmpl w:val="80E0ABEC"/>
    <w:lvl w:ilvl="0" w:tplc="E9F4BEA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6F82138"/>
    <w:multiLevelType w:val="hybridMultilevel"/>
    <w:tmpl w:val="3A262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0C2D1E"/>
    <w:multiLevelType w:val="hybridMultilevel"/>
    <w:tmpl w:val="A43C311C"/>
    <w:lvl w:ilvl="0" w:tplc="1940FC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2C876A15"/>
    <w:multiLevelType w:val="hybridMultilevel"/>
    <w:tmpl w:val="01D6AC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F691A38"/>
    <w:multiLevelType w:val="hybridMultilevel"/>
    <w:tmpl w:val="BF5CA0D2"/>
    <w:lvl w:ilvl="0" w:tplc="DFB00D8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0834E82"/>
    <w:multiLevelType w:val="hybridMultilevel"/>
    <w:tmpl w:val="C8F85AF0"/>
    <w:lvl w:ilvl="0" w:tplc="B84E23FC">
      <w:start w:val="1"/>
      <w:numFmt w:val="lowerLetter"/>
      <w:lvlText w:val="%1)"/>
      <w:lvlJc w:val="left"/>
      <w:pPr>
        <w:ind w:left="927" w:hanging="36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311C442F"/>
    <w:multiLevelType w:val="hybridMultilevel"/>
    <w:tmpl w:val="E7A0779E"/>
    <w:lvl w:ilvl="0" w:tplc="B718BED0">
      <w:start w:val="1"/>
      <w:numFmt w:val="decimal"/>
      <w:lvlText w:val="%1)"/>
      <w:lvlJc w:val="left"/>
      <w:pPr>
        <w:ind w:left="720" w:hanging="360"/>
      </w:pPr>
      <w:rPr>
        <w:rFonts w:hint="default"/>
        <w:b w:val="0"/>
      </w:rPr>
    </w:lvl>
    <w:lvl w:ilvl="1" w:tplc="C1F6A0B8">
      <w:start w:val="1"/>
      <w:numFmt w:val="lowerLetter"/>
      <w:lvlText w:val="%2-"/>
      <w:lvlJc w:val="left"/>
      <w:pPr>
        <w:ind w:left="2040" w:hanging="960"/>
      </w:pPr>
      <w:rPr>
        <w:rFonts w:eastAsia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1BB0AD2"/>
    <w:multiLevelType w:val="hybridMultilevel"/>
    <w:tmpl w:val="3DC65AC2"/>
    <w:lvl w:ilvl="0" w:tplc="B5A04E6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326A4389"/>
    <w:multiLevelType w:val="hybridMultilevel"/>
    <w:tmpl w:val="22800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3C55C73"/>
    <w:multiLevelType w:val="hybridMultilevel"/>
    <w:tmpl w:val="8C7A8F64"/>
    <w:lvl w:ilvl="0" w:tplc="D0EEBF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34124D69"/>
    <w:multiLevelType w:val="hybridMultilevel"/>
    <w:tmpl w:val="2550DDDC"/>
    <w:lvl w:ilvl="0" w:tplc="041F0017">
      <w:start w:val="1"/>
      <w:numFmt w:val="lowerLetter"/>
      <w:lvlText w:val="%1)"/>
      <w:lvlJc w:val="left"/>
      <w:pPr>
        <w:ind w:left="92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8782099"/>
    <w:multiLevelType w:val="hybridMultilevel"/>
    <w:tmpl w:val="21922BE4"/>
    <w:lvl w:ilvl="0" w:tplc="041F0017">
      <w:start w:val="1"/>
      <w:numFmt w:val="lowerLetter"/>
      <w:lvlText w:val="%1)"/>
      <w:lvlJc w:val="left"/>
      <w:pPr>
        <w:ind w:left="1287" w:hanging="360"/>
      </w:pPr>
    </w:lvl>
    <w:lvl w:ilvl="1" w:tplc="041F0017">
      <w:start w:val="1"/>
      <w:numFmt w:val="lowerLetter"/>
      <w:lvlText w:val="%2)"/>
      <w:lvlJc w:val="left"/>
      <w:pPr>
        <w:ind w:left="2007" w:hanging="360"/>
      </w:pPr>
    </w:lvl>
    <w:lvl w:ilvl="2" w:tplc="4FB428E0">
      <w:start w:val="4"/>
      <w:numFmt w:val="bullet"/>
      <w:lvlText w:val="-"/>
      <w:lvlJc w:val="left"/>
      <w:pPr>
        <w:ind w:left="2907" w:hanging="360"/>
      </w:pPr>
      <w:rPr>
        <w:rFonts w:ascii="Times New Roman" w:eastAsiaTheme="minorEastAsia" w:hAnsi="Times New Roman" w:cs="Times New Roman"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3D0476BB"/>
    <w:multiLevelType w:val="hybridMultilevel"/>
    <w:tmpl w:val="B4501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4C62002"/>
    <w:multiLevelType w:val="hybridMultilevel"/>
    <w:tmpl w:val="088AD116"/>
    <w:lvl w:ilvl="0" w:tplc="F69A02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4F1173D"/>
    <w:multiLevelType w:val="hybridMultilevel"/>
    <w:tmpl w:val="46664120"/>
    <w:lvl w:ilvl="0" w:tplc="F40E7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A4611C2"/>
    <w:multiLevelType w:val="hybridMultilevel"/>
    <w:tmpl w:val="2A3A48C2"/>
    <w:lvl w:ilvl="0" w:tplc="C1F0B6A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BD27593"/>
    <w:multiLevelType w:val="hybridMultilevel"/>
    <w:tmpl w:val="F2E01E12"/>
    <w:lvl w:ilvl="0" w:tplc="28721F6C">
      <w:start w:val="1"/>
      <w:numFmt w:val="decimal"/>
      <w:lvlText w:val="%1)"/>
      <w:lvlJc w:val="left"/>
      <w:pPr>
        <w:ind w:left="1070" w:hanging="360"/>
      </w:pPr>
      <w:rPr>
        <w:rFonts w:hint="default"/>
        <w:b w:val="0"/>
      </w:rPr>
    </w:lvl>
    <w:lvl w:ilvl="1" w:tplc="C1F6A0B8">
      <w:start w:val="1"/>
      <w:numFmt w:val="lowerLetter"/>
      <w:lvlText w:val="%2-"/>
      <w:lvlJc w:val="left"/>
      <w:pPr>
        <w:ind w:left="2040" w:hanging="960"/>
      </w:pPr>
      <w:rPr>
        <w:rFonts w:eastAsiaTheme="minorHAns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4075926"/>
    <w:multiLevelType w:val="hybridMultilevel"/>
    <w:tmpl w:val="07408618"/>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B273B75"/>
    <w:multiLevelType w:val="hybridMultilevel"/>
    <w:tmpl w:val="591A917C"/>
    <w:lvl w:ilvl="0" w:tplc="DE0876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FF50F3"/>
    <w:multiLevelType w:val="hybridMultilevel"/>
    <w:tmpl w:val="EE6E9676"/>
    <w:lvl w:ilvl="0" w:tplc="4830C75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3B30A1D"/>
    <w:multiLevelType w:val="hybridMultilevel"/>
    <w:tmpl w:val="F1C26A5C"/>
    <w:lvl w:ilvl="0" w:tplc="76A04EA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65095EC2"/>
    <w:multiLevelType w:val="hybridMultilevel"/>
    <w:tmpl w:val="16DEA3E4"/>
    <w:lvl w:ilvl="0" w:tplc="9C5CEB9E">
      <w:start w:val="1"/>
      <w:numFmt w:val="lowerRoman"/>
      <w:lvlText w:val="%1."/>
      <w:lvlJc w:val="righ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EB29C2"/>
    <w:multiLevelType w:val="hybridMultilevel"/>
    <w:tmpl w:val="44664F22"/>
    <w:lvl w:ilvl="0" w:tplc="C9CE5C54">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0" w15:restartNumberingAfterBreak="0">
    <w:nsid w:val="669E77A1"/>
    <w:multiLevelType w:val="hybridMultilevel"/>
    <w:tmpl w:val="611835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8060AFF"/>
    <w:multiLevelType w:val="hybridMultilevel"/>
    <w:tmpl w:val="74345460"/>
    <w:lvl w:ilvl="0" w:tplc="041F001B">
      <w:start w:val="1"/>
      <w:numFmt w:val="lowerRoman"/>
      <w:lvlText w:val="%1."/>
      <w:lvlJc w:val="right"/>
      <w:pPr>
        <w:ind w:left="1146" w:hanging="360"/>
      </w:pPr>
    </w:lvl>
    <w:lvl w:ilvl="1" w:tplc="C7DA789A">
      <w:start w:val="1"/>
      <w:numFmt w:val="lowerLetter"/>
      <w:lvlText w:val="%2."/>
      <w:lvlJc w:val="left"/>
      <w:pPr>
        <w:ind w:left="1866" w:hanging="360"/>
      </w:pPr>
      <w:rPr>
        <w:rFonts w:hint="default"/>
      </w:rPr>
    </w:lvl>
    <w:lvl w:ilvl="2" w:tplc="D46270F0">
      <w:start w:val="1"/>
      <w:numFmt w:val="decimal"/>
      <w:lvlText w:val="(%3)"/>
      <w:lvlJc w:val="left"/>
      <w:pPr>
        <w:ind w:left="2766" w:hanging="360"/>
      </w:pPr>
      <w:rPr>
        <w:rFonts w:hint="default"/>
      </w:rPr>
    </w:lvl>
    <w:lvl w:ilvl="3" w:tplc="68FAB766">
      <w:start w:val="1"/>
      <w:numFmt w:val="lowerLetter"/>
      <w:lvlText w:val="%4)"/>
      <w:lvlJc w:val="left"/>
      <w:pPr>
        <w:ind w:left="3306" w:hanging="360"/>
      </w:pPr>
      <w:rPr>
        <w:rFonts w:hint="default"/>
      </w:r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8A015B4"/>
    <w:multiLevelType w:val="hybridMultilevel"/>
    <w:tmpl w:val="8506CA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3A58C462">
      <w:start w:val="1"/>
      <w:numFmt w:val="lowerLetter"/>
      <w:lvlText w:val="%3)"/>
      <w:lvlJc w:val="right"/>
      <w:pPr>
        <w:ind w:left="2160" w:hanging="180"/>
      </w:pPr>
      <w:rPr>
        <w:rFonts w:ascii="Times New Roman" w:eastAsiaTheme="minorHAnsi" w:hAnsi="Times New Roman" w:cstheme="minorBidi"/>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685DE7"/>
    <w:multiLevelType w:val="hybridMultilevel"/>
    <w:tmpl w:val="B75E45C4"/>
    <w:lvl w:ilvl="0" w:tplc="974822F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15:restartNumberingAfterBreak="0">
    <w:nsid w:val="6CEF4DD8"/>
    <w:multiLevelType w:val="hybridMultilevel"/>
    <w:tmpl w:val="E6B8BA1A"/>
    <w:lvl w:ilvl="0" w:tplc="2CA2C8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15:restartNumberingAfterBreak="0">
    <w:nsid w:val="6DE8339B"/>
    <w:multiLevelType w:val="multilevel"/>
    <w:tmpl w:val="3E80FE08"/>
    <w:lvl w:ilvl="0">
      <w:start w:val="1"/>
      <w:numFmt w:val="decimal"/>
      <w:lvlText w:val="MADDE %1 -"/>
      <w:lvlJc w:val="left"/>
      <w:pPr>
        <w:ind w:left="0" w:firstLine="170"/>
      </w:pPr>
      <w:rPr>
        <w:rFonts w:ascii="Times New Roman" w:hAnsi="Times New Roman" w:hint="default"/>
        <w:b/>
        <w:i w:val="0"/>
        <w:sz w:val="24"/>
      </w:rPr>
    </w:lvl>
    <w:lvl w:ilvl="1">
      <w:start w:val="1"/>
      <w:numFmt w:val="decimal"/>
      <w:lvlText w:val="(%2)"/>
      <w:lvlJc w:val="left"/>
      <w:pPr>
        <w:ind w:left="714" w:hanging="357"/>
      </w:pPr>
      <w:rPr>
        <w:rFonts w:ascii="Times New Roman" w:hAnsi="Times New Roman" w:hint="default"/>
        <w:b w:val="0"/>
        <w:i w:val="0"/>
        <w:sz w:val="24"/>
      </w:rPr>
    </w:lvl>
    <w:lvl w:ilvl="2">
      <w:start w:val="1"/>
      <mc:AlternateContent>
        <mc:Choice Requires="w14">
          <w:numFmt w:val="custom" w:format="a, ç, ĝ, ..."/>
        </mc:Choice>
        <mc:Fallback>
          <w:numFmt w:val="decimal"/>
        </mc:Fallback>
      </mc:AlternateContent>
      <w:suff w:val="space"/>
      <w:lvlText w:val="%3)"/>
      <w:lvlJc w:val="left"/>
      <w:pPr>
        <w:ind w:left="0" w:firstLine="539"/>
      </w:pPr>
      <w:rPr>
        <w:rFonts w:ascii="Times New Roman" w:hAnsi="Times New Roman" w:hint="default"/>
        <w:b w:val="0"/>
        <w:i w:val="0"/>
        <w:sz w:val="24"/>
      </w:rPr>
    </w:lvl>
    <w:lvl w:ilvl="3">
      <w:start w:val="1"/>
      <w:numFmt w:val="decimal"/>
      <w:suff w:val="space"/>
      <w:lvlText w:val="%4)"/>
      <w:lvlJc w:val="left"/>
      <w:pPr>
        <w:ind w:left="0" w:firstLine="539"/>
      </w:pPr>
      <w:rPr>
        <w:rFonts w:ascii="Times New Roman" w:hAnsi="Times New Roman" w:hint="default"/>
        <w:b w:val="0"/>
        <w:i w:val="0"/>
        <w:sz w:val="24"/>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6F5859D5"/>
    <w:multiLevelType w:val="singleLevel"/>
    <w:tmpl w:val="202EF874"/>
    <w:lvl w:ilvl="0">
      <w:start w:val="1"/>
      <w:numFmt w:val="decimal"/>
      <w:lvlText w:val="4.2.1.%1"/>
      <w:legacy w:legacy="1" w:legacySpace="0" w:legacyIndent="1070"/>
      <w:lvlJc w:val="left"/>
      <w:rPr>
        <w:rFonts w:ascii="Arial" w:hAnsi="Arial" w:cs="Arial" w:hint="default"/>
      </w:rPr>
    </w:lvl>
  </w:abstractNum>
  <w:abstractNum w:abstractNumId="47" w15:restartNumberingAfterBreak="0">
    <w:nsid w:val="7038732D"/>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2197EF3"/>
    <w:multiLevelType w:val="hybridMultilevel"/>
    <w:tmpl w:val="D876C79C"/>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287052B"/>
    <w:multiLevelType w:val="hybridMultilevel"/>
    <w:tmpl w:val="F6081DF0"/>
    <w:lvl w:ilvl="0" w:tplc="3CE47E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0" w15:restartNumberingAfterBreak="0">
    <w:nsid w:val="73A8577A"/>
    <w:multiLevelType w:val="multilevel"/>
    <w:tmpl w:val="585E5F50"/>
    <w:lvl w:ilvl="0">
      <w:start w:val="1"/>
      <w:numFmt w:val="decimal"/>
      <w:lvlText w:val="MADDE %1 -"/>
      <w:lvlJc w:val="left"/>
      <w:pPr>
        <w:ind w:left="0" w:firstLine="170"/>
      </w:pPr>
      <w:rPr>
        <w:rFonts w:ascii="Times New Roman" w:hAnsi="Times New Roman" w:hint="default"/>
        <w:b/>
        <w:i w:val="0"/>
        <w:sz w:val="24"/>
      </w:rPr>
    </w:lvl>
    <w:lvl w:ilvl="1">
      <w:start w:val="1"/>
      <w:numFmt w:val="decimal"/>
      <w:lvlText w:val="(%2)"/>
      <w:lvlJc w:val="left"/>
      <w:pPr>
        <w:ind w:left="714" w:hanging="357"/>
      </w:pPr>
      <w:rPr>
        <w:rFonts w:ascii="Times New Roman" w:hAnsi="Times New Roman" w:hint="default"/>
        <w:b w:val="0"/>
        <w:i w:val="0"/>
        <w:sz w:val="24"/>
      </w:rPr>
    </w:lvl>
    <w:lvl w:ilvl="2">
      <w:start w:val="1"/>
      <mc:AlternateContent>
        <mc:Choice Requires="w14">
          <w:numFmt w:val="custom" w:format="a, ç, ĝ, ..."/>
        </mc:Choice>
        <mc:Fallback>
          <w:numFmt w:val="decimal"/>
        </mc:Fallback>
      </mc:AlternateContent>
      <w:suff w:val="space"/>
      <w:lvlText w:val="%3)"/>
      <w:lvlJc w:val="left"/>
      <w:pPr>
        <w:ind w:left="0" w:firstLine="539"/>
      </w:pPr>
      <w:rPr>
        <w:rFonts w:ascii="Times New Roman" w:hAnsi="Times New Roman" w:hint="default"/>
        <w:b w:val="0"/>
        <w:i w:val="0"/>
        <w:sz w:val="24"/>
      </w:rPr>
    </w:lvl>
    <w:lvl w:ilvl="3">
      <w:start w:val="1"/>
      <w:numFmt w:val="decimal"/>
      <w:lvlText w:val="%4)"/>
      <w:lvlJc w:val="left"/>
      <w:pPr>
        <w:ind w:left="1428" w:hanging="357"/>
      </w:pPr>
      <w:rPr>
        <w:rFonts w:ascii="Times New Roman" w:hAnsi="Times New Roman" w:hint="default"/>
        <w:b w:val="0"/>
        <w:i w:val="0"/>
        <w:sz w:val="24"/>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15:restartNumberingAfterBreak="0">
    <w:nsid w:val="749E3547"/>
    <w:multiLevelType w:val="hybridMultilevel"/>
    <w:tmpl w:val="BC5462DC"/>
    <w:lvl w:ilvl="0" w:tplc="4596FDCA">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2" w15:restartNumberingAfterBreak="0">
    <w:nsid w:val="765B42AA"/>
    <w:multiLevelType w:val="hybridMultilevel"/>
    <w:tmpl w:val="1C7AFD9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74741D0"/>
    <w:multiLevelType w:val="hybridMultilevel"/>
    <w:tmpl w:val="B5F275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0470B5"/>
    <w:multiLevelType w:val="hybridMultilevel"/>
    <w:tmpl w:val="5D8C1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C44F2C"/>
    <w:multiLevelType w:val="hybridMultilevel"/>
    <w:tmpl w:val="1D7807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CE70E90"/>
    <w:multiLevelType w:val="hybridMultilevel"/>
    <w:tmpl w:val="E42AA7E6"/>
    <w:lvl w:ilvl="0" w:tplc="93387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DA208E2"/>
    <w:multiLevelType w:val="hybridMultilevel"/>
    <w:tmpl w:val="DDA0CFFA"/>
    <w:lvl w:ilvl="0" w:tplc="9C5CEB9E">
      <w:start w:val="1"/>
      <w:numFmt w:val="lowerRoman"/>
      <w:lvlText w:val="%1."/>
      <w:lvlJc w:val="right"/>
      <w:pPr>
        <w:ind w:left="1854" w:hanging="360"/>
      </w:pPr>
      <w:rPr>
        <w:rFonts w:hint="default"/>
      </w:rPr>
    </w:lvl>
    <w:lvl w:ilvl="1" w:tplc="041F0019" w:tentative="1">
      <w:start w:val="1"/>
      <w:numFmt w:val="lowerLetter"/>
      <w:lvlText w:val="%2."/>
      <w:lvlJc w:val="left"/>
      <w:pPr>
        <w:ind w:left="2574" w:hanging="360"/>
      </w:pPr>
    </w:lvl>
    <w:lvl w:ilvl="2" w:tplc="041F001B">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8" w15:restartNumberingAfterBreak="0">
    <w:nsid w:val="7FE42A87"/>
    <w:multiLevelType w:val="hybridMultilevel"/>
    <w:tmpl w:val="8C7A8F64"/>
    <w:lvl w:ilvl="0" w:tplc="D0EEBF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8"/>
  </w:num>
  <w:num w:numId="2">
    <w:abstractNumId w:val="55"/>
  </w:num>
  <w:num w:numId="3">
    <w:abstractNumId w:val="25"/>
  </w:num>
  <w:num w:numId="4">
    <w:abstractNumId w:val="29"/>
  </w:num>
  <w:num w:numId="5">
    <w:abstractNumId w:val="42"/>
  </w:num>
  <w:num w:numId="6">
    <w:abstractNumId w:val="58"/>
  </w:num>
  <w:num w:numId="7">
    <w:abstractNumId w:val="30"/>
  </w:num>
  <w:num w:numId="8">
    <w:abstractNumId w:val="20"/>
  </w:num>
  <w:num w:numId="9">
    <w:abstractNumId w:val="15"/>
  </w:num>
  <w:num w:numId="10">
    <w:abstractNumId w:val="27"/>
  </w:num>
  <w:num w:numId="11">
    <w:abstractNumId w:val="0"/>
  </w:num>
  <w:num w:numId="12">
    <w:abstractNumId w:val="6"/>
  </w:num>
  <w:num w:numId="13">
    <w:abstractNumId w:val="56"/>
  </w:num>
  <w:num w:numId="14">
    <w:abstractNumId w:val="48"/>
  </w:num>
  <w:num w:numId="15">
    <w:abstractNumId w:val="10"/>
  </w:num>
  <w:num w:numId="16">
    <w:abstractNumId w:val="16"/>
  </w:num>
  <w:num w:numId="17">
    <w:abstractNumId w:val="31"/>
  </w:num>
  <w:num w:numId="18">
    <w:abstractNumId w:val="52"/>
  </w:num>
  <w:num w:numId="19">
    <w:abstractNumId w:val="47"/>
  </w:num>
  <w:num w:numId="20">
    <w:abstractNumId w:val="34"/>
  </w:num>
  <w:num w:numId="21">
    <w:abstractNumId w:val="54"/>
  </w:num>
  <w:num w:numId="22">
    <w:abstractNumId w:val="21"/>
  </w:num>
  <w:num w:numId="23">
    <w:abstractNumId w:val="1"/>
  </w:num>
  <w:num w:numId="24">
    <w:abstractNumId w:val="41"/>
  </w:num>
  <w:num w:numId="25">
    <w:abstractNumId w:val="38"/>
  </w:num>
  <w:num w:numId="26">
    <w:abstractNumId w:val="40"/>
  </w:num>
  <w:num w:numId="27">
    <w:abstractNumId w:val="28"/>
  </w:num>
  <w:num w:numId="28">
    <w:abstractNumId w:val="57"/>
  </w:num>
  <w:num w:numId="29">
    <w:abstractNumId w:val="49"/>
  </w:num>
  <w:num w:numId="30">
    <w:abstractNumId w:val="4"/>
  </w:num>
  <w:num w:numId="31">
    <w:abstractNumId w:val="36"/>
  </w:num>
  <w:num w:numId="32">
    <w:abstractNumId w:val="19"/>
  </w:num>
  <w:num w:numId="33">
    <w:abstractNumId w:val="43"/>
  </w:num>
  <w:num w:numId="34">
    <w:abstractNumId w:val="9"/>
  </w:num>
  <w:num w:numId="35">
    <w:abstractNumId w:val="37"/>
  </w:num>
  <w:num w:numId="36">
    <w:abstractNumId w:val="44"/>
  </w:num>
  <w:num w:numId="37">
    <w:abstractNumId w:val="33"/>
  </w:num>
  <w:num w:numId="38">
    <w:abstractNumId w:val="39"/>
  </w:num>
  <w:num w:numId="39">
    <w:abstractNumId w:val="23"/>
  </w:num>
  <w:num w:numId="40">
    <w:abstractNumId w:val="8"/>
  </w:num>
  <w:num w:numId="41">
    <w:abstractNumId w:val="26"/>
  </w:num>
  <w:num w:numId="42">
    <w:abstractNumId w:val="14"/>
  </w:num>
  <w:num w:numId="43">
    <w:abstractNumId w:val="24"/>
  </w:num>
  <w:num w:numId="44">
    <w:abstractNumId w:val="3"/>
  </w:num>
  <w:num w:numId="45">
    <w:abstractNumId w:val="53"/>
  </w:num>
  <w:num w:numId="46">
    <w:abstractNumId w:val="17"/>
  </w:num>
  <w:num w:numId="47">
    <w:abstractNumId w:val="22"/>
  </w:num>
  <w:num w:numId="48">
    <w:abstractNumId w:val="35"/>
  </w:num>
  <w:num w:numId="49">
    <w:abstractNumId w:val="51"/>
  </w:num>
  <w:num w:numId="50">
    <w:abstractNumId w:val="11"/>
  </w:num>
  <w:num w:numId="51">
    <w:abstractNumId w:val="45"/>
  </w:num>
  <w:num w:numId="52">
    <w:abstractNumId w:val="50"/>
  </w:num>
  <w:num w:numId="53">
    <w:abstractNumId w:val="32"/>
  </w:num>
  <w:num w:numId="54">
    <w:abstractNumId w:val="46"/>
  </w:num>
  <w:num w:numId="55">
    <w:abstractNumId w:val="2"/>
  </w:num>
  <w:num w:numId="56">
    <w:abstractNumId w:val="13"/>
  </w:num>
  <w:num w:numId="57">
    <w:abstractNumId w:val="7"/>
  </w:num>
  <w:num w:numId="58">
    <w:abstractNumId w:val="12"/>
  </w:num>
  <w:num w:numId="59">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02"/>
    <w:rsid w:val="00000522"/>
    <w:rsid w:val="0000136A"/>
    <w:rsid w:val="00001899"/>
    <w:rsid w:val="00002936"/>
    <w:rsid w:val="00002BEE"/>
    <w:rsid w:val="000055F0"/>
    <w:rsid w:val="000074FE"/>
    <w:rsid w:val="00007891"/>
    <w:rsid w:val="00010E21"/>
    <w:rsid w:val="0001124C"/>
    <w:rsid w:val="000123C9"/>
    <w:rsid w:val="00012EE3"/>
    <w:rsid w:val="00016693"/>
    <w:rsid w:val="0001764E"/>
    <w:rsid w:val="000204F6"/>
    <w:rsid w:val="0002124B"/>
    <w:rsid w:val="000213E9"/>
    <w:rsid w:val="00021979"/>
    <w:rsid w:val="00024354"/>
    <w:rsid w:val="00024885"/>
    <w:rsid w:val="00025AD8"/>
    <w:rsid w:val="00031EED"/>
    <w:rsid w:val="00034773"/>
    <w:rsid w:val="00037C47"/>
    <w:rsid w:val="00043477"/>
    <w:rsid w:val="00043AD1"/>
    <w:rsid w:val="000474DD"/>
    <w:rsid w:val="0004774D"/>
    <w:rsid w:val="000521BB"/>
    <w:rsid w:val="00052B9C"/>
    <w:rsid w:val="00053211"/>
    <w:rsid w:val="00054C88"/>
    <w:rsid w:val="0005704D"/>
    <w:rsid w:val="00057AC3"/>
    <w:rsid w:val="00060925"/>
    <w:rsid w:val="00060992"/>
    <w:rsid w:val="00060F6F"/>
    <w:rsid w:val="000615DD"/>
    <w:rsid w:val="00062420"/>
    <w:rsid w:val="0006324E"/>
    <w:rsid w:val="00064444"/>
    <w:rsid w:val="00067089"/>
    <w:rsid w:val="00067908"/>
    <w:rsid w:val="00070AD0"/>
    <w:rsid w:val="0007191D"/>
    <w:rsid w:val="0007201B"/>
    <w:rsid w:val="00072625"/>
    <w:rsid w:val="00072685"/>
    <w:rsid w:val="00073856"/>
    <w:rsid w:val="0007527A"/>
    <w:rsid w:val="00075363"/>
    <w:rsid w:val="00082ABA"/>
    <w:rsid w:val="00086086"/>
    <w:rsid w:val="0008702F"/>
    <w:rsid w:val="00090BFB"/>
    <w:rsid w:val="00090ED7"/>
    <w:rsid w:val="000912DF"/>
    <w:rsid w:val="00093D06"/>
    <w:rsid w:val="00093FA4"/>
    <w:rsid w:val="0009443E"/>
    <w:rsid w:val="00094473"/>
    <w:rsid w:val="000A2ABB"/>
    <w:rsid w:val="000A2C89"/>
    <w:rsid w:val="000A454A"/>
    <w:rsid w:val="000A52C5"/>
    <w:rsid w:val="000A675C"/>
    <w:rsid w:val="000A70E9"/>
    <w:rsid w:val="000A7521"/>
    <w:rsid w:val="000A7DF6"/>
    <w:rsid w:val="000B0019"/>
    <w:rsid w:val="000B1602"/>
    <w:rsid w:val="000B2D6F"/>
    <w:rsid w:val="000B42FF"/>
    <w:rsid w:val="000B430E"/>
    <w:rsid w:val="000B55E9"/>
    <w:rsid w:val="000B62EC"/>
    <w:rsid w:val="000B6485"/>
    <w:rsid w:val="000B6897"/>
    <w:rsid w:val="000C0263"/>
    <w:rsid w:val="000C087B"/>
    <w:rsid w:val="000C0C62"/>
    <w:rsid w:val="000C1A2D"/>
    <w:rsid w:val="000C354A"/>
    <w:rsid w:val="000C4EB8"/>
    <w:rsid w:val="000C6410"/>
    <w:rsid w:val="000C6738"/>
    <w:rsid w:val="000D08DD"/>
    <w:rsid w:val="000D4849"/>
    <w:rsid w:val="000E04BC"/>
    <w:rsid w:val="000E38E8"/>
    <w:rsid w:val="000E3C6B"/>
    <w:rsid w:val="000E45B6"/>
    <w:rsid w:val="000E4676"/>
    <w:rsid w:val="000E46C9"/>
    <w:rsid w:val="000E6106"/>
    <w:rsid w:val="000E7A3B"/>
    <w:rsid w:val="000F0D4B"/>
    <w:rsid w:val="000F2A0C"/>
    <w:rsid w:val="000F2D55"/>
    <w:rsid w:val="000F5B03"/>
    <w:rsid w:val="000F785B"/>
    <w:rsid w:val="000F7AA3"/>
    <w:rsid w:val="00100505"/>
    <w:rsid w:val="00101C31"/>
    <w:rsid w:val="00102E73"/>
    <w:rsid w:val="00103AB5"/>
    <w:rsid w:val="00104979"/>
    <w:rsid w:val="001058D2"/>
    <w:rsid w:val="00106ACC"/>
    <w:rsid w:val="00107B66"/>
    <w:rsid w:val="00107CF5"/>
    <w:rsid w:val="00110502"/>
    <w:rsid w:val="001119B1"/>
    <w:rsid w:val="00112343"/>
    <w:rsid w:val="001139D1"/>
    <w:rsid w:val="00114542"/>
    <w:rsid w:val="00115762"/>
    <w:rsid w:val="001179A3"/>
    <w:rsid w:val="00120BD6"/>
    <w:rsid w:val="0012286E"/>
    <w:rsid w:val="00122C7A"/>
    <w:rsid w:val="00123978"/>
    <w:rsid w:val="00123CB0"/>
    <w:rsid w:val="00126361"/>
    <w:rsid w:val="00126543"/>
    <w:rsid w:val="001310AD"/>
    <w:rsid w:val="001339AF"/>
    <w:rsid w:val="00134BD3"/>
    <w:rsid w:val="00137125"/>
    <w:rsid w:val="00137FE3"/>
    <w:rsid w:val="00145DDD"/>
    <w:rsid w:val="001469BF"/>
    <w:rsid w:val="001472D1"/>
    <w:rsid w:val="00147353"/>
    <w:rsid w:val="0014797D"/>
    <w:rsid w:val="0015040C"/>
    <w:rsid w:val="00151254"/>
    <w:rsid w:val="001518B0"/>
    <w:rsid w:val="001571EF"/>
    <w:rsid w:val="0016017B"/>
    <w:rsid w:val="001647EB"/>
    <w:rsid w:val="00164913"/>
    <w:rsid w:val="00165582"/>
    <w:rsid w:val="00167397"/>
    <w:rsid w:val="001676D3"/>
    <w:rsid w:val="00167BD4"/>
    <w:rsid w:val="00171F50"/>
    <w:rsid w:val="001723DB"/>
    <w:rsid w:val="001725EF"/>
    <w:rsid w:val="00175024"/>
    <w:rsid w:val="00176766"/>
    <w:rsid w:val="00176CE9"/>
    <w:rsid w:val="001804F6"/>
    <w:rsid w:val="00183621"/>
    <w:rsid w:val="0018387F"/>
    <w:rsid w:val="00183BBB"/>
    <w:rsid w:val="001864AC"/>
    <w:rsid w:val="00187E26"/>
    <w:rsid w:val="001905BC"/>
    <w:rsid w:val="00192423"/>
    <w:rsid w:val="0019580F"/>
    <w:rsid w:val="001968CD"/>
    <w:rsid w:val="00196A9B"/>
    <w:rsid w:val="00196CF8"/>
    <w:rsid w:val="00197A4A"/>
    <w:rsid w:val="001A68E5"/>
    <w:rsid w:val="001A7516"/>
    <w:rsid w:val="001A76C3"/>
    <w:rsid w:val="001B00E1"/>
    <w:rsid w:val="001B03CA"/>
    <w:rsid w:val="001B069E"/>
    <w:rsid w:val="001B18B1"/>
    <w:rsid w:val="001B1919"/>
    <w:rsid w:val="001B3634"/>
    <w:rsid w:val="001B4A3C"/>
    <w:rsid w:val="001B6128"/>
    <w:rsid w:val="001B6429"/>
    <w:rsid w:val="001B64AE"/>
    <w:rsid w:val="001B6D29"/>
    <w:rsid w:val="001B7F8C"/>
    <w:rsid w:val="001C0CA9"/>
    <w:rsid w:val="001C17EF"/>
    <w:rsid w:val="001C200A"/>
    <w:rsid w:val="001C4EB7"/>
    <w:rsid w:val="001C51AD"/>
    <w:rsid w:val="001C6D0D"/>
    <w:rsid w:val="001D395B"/>
    <w:rsid w:val="001D5EF6"/>
    <w:rsid w:val="001D62C3"/>
    <w:rsid w:val="001D6F51"/>
    <w:rsid w:val="001D72E9"/>
    <w:rsid w:val="001E08DE"/>
    <w:rsid w:val="001E1B87"/>
    <w:rsid w:val="001E2BB2"/>
    <w:rsid w:val="001E496D"/>
    <w:rsid w:val="001F1489"/>
    <w:rsid w:val="001F20DF"/>
    <w:rsid w:val="0020090D"/>
    <w:rsid w:val="00200E45"/>
    <w:rsid w:val="00201ED4"/>
    <w:rsid w:val="00202B83"/>
    <w:rsid w:val="0020473F"/>
    <w:rsid w:val="002063C9"/>
    <w:rsid w:val="002111D7"/>
    <w:rsid w:val="00211DDB"/>
    <w:rsid w:val="002149EE"/>
    <w:rsid w:val="00215EA4"/>
    <w:rsid w:val="00216436"/>
    <w:rsid w:val="002170E2"/>
    <w:rsid w:val="002173A8"/>
    <w:rsid w:val="002174FB"/>
    <w:rsid w:val="00217CAD"/>
    <w:rsid w:val="00220425"/>
    <w:rsid w:val="00221603"/>
    <w:rsid w:val="00221798"/>
    <w:rsid w:val="00222EA1"/>
    <w:rsid w:val="00226647"/>
    <w:rsid w:val="00226BFD"/>
    <w:rsid w:val="002276A6"/>
    <w:rsid w:val="00227AAD"/>
    <w:rsid w:val="00230A41"/>
    <w:rsid w:val="00231291"/>
    <w:rsid w:val="00231CC3"/>
    <w:rsid w:val="00231F53"/>
    <w:rsid w:val="00235AED"/>
    <w:rsid w:val="00236D74"/>
    <w:rsid w:val="00240088"/>
    <w:rsid w:val="00240500"/>
    <w:rsid w:val="00243A3F"/>
    <w:rsid w:val="002440F1"/>
    <w:rsid w:val="00245534"/>
    <w:rsid w:val="00246C84"/>
    <w:rsid w:val="002474D1"/>
    <w:rsid w:val="00247846"/>
    <w:rsid w:val="00250733"/>
    <w:rsid w:val="002515D1"/>
    <w:rsid w:val="002537CA"/>
    <w:rsid w:val="00255288"/>
    <w:rsid w:val="00255672"/>
    <w:rsid w:val="00256DA3"/>
    <w:rsid w:val="00257472"/>
    <w:rsid w:val="00260C11"/>
    <w:rsid w:val="00261715"/>
    <w:rsid w:val="002622FF"/>
    <w:rsid w:val="00262819"/>
    <w:rsid w:val="002634E6"/>
    <w:rsid w:val="00263D04"/>
    <w:rsid w:val="00265D89"/>
    <w:rsid w:val="002668F1"/>
    <w:rsid w:val="00266BCA"/>
    <w:rsid w:val="002708B1"/>
    <w:rsid w:val="002712D1"/>
    <w:rsid w:val="00272515"/>
    <w:rsid w:val="00272DF2"/>
    <w:rsid w:val="00273641"/>
    <w:rsid w:val="00273997"/>
    <w:rsid w:val="002745F6"/>
    <w:rsid w:val="00275A1C"/>
    <w:rsid w:val="00276CA9"/>
    <w:rsid w:val="00280FFC"/>
    <w:rsid w:val="00281B89"/>
    <w:rsid w:val="00284B25"/>
    <w:rsid w:val="002852A0"/>
    <w:rsid w:val="00285FC5"/>
    <w:rsid w:val="002915DD"/>
    <w:rsid w:val="00292726"/>
    <w:rsid w:val="00292A27"/>
    <w:rsid w:val="00296624"/>
    <w:rsid w:val="002A13B8"/>
    <w:rsid w:val="002A13E9"/>
    <w:rsid w:val="002A1B0E"/>
    <w:rsid w:val="002A3F4D"/>
    <w:rsid w:val="002A555F"/>
    <w:rsid w:val="002A691D"/>
    <w:rsid w:val="002A6F84"/>
    <w:rsid w:val="002A7235"/>
    <w:rsid w:val="002B1DAB"/>
    <w:rsid w:val="002B2DB7"/>
    <w:rsid w:val="002B437E"/>
    <w:rsid w:val="002B4EEE"/>
    <w:rsid w:val="002B6D06"/>
    <w:rsid w:val="002B6D0F"/>
    <w:rsid w:val="002C0680"/>
    <w:rsid w:val="002C0795"/>
    <w:rsid w:val="002C15B5"/>
    <w:rsid w:val="002C17BD"/>
    <w:rsid w:val="002C194E"/>
    <w:rsid w:val="002C2ADB"/>
    <w:rsid w:val="002C5D5A"/>
    <w:rsid w:val="002C7F85"/>
    <w:rsid w:val="002D1116"/>
    <w:rsid w:val="002D39C9"/>
    <w:rsid w:val="002D5AAE"/>
    <w:rsid w:val="002E17CA"/>
    <w:rsid w:val="002E3ED1"/>
    <w:rsid w:val="002E67D9"/>
    <w:rsid w:val="002F05FD"/>
    <w:rsid w:val="002F1FF6"/>
    <w:rsid w:val="002F2D54"/>
    <w:rsid w:val="002F4405"/>
    <w:rsid w:val="002F4A4A"/>
    <w:rsid w:val="002F4F9F"/>
    <w:rsid w:val="002F7769"/>
    <w:rsid w:val="002F7FDE"/>
    <w:rsid w:val="00300E2C"/>
    <w:rsid w:val="00302D26"/>
    <w:rsid w:val="003033B3"/>
    <w:rsid w:val="00305E0E"/>
    <w:rsid w:val="00310FAF"/>
    <w:rsid w:val="00311464"/>
    <w:rsid w:val="00311C09"/>
    <w:rsid w:val="00312542"/>
    <w:rsid w:val="00314ADF"/>
    <w:rsid w:val="003152CE"/>
    <w:rsid w:val="00316622"/>
    <w:rsid w:val="00316D71"/>
    <w:rsid w:val="00317C49"/>
    <w:rsid w:val="00324DF2"/>
    <w:rsid w:val="00326044"/>
    <w:rsid w:val="00330CB7"/>
    <w:rsid w:val="00332E1F"/>
    <w:rsid w:val="003414D2"/>
    <w:rsid w:val="00341A70"/>
    <w:rsid w:val="00345B48"/>
    <w:rsid w:val="00345C14"/>
    <w:rsid w:val="00352762"/>
    <w:rsid w:val="00353503"/>
    <w:rsid w:val="00356DA8"/>
    <w:rsid w:val="0036110F"/>
    <w:rsid w:val="003648D0"/>
    <w:rsid w:val="003649D5"/>
    <w:rsid w:val="00365B74"/>
    <w:rsid w:val="0036724E"/>
    <w:rsid w:val="003736EB"/>
    <w:rsid w:val="0037540C"/>
    <w:rsid w:val="0037563F"/>
    <w:rsid w:val="0037584A"/>
    <w:rsid w:val="00375BB7"/>
    <w:rsid w:val="00375C01"/>
    <w:rsid w:val="003760BA"/>
    <w:rsid w:val="00376530"/>
    <w:rsid w:val="0038058F"/>
    <w:rsid w:val="003816CB"/>
    <w:rsid w:val="00381F89"/>
    <w:rsid w:val="003822C9"/>
    <w:rsid w:val="00382B2F"/>
    <w:rsid w:val="00384B1B"/>
    <w:rsid w:val="00384B45"/>
    <w:rsid w:val="00387E6F"/>
    <w:rsid w:val="003906E5"/>
    <w:rsid w:val="00392937"/>
    <w:rsid w:val="00392CFC"/>
    <w:rsid w:val="00392EA7"/>
    <w:rsid w:val="0039333D"/>
    <w:rsid w:val="0039591B"/>
    <w:rsid w:val="00395941"/>
    <w:rsid w:val="003963EA"/>
    <w:rsid w:val="0039654A"/>
    <w:rsid w:val="003968C1"/>
    <w:rsid w:val="00396923"/>
    <w:rsid w:val="00396DB4"/>
    <w:rsid w:val="003975A6"/>
    <w:rsid w:val="00397C4E"/>
    <w:rsid w:val="003A2DD7"/>
    <w:rsid w:val="003A2DEA"/>
    <w:rsid w:val="003A2F08"/>
    <w:rsid w:val="003A6FC1"/>
    <w:rsid w:val="003B0D71"/>
    <w:rsid w:val="003B23E1"/>
    <w:rsid w:val="003B2C7B"/>
    <w:rsid w:val="003B3184"/>
    <w:rsid w:val="003B43C9"/>
    <w:rsid w:val="003B4EF6"/>
    <w:rsid w:val="003C1226"/>
    <w:rsid w:val="003C73FF"/>
    <w:rsid w:val="003C7559"/>
    <w:rsid w:val="003D0700"/>
    <w:rsid w:val="003D1FB6"/>
    <w:rsid w:val="003D41B0"/>
    <w:rsid w:val="003D47AC"/>
    <w:rsid w:val="003D60FE"/>
    <w:rsid w:val="003D71B8"/>
    <w:rsid w:val="003D7C39"/>
    <w:rsid w:val="003E24DA"/>
    <w:rsid w:val="003E6312"/>
    <w:rsid w:val="003E72AC"/>
    <w:rsid w:val="003E7381"/>
    <w:rsid w:val="003E7B82"/>
    <w:rsid w:val="003F10F4"/>
    <w:rsid w:val="003F1565"/>
    <w:rsid w:val="003F1D8D"/>
    <w:rsid w:val="003F3D96"/>
    <w:rsid w:val="00402CF4"/>
    <w:rsid w:val="00405D0F"/>
    <w:rsid w:val="00407CA9"/>
    <w:rsid w:val="00410958"/>
    <w:rsid w:val="00413427"/>
    <w:rsid w:val="00413CFE"/>
    <w:rsid w:val="00414445"/>
    <w:rsid w:val="0041471E"/>
    <w:rsid w:val="00414E90"/>
    <w:rsid w:val="00415C0F"/>
    <w:rsid w:val="00416D7C"/>
    <w:rsid w:val="00416E9E"/>
    <w:rsid w:val="00417D50"/>
    <w:rsid w:val="004203A7"/>
    <w:rsid w:val="004233BE"/>
    <w:rsid w:val="004253F0"/>
    <w:rsid w:val="00427796"/>
    <w:rsid w:val="004318E9"/>
    <w:rsid w:val="00432FEF"/>
    <w:rsid w:val="00433C50"/>
    <w:rsid w:val="00434296"/>
    <w:rsid w:val="00434EF1"/>
    <w:rsid w:val="004423EA"/>
    <w:rsid w:val="00442E66"/>
    <w:rsid w:val="00443372"/>
    <w:rsid w:val="0044474B"/>
    <w:rsid w:val="00445D37"/>
    <w:rsid w:val="004512DF"/>
    <w:rsid w:val="00453EF3"/>
    <w:rsid w:val="00455179"/>
    <w:rsid w:val="00455A6F"/>
    <w:rsid w:val="00456B5C"/>
    <w:rsid w:val="00461528"/>
    <w:rsid w:val="004634A3"/>
    <w:rsid w:val="00466AED"/>
    <w:rsid w:val="00470996"/>
    <w:rsid w:val="00470B67"/>
    <w:rsid w:val="004740A2"/>
    <w:rsid w:val="004753A7"/>
    <w:rsid w:val="0047791A"/>
    <w:rsid w:val="00477DAC"/>
    <w:rsid w:val="004806B8"/>
    <w:rsid w:val="00480FC7"/>
    <w:rsid w:val="004815AD"/>
    <w:rsid w:val="00483F1D"/>
    <w:rsid w:val="00484F9A"/>
    <w:rsid w:val="00485B10"/>
    <w:rsid w:val="00486FDA"/>
    <w:rsid w:val="00487636"/>
    <w:rsid w:val="00487F60"/>
    <w:rsid w:val="00490CC1"/>
    <w:rsid w:val="004958B4"/>
    <w:rsid w:val="004974CC"/>
    <w:rsid w:val="004A164F"/>
    <w:rsid w:val="004A316E"/>
    <w:rsid w:val="004A4AEF"/>
    <w:rsid w:val="004A4D88"/>
    <w:rsid w:val="004A505D"/>
    <w:rsid w:val="004A6433"/>
    <w:rsid w:val="004A6FB8"/>
    <w:rsid w:val="004A759F"/>
    <w:rsid w:val="004A7B6C"/>
    <w:rsid w:val="004B454E"/>
    <w:rsid w:val="004B5ABA"/>
    <w:rsid w:val="004B5F62"/>
    <w:rsid w:val="004B6971"/>
    <w:rsid w:val="004B789E"/>
    <w:rsid w:val="004C0394"/>
    <w:rsid w:val="004C19D4"/>
    <w:rsid w:val="004C1F26"/>
    <w:rsid w:val="004C4B0A"/>
    <w:rsid w:val="004C52EA"/>
    <w:rsid w:val="004C53B2"/>
    <w:rsid w:val="004C7280"/>
    <w:rsid w:val="004C7962"/>
    <w:rsid w:val="004D2D8D"/>
    <w:rsid w:val="004D57EC"/>
    <w:rsid w:val="004D6738"/>
    <w:rsid w:val="004D6A06"/>
    <w:rsid w:val="004E2525"/>
    <w:rsid w:val="004E2640"/>
    <w:rsid w:val="004F04A1"/>
    <w:rsid w:val="004F0510"/>
    <w:rsid w:val="004F1CBA"/>
    <w:rsid w:val="004F3AFE"/>
    <w:rsid w:val="004F3B9F"/>
    <w:rsid w:val="004F6EB0"/>
    <w:rsid w:val="004F75D6"/>
    <w:rsid w:val="005002B0"/>
    <w:rsid w:val="00500963"/>
    <w:rsid w:val="00501620"/>
    <w:rsid w:val="00502CB3"/>
    <w:rsid w:val="005038C8"/>
    <w:rsid w:val="005049D2"/>
    <w:rsid w:val="005054D9"/>
    <w:rsid w:val="005061F9"/>
    <w:rsid w:val="005078E5"/>
    <w:rsid w:val="0051096B"/>
    <w:rsid w:val="0051312E"/>
    <w:rsid w:val="00513CDB"/>
    <w:rsid w:val="005140FF"/>
    <w:rsid w:val="00514346"/>
    <w:rsid w:val="00514F0D"/>
    <w:rsid w:val="005150C8"/>
    <w:rsid w:val="00520DFD"/>
    <w:rsid w:val="00520F4B"/>
    <w:rsid w:val="00522DDF"/>
    <w:rsid w:val="005234CC"/>
    <w:rsid w:val="005258F2"/>
    <w:rsid w:val="005263D1"/>
    <w:rsid w:val="005329D4"/>
    <w:rsid w:val="00535376"/>
    <w:rsid w:val="00536713"/>
    <w:rsid w:val="00544B0F"/>
    <w:rsid w:val="00545C42"/>
    <w:rsid w:val="0055070B"/>
    <w:rsid w:val="00551A40"/>
    <w:rsid w:val="0055264E"/>
    <w:rsid w:val="00552B2D"/>
    <w:rsid w:val="00553332"/>
    <w:rsid w:val="00554AF0"/>
    <w:rsid w:val="00557443"/>
    <w:rsid w:val="00557EB2"/>
    <w:rsid w:val="00557F69"/>
    <w:rsid w:val="0056012C"/>
    <w:rsid w:val="0056252F"/>
    <w:rsid w:val="00567936"/>
    <w:rsid w:val="00570C30"/>
    <w:rsid w:val="00570EC1"/>
    <w:rsid w:val="00571AA3"/>
    <w:rsid w:val="00571D66"/>
    <w:rsid w:val="00571EB7"/>
    <w:rsid w:val="005739A4"/>
    <w:rsid w:val="00574D5A"/>
    <w:rsid w:val="00580598"/>
    <w:rsid w:val="00580D64"/>
    <w:rsid w:val="0058461D"/>
    <w:rsid w:val="005871D4"/>
    <w:rsid w:val="005876E5"/>
    <w:rsid w:val="00587875"/>
    <w:rsid w:val="00591422"/>
    <w:rsid w:val="005914A8"/>
    <w:rsid w:val="00592270"/>
    <w:rsid w:val="005935C7"/>
    <w:rsid w:val="00593B6B"/>
    <w:rsid w:val="0059493F"/>
    <w:rsid w:val="005964BD"/>
    <w:rsid w:val="005A15E1"/>
    <w:rsid w:val="005A31DC"/>
    <w:rsid w:val="005A336B"/>
    <w:rsid w:val="005A36CB"/>
    <w:rsid w:val="005A3BDA"/>
    <w:rsid w:val="005A5000"/>
    <w:rsid w:val="005A53C3"/>
    <w:rsid w:val="005A5494"/>
    <w:rsid w:val="005A6739"/>
    <w:rsid w:val="005B069E"/>
    <w:rsid w:val="005B216F"/>
    <w:rsid w:val="005B3374"/>
    <w:rsid w:val="005B3C96"/>
    <w:rsid w:val="005B4AA5"/>
    <w:rsid w:val="005B5A37"/>
    <w:rsid w:val="005C2AB6"/>
    <w:rsid w:val="005C3091"/>
    <w:rsid w:val="005C6008"/>
    <w:rsid w:val="005D143B"/>
    <w:rsid w:val="005D21AE"/>
    <w:rsid w:val="005D4730"/>
    <w:rsid w:val="005D5C7A"/>
    <w:rsid w:val="005D6136"/>
    <w:rsid w:val="005D6942"/>
    <w:rsid w:val="005D7C63"/>
    <w:rsid w:val="005E2F5E"/>
    <w:rsid w:val="005E35D6"/>
    <w:rsid w:val="005E5796"/>
    <w:rsid w:val="005E5C58"/>
    <w:rsid w:val="005E634D"/>
    <w:rsid w:val="005E65E7"/>
    <w:rsid w:val="005F0B9E"/>
    <w:rsid w:val="005F14F6"/>
    <w:rsid w:val="005F2285"/>
    <w:rsid w:val="005F2A0B"/>
    <w:rsid w:val="005F2F98"/>
    <w:rsid w:val="005F3340"/>
    <w:rsid w:val="005F764B"/>
    <w:rsid w:val="005F7A31"/>
    <w:rsid w:val="006025A5"/>
    <w:rsid w:val="006030D3"/>
    <w:rsid w:val="00603CBD"/>
    <w:rsid w:val="00604147"/>
    <w:rsid w:val="006056CB"/>
    <w:rsid w:val="00606A01"/>
    <w:rsid w:val="00607C99"/>
    <w:rsid w:val="00607D74"/>
    <w:rsid w:val="006104E0"/>
    <w:rsid w:val="00612F4C"/>
    <w:rsid w:val="006145B0"/>
    <w:rsid w:val="00614E26"/>
    <w:rsid w:val="006154E7"/>
    <w:rsid w:val="006160F4"/>
    <w:rsid w:val="00616223"/>
    <w:rsid w:val="0061751F"/>
    <w:rsid w:val="00617C0E"/>
    <w:rsid w:val="006206DC"/>
    <w:rsid w:val="00620BB0"/>
    <w:rsid w:val="00621E66"/>
    <w:rsid w:val="0062245F"/>
    <w:rsid w:val="00622978"/>
    <w:rsid w:val="00624242"/>
    <w:rsid w:val="006244C3"/>
    <w:rsid w:val="00626764"/>
    <w:rsid w:val="00627748"/>
    <w:rsid w:val="006278A6"/>
    <w:rsid w:val="006302F3"/>
    <w:rsid w:val="00630439"/>
    <w:rsid w:val="00630A9E"/>
    <w:rsid w:val="00632E1D"/>
    <w:rsid w:val="00634113"/>
    <w:rsid w:val="00634733"/>
    <w:rsid w:val="00634884"/>
    <w:rsid w:val="00634F94"/>
    <w:rsid w:val="0063599C"/>
    <w:rsid w:val="00636058"/>
    <w:rsid w:val="0063684A"/>
    <w:rsid w:val="00641714"/>
    <w:rsid w:val="00645343"/>
    <w:rsid w:val="00645BB5"/>
    <w:rsid w:val="00646317"/>
    <w:rsid w:val="00652383"/>
    <w:rsid w:val="00652717"/>
    <w:rsid w:val="006542B4"/>
    <w:rsid w:val="00654E78"/>
    <w:rsid w:val="00656524"/>
    <w:rsid w:val="0065695E"/>
    <w:rsid w:val="00663269"/>
    <w:rsid w:val="00663336"/>
    <w:rsid w:val="00663565"/>
    <w:rsid w:val="00664C24"/>
    <w:rsid w:val="006711FB"/>
    <w:rsid w:val="00671A81"/>
    <w:rsid w:val="00672B7F"/>
    <w:rsid w:val="00672D71"/>
    <w:rsid w:val="00672EB7"/>
    <w:rsid w:val="00673133"/>
    <w:rsid w:val="0067575E"/>
    <w:rsid w:val="00676B0A"/>
    <w:rsid w:val="00680975"/>
    <w:rsid w:val="00681E7F"/>
    <w:rsid w:val="00683224"/>
    <w:rsid w:val="006844EE"/>
    <w:rsid w:val="00685F59"/>
    <w:rsid w:val="00685F9B"/>
    <w:rsid w:val="00686491"/>
    <w:rsid w:val="006879E4"/>
    <w:rsid w:val="00692175"/>
    <w:rsid w:val="00694A8F"/>
    <w:rsid w:val="00696CC1"/>
    <w:rsid w:val="006A2CB8"/>
    <w:rsid w:val="006A3684"/>
    <w:rsid w:val="006A4A45"/>
    <w:rsid w:val="006A5909"/>
    <w:rsid w:val="006A5AC2"/>
    <w:rsid w:val="006A64D5"/>
    <w:rsid w:val="006B1077"/>
    <w:rsid w:val="006B13BA"/>
    <w:rsid w:val="006B160E"/>
    <w:rsid w:val="006B361C"/>
    <w:rsid w:val="006B3E25"/>
    <w:rsid w:val="006B4C7B"/>
    <w:rsid w:val="006B6CDA"/>
    <w:rsid w:val="006B7024"/>
    <w:rsid w:val="006B7EBD"/>
    <w:rsid w:val="006C027A"/>
    <w:rsid w:val="006C03D0"/>
    <w:rsid w:val="006C1FF4"/>
    <w:rsid w:val="006C5FCB"/>
    <w:rsid w:val="006C7524"/>
    <w:rsid w:val="006D3A05"/>
    <w:rsid w:val="006D3F9F"/>
    <w:rsid w:val="006D3FB5"/>
    <w:rsid w:val="006D4305"/>
    <w:rsid w:val="006D444C"/>
    <w:rsid w:val="006D5C49"/>
    <w:rsid w:val="006E182C"/>
    <w:rsid w:val="006E3022"/>
    <w:rsid w:val="006E45DF"/>
    <w:rsid w:val="006E4D78"/>
    <w:rsid w:val="006E5302"/>
    <w:rsid w:val="006E54E5"/>
    <w:rsid w:val="006F133A"/>
    <w:rsid w:val="006F16B6"/>
    <w:rsid w:val="006F1FAB"/>
    <w:rsid w:val="006F2B8E"/>
    <w:rsid w:val="006F2CB9"/>
    <w:rsid w:val="006F4174"/>
    <w:rsid w:val="006F7DFA"/>
    <w:rsid w:val="00701507"/>
    <w:rsid w:val="0070489C"/>
    <w:rsid w:val="00706B0E"/>
    <w:rsid w:val="00710E17"/>
    <w:rsid w:val="00711075"/>
    <w:rsid w:val="00711286"/>
    <w:rsid w:val="007144F5"/>
    <w:rsid w:val="00717915"/>
    <w:rsid w:val="00724EB4"/>
    <w:rsid w:val="00727E4F"/>
    <w:rsid w:val="007303B1"/>
    <w:rsid w:val="00731AA9"/>
    <w:rsid w:val="00731F7A"/>
    <w:rsid w:val="00732B0E"/>
    <w:rsid w:val="007331D7"/>
    <w:rsid w:val="00733D67"/>
    <w:rsid w:val="00735C71"/>
    <w:rsid w:val="00737477"/>
    <w:rsid w:val="0074308E"/>
    <w:rsid w:val="00743D5C"/>
    <w:rsid w:val="00744977"/>
    <w:rsid w:val="00746B8E"/>
    <w:rsid w:val="00746EC6"/>
    <w:rsid w:val="00747B68"/>
    <w:rsid w:val="00750E1E"/>
    <w:rsid w:val="0075123B"/>
    <w:rsid w:val="00752E84"/>
    <w:rsid w:val="00755DF0"/>
    <w:rsid w:val="00755E99"/>
    <w:rsid w:val="00755EC7"/>
    <w:rsid w:val="007566AE"/>
    <w:rsid w:val="00756EB9"/>
    <w:rsid w:val="00762545"/>
    <w:rsid w:val="007627BD"/>
    <w:rsid w:val="00762A29"/>
    <w:rsid w:val="00763BD7"/>
    <w:rsid w:val="00763EF9"/>
    <w:rsid w:val="00764A9F"/>
    <w:rsid w:val="00764B6A"/>
    <w:rsid w:val="00765AB0"/>
    <w:rsid w:val="00765B43"/>
    <w:rsid w:val="007678DB"/>
    <w:rsid w:val="00771370"/>
    <w:rsid w:val="00772AA1"/>
    <w:rsid w:val="007735AF"/>
    <w:rsid w:val="007741E1"/>
    <w:rsid w:val="007753AF"/>
    <w:rsid w:val="00777FAD"/>
    <w:rsid w:val="00780E09"/>
    <w:rsid w:val="00781039"/>
    <w:rsid w:val="00782FB4"/>
    <w:rsid w:val="00783B81"/>
    <w:rsid w:val="00784091"/>
    <w:rsid w:val="00784C45"/>
    <w:rsid w:val="00790658"/>
    <w:rsid w:val="007911A1"/>
    <w:rsid w:val="00791971"/>
    <w:rsid w:val="0079249A"/>
    <w:rsid w:val="00792784"/>
    <w:rsid w:val="007928E3"/>
    <w:rsid w:val="0079291C"/>
    <w:rsid w:val="00793C31"/>
    <w:rsid w:val="007965D3"/>
    <w:rsid w:val="00797E71"/>
    <w:rsid w:val="007A4A45"/>
    <w:rsid w:val="007A50B8"/>
    <w:rsid w:val="007A5E1F"/>
    <w:rsid w:val="007A6203"/>
    <w:rsid w:val="007A6C92"/>
    <w:rsid w:val="007A7AFD"/>
    <w:rsid w:val="007B15DD"/>
    <w:rsid w:val="007B1975"/>
    <w:rsid w:val="007B1B00"/>
    <w:rsid w:val="007B1B22"/>
    <w:rsid w:val="007B1CE0"/>
    <w:rsid w:val="007B1ED6"/>
    <w:rsid w:val="007B296C"/>
    <w:rsid w:val="007B4567"/>
    <w:rsid w:val="007B462D"/>
    <w:rsid w:val="007B5EEB"/>
    <w:rsid w:val="007B6539"/>
    <w:rsid w:val="007B66C3"/>
    <w:rsid w:val="007C1653"/>
    <w:rsid w:val="007C277D"/>
    <w:rsid w:val="007C2B92"/>
    <w:rsid w:val="007C4FBB"/>
    <w:rsid w:val="007C580F"/>
    <w:rsid w:val="007C5C25"/>
    <w:rsid w:val="007D1140"/>
    <w:rsid w:val="007D3EE8"/>
    <w:rsid w:val="007D3FD9"/>
    <w:rsid w:val="007D52F2"/>
    <w:rsid w:val="007E0D8B"/>
    <w:rsid w:val="007E2823"/>
    <w:rsid w:val="007E66E6"/>
    <w:rsid w:val="007E6A44"/>
    <w:rsid w:val="007E6F6B"/>
    <w:rsid w:val="007E74B1"/>
    <w:rsid w:val="007F0710"/>
    <w:rsid w:val="007F0AE4"/>
    <w:rsid w:val="007F12C1"/>
    <w:rsid w:val="007F5CE9"/>
    <w:rsid w:val="007F6314"/>
    <w:rsid w:val="008028FE"/>
    <w:rsid w:val="00802AEE"/>
    <w:rsid w:val="00802CEC"/>
    <w:rsid w:val="00810591"/>
    <w:rsid w:val="008105EB"/>
    <w:rsid w:val="00810A52"/>
    <w:rsid w:val="00810F4F"/>
    <w:rsid w:val="008137A9"/>
    <w:rsid w:val="00813E8A"/>
    <w:rsid w:val="00820490"/>
    <w:rsid w:val="0082163F"/>
    <w:rsid w:val="00822AB0"/>
    <w:rsid w:val="008233B0"/>
    <w:rsid w:val="00827746"/>
    <w:rsid w:val="00827993"/>
    <w:rsid w:val="008302B8"/>
    <w:rsid w:val="00830DCB"/>
    <w:rsid w:val="00831717"/>
    <w:rsid w:val="00832EAF"/>
    <w:rsid w:val="00833DF7"/>
    <w:rsid w:val="00834574"/>
    <w:rsid w:val="008352F2"/>
    <w:rsid w:val="0084112A"/>
    <w:rsid w:val="00844409"/>
    <w:rsid w:val="00845D9B"/>
    <w:rsid w:val="00846A3F"/>
    <w:rsid w:val="00846B54"/>
    <w:rsid w:val="008473CF"/>
    <w:rsid w:val="008560DF"/>
    <w:rsid w:val="00856E9F"/>
    <w:rsid w:val="00862643"/>
    <w:rsid w:val="008635B3"/>
    <w:rsid w:val="00864AC2"/>
    <w:rsid w:val="0086542D"/>
    <w:rsid w:val="00866487"/>
    <w:rsid w:val="00873EBD"/>
    <w:rsid w:val="0087585E"/>
    <w:rsid w:val="00880236"/>
    <w:rsid w:val="00880F9C"/>
    <w:rsid w:val="00881494"/>
    <w:rsid w:val="008824FB"/>
    <w:rsid w:val="00883047"/>
    <w:rsid w:val="0088408A"/>
    <w:rsid w:val="00885091"/>
    <w:rsid w:val="00887339"/>
    <w:rsid w:val="00890CC5"/>
    <w:rsid w:val="008917C4"/>
    <w:rsid w:val="00891FD0"/>
    <w:rsid w:val="008921B4"/>
    <w:rsid w:val="00893545"/>
    <w:rsid w:val="0089369C"/>
    <w:rsid w:val="00896106"/>
    <w:rsid w:val="008A1CC5"/>
    <w:rsid w:val="008A4885"/>
    <w:rsid w:val="008A58AA"/>
    <w:rsid w:val="008B0373"/>
    <w:rsid w:val="008B0594"/>
    <w:rsid w:val="008B0ADA"/>
    <w:rsid w:val="008B24D4"/>
    <w:rsid w:val="008B2C40"/>
    <w:rsid w:val="008C0030"/>
    <w:rsid w:val="008C03A8"/>
    <w:rsid w:val="008C0E9D"/>
    <w:rsid w:val="008C0EBE"/>
    <w:rsid w:val="008C2CF9"/>
    <w:rsid w:val="008C430A"/>
    <w:rsid w:val="008C5CE7"/>
    <w:rsid w:val="008D4B5D"/>
    <w:rsid w:val="008E15A3"/>
    <w:rsid w:val="008E187C"/>
    <w:rsid w:val="008E46F6"/>
    <w:rsid w:val="008E4A00"/>
    <w:rsid w:val="008E4D6D"/>
    <w:rsid w:val="008E578F"/>
    <w:rsid w:val="008E6803"/>
    <w:rsid w:val="008E6D50"/>
    <w:rsid w:val="008F1191"/>
    <w:rsid w:val="008F1417"/>
    <w:rsid w:val="008F2693"/>
    <w:rsid w:val="008F2B06"/>
    <w:rsid w:val="008F4032"/>
    <w:rsid w:val="008F6FE6"/>
    <w:rsid w:val="00900329"/>
    <w:rsid w:val="00900392"/>
    <w:rsid w:val="00902825"/>
    <w:rsid w:val="00902D02"/>
    <w:rsid w:val="0090542D"/>
    <w:rsid w:val="00907060"/>
    <w:rsid w:val="00910065"/>
    <w:rsid w:val="00911C3C"/>
    <w:rsid w:val="0091230C"/>
    <w:rsid w:val="00912347"/>
    <w:rsid w:val="00914461"/>
    <w:rsid w:val="00915261"/>
    <w:rsid w:val="00916B9E"/>
    <w:rsid w:val="00920351"/>
    <w:rsid w:val="00920821"/>
    <w:rsid w:val="00922736"/>
    <w:rsid w:val="00922C6F"/>
    <w:rsid w:val="00924F09"/>
    <w:rsid w:val="0092521D"/>
    <w:rsid w:val="0092550F"/>
    <w:rsid w:val="0092633E"/>
    <w:rsid w:val="009313BA"/>
    <w:rsid w:val="00932706"/>
    <w:rsid w:val="00933743"/>
    <w:rsid w:val="00933C97"/>
    <w:rsid w:val="0093528F"/>
    <w:rsid w:val="00940109"/>
    <w:rsid w:val="00940CA5"/>
    <w:rsid w:val="00941AEA"/>
    <w:rsid w:val="00941C40"/>
    <w:rsid w:val="00942010"/>
    <w:rsid w:val="00942F19"/>
    <w:rsid w:val="0094622D"/>
    <w:rsid w:val="00946281"/>
    <w:rsid w:val="00946EFE"/>
    <w:rsid w:val="00950EA4"/>
    <w:rsid w:val="00951B30"/>
    <w:rsid w:val="00952907"/>
    <w:rsid w:val="00956EFA"/>
    <w:rsid w:val="009573EA"/>
    <w:rsid w:val="00957E31"/>
    <w:rsid w:val="009605BE"/>
    <w:rsid w:val="00962A0C"/>
    <w:rsid w:val="00963A48"/>
    <w:rsid w:val="00963B98"/>
    <w:rsid w:val="009642CC"/>
    <w:rsid w:val="00964511"/>
    <w:rsid w:val="009659F2"/>
    <w:rsid w:val="009701CC"/>
    <w:rsid w:val="0097338B"/>
    <w:rsid w:val="009747C0"/>
    <w:rsid w:val="00980EE6"/>
    <w:rsid w:val="00981D0F"/>
    <w:rsid w:val="00983701"/>
    <w:rsid w:val="00985BAF"/>
    <w:rsid w:val="00985C7C"/>
    <w:rsid w:val="009865DF"/>
    <w:rsid w:val="0098668B"/>
    <w:rsid w:val="00990EA6"/>
    <w:rsid w:val="00990FEA"/>
    <w:rsid w:val="00992CFE"/>
    <w:rsid w:val="009936A8"/>
    <w:rsid w:val="00994C20"/>
    <w:rsid w:val="00994F8A"/>
    <w:rsid w:val="00995EAF"/>
    <w:rsid w:val="00997DE2"/>
    <w:rsid w:val="009A0CDA"/>
    <w:rsid w:val="009A1EE0"/>
    <w:rsid w:val="009A2901"/>
    <w:rsid w:val="009A2A7B"/>
    <w:rsid w:val="009A38D6"/>
    <w:rsid w:val="009A477F"/>
    <w:rsid w:val="009A4E5E"/>
    <w:rsid w:val="009B687A"/>
    <w:rsid w:val="009C1E9D"/>
    <w:rsid w:val="009C226B"/>
    <w:rsid w:val="009C33B0"/>
    <w:rsid w:val="009C513E"/>
    <w:rsid w:val="009C54F7"/>
    <w:rsid w:val="009C653A"/>
    <w:rsid w:val="009C7006"/>
    <w:rsid w:val="009D09A5"/>
    <w:rsid w:val="009D17F4"/>
    <w:rsid w:val="009D271F"/>
    <w:rsid w:val="009D3341"/>
    <w:rsid w:val="009D4EA1"/>
    <w:rsid w:val="009D5EC5"/>
    <w:rsid w:val="009D7EDF"/>
    <w:rsid w:val="009E054D"/>
    <w:rsid w:val="009E07C7"/>
    <w:rsid w:val="009E11F3"/>
    <w:rsid w:val="009E239D"/>
    <w:rsid w:val="009E24FD"/>
    <w:rsid w:val="009E2E88"/>
    <w:rsid w:val="009E3938"/>
    <w:rsid w:val="009E5A93"/>
    <w:rsid w:val="009F0836"/>
    <w:rsid w:val="009F0F7C"/>
    <w:rsid w:val="009F1816"/>
    <w:rsid w:val="009F19FA"/>
    <w:rsid w:val="009F3B9E"/>
    <w:rsid w:val="009F46D4"/>
    <w:rsid w:val="009F51DC"/>
    <w:rsid w:val="009F74DD"/>
    <w:rsid w:val="009F7ECB"/>
    <w:rsid w:val="00A0059F"/>
    <w:rsid w:val="00A00FB0"/>
    <w:rsid w:val="00A01498"/>
    <w:rsid w:val="00A01871"/>
    <w:rsid w:val="00A01F82"/>
    <w:rsid w:val="00A03A57"/>
    <w:rsid w:val="00A06BED"/>
    <w:rsid w:val="00A070C6"/>
    <w:rsid w:val="00A073B1"/>
    <w:rsid w:val="00A07434"/>
    <w:rsid w:val="00A07456"/>
    <w:rsid w:val="00A116FE"/>
    <w:rsid w:val="00A11921"/>
    <w:rsid w:val="00A13C2A"/>
    <w:rsid w:val="00A1557D"/>
    <w:rsid w:val="00A161BA"/>
    <w:rsid w:val="00A16EFB"/>
    <w:rsid w:val="00A16F9B"/>
    <w:rsid w:val="00A17864"/>
    <w:rsid w:val="00A17B76"/>
    <w:rsid w:val="00A207DE"/>
    <w:rsid w:val="00A21680"/>
    <w:rsid w:val="00A22387"/>
    <w:rsid w:val="00A252EB"/>
    <w:rsid w:val="00A2635C"/>
    <w:rsid w:val="00A26869"/>
    <w:rsid w:val="00A302B6"/>
    <w:rsid w:val="00A308A8"/>
    <w:rsid w:val="00A323EA"/>
    <w:rsid w:val="00A347EB"/>
    <w:rsid w:val="00A34923"/>
    <w:rsid w:val="00A37A1C"/>
    <w:rsid w:val="00A37CBE"/>
    <w:rsid w:val="00A4028A"/>
    <w:rsid w:val="00A406E8"/>
    <w:rsid w:val="00A417AD"/>
    <w:rsid w:val="00A41902"/>
    <w:rsid w:val="00A42CE5"/>
    <w:rsid w:val="00A43238"/>
    <w:rsid w:val="00A44595"/>
    <w:rsid w:val="00A469FA"/>
    <w:rsid w:val="00A4776A"/>
    <w:rsid w:val="00A47B6D"/>
    <w:rsid w:val="00A52C48"/>
    <w:rsid w:val="00A547AA"/>
    <w:rsid w:val="00A55110"/>
    <w:rsid w:val="00A55FA2"/>
    <w:rsid w:val="00A60833"/>
    <w:rsid w:val="00A62D4B"/>
    <w:rsid w:val="00A63148"/>
    <w:rsid w:val="00A6474B"/>
    <w:rsid w:val="00A6734C"/>
    <w:rsid w:val="00A70D9C"/>
    <w:rsid w:val="00A738B7"/>
    <w:rsid w:val="00A748EB"/>
    <w:rsid w:val="00A74B35"/>
    <w:rsid w:val="00A767B3"/>
    <w:rsid w:val="00A77337"/>
    <w:rsid w:val="00A77A57"/>
    <w:rsid w:val="00A77EAD"/>
    <w:rsid w:val="00A8033D"/>
    <w:rsid w:val="00A8346A"/>
    <w:rsid w:val="00A85855"/>
    <w:rsid w:val="00A86899"/>
    <w:rsid w:val="00A8774F"/>
    <w:rsid w:val="00A9087B"/>
    <w:rsid w:val="00A92523"/>
    <w:rsid w:val="00A930E0"/>
    <w:rsid w:val="00A93BA3"/>
    <w:rsid w:val="00A94567"/>
    <w:rsid w:val="00A9592B"/>
    <w:rsid w:val="00A96CE4"/>
    <w:rsid w:val="00AA12F0"/>
    <w:rsid w:val="00AA2E6F"/>
    <w:rsid w:val="00AA560C"/>
    <w:rsid w:val="00AA5A00"/>
    <w:rsid w:val="00AA6DC7"/>
    <w:rsid w:val="00AA7094"/>
    <w:rsid w:val="00AA778A"/>
    <w:rsid w:val="00AB168F"/>
    <w:rsid w:val="00AB6116"/>
    <w:rsid w:val="00AB6DE4"/>
    <w:rsid w:val="00AB6FD9"/>
    <w:rsid w:val="00AC0526"/>
    <w:rsid w:val="00AC5547"/>
    <w:rsid w:val="00AC79E1"/>
    <w:rsid w:val="00AC7ADC"/>
    <w:rsid w:val="00AD0A05"/>
    <w:rsid w:val="00AD28FE"/>
    <w:rsid w:val="00AD3C75"/>
    <w:rsid w:val="00AD4F5D"/>
    <w:rsid w:val="00AD5536"/>
    <w:rsid w:val="00AD57C3"/>
    <w:rsid w:val="00AD6B3C"/>
    <w:rsid w:val="00AD7018"/>
    <w:rsid w:val="00AE0516"/>
    <w:rsid w:val="00AE08A4"/>
    <w:rsid w:val="00AE2F28"/>
    <w:rsid w:val="00AE6643"/>
    <w:rsid w:val="00AE7057"/>
    <w:rsid w:val="00AE76EA"/>
    <w:rsid w:val="00AF05D1"/>
    <w:rsid w:val="00AF2E6D"/>
    <w:rsid w:val="00AF3BD1"/>
    <w:rsid w:val="00AF3CEA"/>
    <w:rsid w:val="00AF3EF4"/>
    <w:rsid w:val="00B01973"/>
    <w:rsid w:val="00B02D83"/>
    <w:rsid w:val="00B044F7"/>
    <w:rsid w:val="00B11BAD"/>
    <w:rsid w:val="00B12D98"/>
    <w:rsid w:val="00B12F6A"/>
    <w:rsid w:val="00B135F8"/>
    <w:rsid w:val="00B14AB8"/>
    <w:rsid w:val="00B14CA3"/>
    <w:rsid w:val="00B165B5"/>
    <w:rsid w:val="00B16A8A"/>
    <w:rsid w:val="00B17C58"/>
    <w:rsid w:val="00B20197"/>
    <w:rsid w:val="00B23484"/>
    <w:rsid w:val="00B23D2A"/>
    <w:rsid w:val="00B245FC"/>
    <w:rsid w:val="00B254CF"/>
    <w:rsid w:val="00B25907"/>
    <w:rsid w:val="00B273C5"/>
    <w:rsid w:val="00B3054E"/>
    <w:rsid w:val="00B309F9"/>
    <w:rsid w:val="00B30F0F"/>
    <w:rsid w:val="00B31CA7"/>
    <w:rsid w:val="00B3302D"/>
    <w:rsid w:val="00B34E7C"/>
    <w:rsid w:val="00B3582C"/>
    <w:rsid w:val="00B41A2D"/>
    <w:rsid w:val="00B41BD1"/>
    <w:rsid w:val="00B43EB3"/>
    <w:rsid w:val="00B45615"/>
    <w:rsid w:val="00B45F61"/>
    <w:rsid w:val="00B46194"/>
    <w:rsid w:val="00B46ADC"/>
    <w:rsid w:val="00B47C2D"/>
    <w:rsid w:val="00B500BA"/>
    <w:rsid w:val="00B508F2"/>
    <w:rsid w:val="00B51AFA"/>
    <w:rsid w:val="00B53DE5"/>
    <w:rsid w:val="00B54A2B"/>
    <w:rsid w:val="00B55CBD"/>
    <w:rsid w:val="00B56E09"/>
    <w:rsid w:val="00B576C9"/>
    <w:rsid w:val="00B579B4"/>
    <w:rsid w:val="00B60DB2"/>
    <w:rsid w:val="00B61018"/>
    <w:rsid w:val="00B64003"/>
    <w:rsid w:val="00B6496D"/>
    <w:rsid w:val="00B650E0"/>
    <w:rsid w:val="00B66C2F"/>
    <w:rsid w:val="00B7115C"/>
    <w:rsid w:val="00B71369"/>
    <w:rsid w:val="00B71726"/>
    <w:rsid w:val="00B72D48"/>
    <w:rsid w:val="00B73F7A"/>
    <w:rsid w:val="00B751E2"/>
    <w:rsid w:val="00B77FD8"/>
    <w:rsid w:val="00B8066C"/>
    <w:rsid w:val="00B814A5"/>
    <w:rsid w:val="00B818C4"/>
    <w:rsid w:val="00B81C39"/>
    <w:rsid w:val="00B82C89"/>
    <w:rsid w:val="00B82E70"/>
    <w:rsid w:val="00B82F9E"/>
    <w:rsid w:val="00B854AC"/>
    <w:rsid w:val="00B85FD2"/>
    <w:rsid w:val="00B87B23"/>
    <w:rsid w:val="00B87C75"/>
    <w:rsid w:val="00B87F61"/>
    <w:rsid w:val="00B90839"/>
    <w:rsid w:val="00B90AB5"/>
    <w:rsid w:val="00B90FCE"/>
    <w:rsid w:val="00B91C69"/>
    <w:rsid w:val="00B93121"/>
    <w:rsid w:val="00B94046"/>
    <w:rsid w:val="00BA0CE6"/>
    <w:rsid w:val="00BA43CB"/>
    <w:rsid w:val="00BA557B"/>
    <w:rsid w:val="00BA56D7"/>
    <w:rsid w:val="00BA62D9"/>
    <w:rsid w:val="00BA6770"/>
    <w:rsid w:val="00BA6A48"/>
    <w:rsid w:val="00BB3954"/>
    <w:rsid w:val="00BB5335"/>
    <w:rsid w:val="00BC13FF"/>
    <w:rsid w:val="00BC55B6"/>
    <w:rsid w:val="00BC5C8E"/>
    <w:rsid w:val="00BC5F8A"/>
    <w:rsid w:val="00BC61EA"/>
    <w:rsid w:val="00BC62A0"/>
    <w:rsid w:val="00BC7525"/>
    <w:rsid w:val="00BC7892"/>
    <w:rsid w:val="00BD158D"/>
    <w:rsid w:val="00BD190A"/>
    <w:rsid w:val="00BD3998"/>
    <w:rsid w:val="00BD43A4"/>
    <w:rsid w:val="00BD493A"/>
    <w:rsid w:val="00BD57C1"/>
    <w:rsid w:val="00BE07E3"/>
    <w:rsid w:val="00BE0903"/>
    <w:rsid w:val="00BE2D3E"/>
    <w:rsid w:val="00BE4DBB"/>
    <w:rsid w:val="00BE566A"/>
    <w:rsid w:val="00BE6617"/>
    <w:rsid w:val="00BE6CE5"/>
    <w:rsid w:val="00BE7057"/>
    <w:rsid w:val="00BE7285"/>
    <w:rsid w:val="00BE7B05"/>
    <w:rsid w:val="00BE7CAF"/>
    <w:rsid w:val="00BF0D0A"/>
    <w:rsid w:val="00BF1DFB"/>
    <w:rsid w:val="00BF2A15"/>
    <w:rsid w:val="00BF2AC4"/>
    <w:rsid w:val="00BF38B5"/>
    <w:rsid w:val="00BF746D"/>
    <w:rsid w:val="00BF7BAD"/>
    <w:rsid w:val="00C00F76"/>
    <w:rsid w:val="00C03185"/>
    <w:rsid w:val="00C05F2B"/>
    <w:rsid w:val="00C07940"/>
    <w:rsid w:val="00C1053D"/>
    <w:rsid w:val="00C1150B"/>
    <w:rsid w:val="00C126D5"/>
    <w:rsid w:val="00C1604D"/>
    <w:rsid w:val="00C172BE"/>
    <w:rsid w:val="00C17655"/>
    <w:rsid w:val="00C17A1B"/>
    <w:rsid w:val="00C17BEB"/>
    <w:rsid w:val="00C17D79"/>
    <w:rsid w:val="00C211FE"/>
    <w:rsid w:val="00C23398"/>
    <w:rsid w:val="00C24F41"/>
    <w:rsid w:val="00C25AE9"/>
    <w:rsid w:val="00C25EA4"/>
    <w:rsid w:val="00C2642E"/>
    <w:rsid w:val="00C26AAE"/>
    <w:rsid w:val="00C27798"/>
    <w:rsid w:val="00C307A0"/>
    <w:rsid w:val="00C307B0"/>
    <w:rsid w:val="00C30860"/>
    <w:rsid w:val="00C3119D"/>
    <w:rsid w:val="00C3195D"/>
    <w:rsid w:val="00C327BB"/>
    <w:rsid w:val="00C3322E"/>
    <w:rsid w:val="00C33E4C"/>
    <w:rsid w:val="00C34455"/>
    <w:rsid w:val="00C35143"/>
    <w:rsid w:val="00C3646E"/>
    <w:rsid w:val="00C37FCF"/>
    <w:rsid w:val="00C410F4"/>
    <w:rsid w:val="00C428AF"/>
    <w:rsid w:val="00C43B55"/>
    <w:rsid w:val="00C44E90"/>
    <w:rsid w:val="00C45696"/>
    <w:rsid w:val="00C46976"/>
    <w:rsid w:val="00C477EE"/>
    <w:rsid w:val="00C51C82"/>
    <w:rsid w:val="00C52056"/>
    <w:rsid w:val="00C56557"/>
    <w:rsid w:val="00C5716F"/>
    <w:rsid w:val="00C578F6"/>
    <w:rsid w:val="00C6033B"/>
    <w:rsid w:val="00C61E2A"/>
    <w:rsid w:val="00C64B41"/>
    <w:rsid w:val="00C653BC"/>
    <w:rsid w:val="00C66D0B"/>
    <w:rsid w:val="00C67C24"/>
    <w:rsid w:val="00C67E83"/>
    <w:rsid w:val="00C71F33"/>
    <w:rsid w:val="00C722DD"/>
    <w:rsid w:val="00C73081"/>
    <w:rsid w:val="00C74A85"/>
    <w:rsid w:val="00C7753D"/>
    <w:rsid w:val="00C7774F"/>
    <w:rsid w:val="00C823DF"/>
    <w:rsid w:val="00C8263B"/>
    <w:rsid w:val="00C82D75"/>
    <w:rsid w:val="00C855DF"/>
    <w:rsid w:val="00C85C23"/>
    <w:rsid w:val="00C869F2"/>
    <w:rsid w:val="00C86C4D"/>
    <w:rsid w:val="00C92745"/>
    <w:rsid w:val="00C92748"/>
    <w:rsid w:val="00C949A1"/>
    <w:rsid w:val="00C95096"/>
    <w:rsid w:val="00C955E8"/>
    <w:rsid w:val="00C95ACB"/>
    <w:rsid w:val="00C96BD8"/>
    <w:rsid w:val="00C970B8"/>
    <w:rsid w:val="00CA05E0"/>
    <w:rsid w:val="00CA0C07"/>
    <w:rsid w:val="00CA403F"/>
    <w:rsid w:val="00CA4225"/>
    <w:rsid w:val="00CA4EC9"/>
    <w:rsid w:val="00CA4F41"/>
    <w:rsid w:val="00CA5E2E"/>
    <w:rsid w:val="00CB134B"/>
    <w:rsid w:val="00CB14B2"/>
    <w:rsid w:val="00CB14FC"/>
    <w:rsid w:val="00CB150D"/>
    <w:rsid w:val="00CB326C"/>
    <w:rsid w:val="00CB3F01"/>
    <w:rsid w:val="00CB4411"/>
    <w:rsid w:val="00CB772D"/>
    <w:rsid w:val="00CC04BD"/>
    <w:rsid w:val="00CC4C50"/>
    <w:rsid w:val="00CC4EB5"/>
    <w:rsid w:val="00CC53C3"/>
    <w:rsid w:val="00CD1CBB"/>
    <w:rsid w:val="00CD1CF0"/>
    <w:rsid w:val="00CD20D6"/>
    <w:rsid w:val="00CD3F41"/>
    <w:rsid w:val="00CD49BA"/>
    <w:rsid w:val="00CD5A09"/>
    <w:rsid w:val="00CD6454"/>
    <w:rsid w:val="00CE0D54"/>
    <w:rsid w:val="00CE1324"/>
    <w:rsid w:val="00CE2A48"/>
    <w:rsid w:val="00CE5636"/>
    <w:rsid w:val="00CF0DB9"/>
    <w:rsid w:val="00CF1AAA"/>
    <w:rsid w:val="00CF2FBD"/>
    <w:rsid w:val="00CF58E4"/>
    <w:rsid w:val="00CF6296"/>
    <w:rsid w:val="00CF6926"/>
    <w:rsid w:val="00D00293"/>
    <w:rsid w:val="00D020AA"/>
    <w:rsid w:val="00D028F9"/>
    <w:rsid w:val="00D04612"/>
    <w:rsid w:val="00D06A3D"/>
    <w:rsid w:val="00D07710"/>
    <w:rsid w:val="00D0779D"/>
    <w:rsid w:val="00D10522"/>
    <w:rsid w:val="00D10FB2"/>
    <w:rsid w:val="00D11AE8"/>
    <w:rsid w:val="00D14A66"/>
    <w:rsid w:val="00D1586F"/>
    <w:rsid w:val="00D169A8"/>
    <w:rsid w:val="00D209CA"/>
    <w:rsid w:val="00D2286A"/>
    <w:rsid w:val="00D22D95"/>
    <w:rsid w:val="00D25F48"/>
    <w:rsid w:val="00D31869"/>
    <w:rsid w:val="00D32534"/>
    <w:rsid w:val="00D32E97"/>
    <w:rsid w:val="00D334E5"/>
    <w:rsid w:val="00D40950"/>
    <w:rsid w:val="00D4244B"/>
    <w:rsid w:val="00D42A70"/>
    <w:rsid w:val="00D43A0E"/>
    <w:rsid w:val="00D44D18"/>
    <w:rsid w:val="00D46307"/>
    <w:rsid w:val="00D4784B"/>
    <w:rsid w:val="00D50DB1"/>
    <w:rsid w:val="00D55223"/>
    <w:rsid w:val="00D600F6"/>
    <w:rsid w:val="00D619E5"/>
    <w:rsid w:val="00D61B8B"/>
    <w:rsid w:val="00D61CE0"/>
    <w:rsid w:val="00D62BF7"/>
    <w:rsid w:val="00D63CD9"/>
    <w:rsid w:val="00D63D82"/>
    <w:rsid w:val="00D64B29"/>
    <w:rsid w:val="00D663F5"/>
    <w:rsid w:val="00D66875"/>
    <w:rsid w:val="00D70369"/>
    <w:rsid w:val="00D720A4"/>
    <w:rsid w:val="00D72F0E"/>
    <w:rsid w:val="00D74B9B"/>
    <w:rsid w:val="00D74CB0"/>
    <w:rsid w:val="00D758ED"/>
    <w:rsid w:val="00D75BBC"/>
    <w:rsid w:val="00D75C80"/>
    <w:rsid w:val="00D76E36"/>
    <w:rsid w:val="00D76EF6"/>
    <w:rsid w:val="00D77B26"/>
    <w:rsid w:val="00D80203"/>
    <w:rsid w:val="00D81746"/>
    <w:rsid w:val="00D82B7D"/>
    <w:rsid w:val="00D8696F"/>
    <w:rsid w:val="00D87702"/>
    <w:rsid w:val="00D9451E"/>
    <w:rsid w:val="00D94B1C"/>
    <w:rsid w:val="00D94F3E"/>
    <w:rsid w:val="00D95529"/>
    <w:rsid w:val="00D9653A"/>
    <w:rsid w:val="00D97369"/>
    <w:rsid w:val="00DA2D1B"/>
    <w:rsid w:val="00DA3136"/>
    <w:rsid w:val="00DA34EE"/>
    <w:rsid w:val="00DA3E8A"/>
    <w:rsid w:val="00DA4061"/>
    <w:rsid w:val="00DA690D"/>
    <w:rsid w:val="00DA7207"/>
    <w:rsid w:val="00DA79A4"/>
    <w:rsid w:val="00DB0FEA"/>
    <w:rsid w:val="00DB17FE"/>
    <w:rsid w:val="00DB232C"/>
    <w:rsid w:val="00DB27FC"/>
    <w:rsid w:val="00DC18A7"/>
    <w:rsid w:val="00DC1F86"/>
    <w:rsid w:val="00DC22FC"/>
    <w:rsid w:val="00DC43D1"/>
    <w:rsid w:val="00DC4AF4"/>
    <w:rsid w:val="00DC6358"/>
    <w:rsid w:val="00DC6B66"/>
    <w:rsid w:val="00DC7D33"/>
    <w:rsid w:val="00DD1D85"/>
    <w:rsid w:val="00DD228E"/>
    <w:rsid w:val="00DD2771"/>
    <w:rsid w:val="00DD2BF5"/>
    <w:rsid w:val="00DD5FFA"/>
    <w:rsid w:val="00DD6C01"/>
    <w:rsid w:val="00DE16FE"/>
    <w:rsid w:val="00DE27D0"/>
    <w:rsid w:val="00DE71D5"/>
    <w:rsid w:val="00DE7444"/>
    <w:rsid w:val="00DF0B88"/>
    <w:rsid w:val="00DF232D"/>
    <w:rsid w:val="00DF3061"/>
    <w:rsid w:val="00DF4CEE"/>
    <w:rsid w:val="00DF4D25"/>
    <w:rsid w:val="00DF6136"/>
    <w:rsid w:val="00DF61B7"/>
    <w:rsid w:val="00DF6475"/>
    <w:rsid w:val="00DF6FD0"/>
    <w:rsid w:val="00DF7001"/>
    <w:rsid w:val="00DF7B82"/>
    <w:rsid w:val="00DF7E3D"/>
    <w:rsid w:val="00E00CA5"/>
    <w:rsid w:val="00E011FE"/>
    <w:rsid w:val="00E0377B"/>
    <w:rsid w:val="00E0405C"/>
    <w:rsid w:val="00E043DD"/>
    <w:rsid w:val="00E04BC3"/>
    <w:rsid w:val="00E07048"/>
    <w:rsid w:val="00E105FB"/>
    <w:rsid w:val="00E1250D"/>
    <w:rsid w:val="00E169A3"/>
    <w:rsid w:val="00E170F3"/>
    <w:rsid w:val="00E20A6E"/>
    <w:rsid w:val="00E248C3"/>
    <w:rsid w:val="00E24973"/>
    <w:rsid w:val="00E24D5D"/>
    <w:rsid w:val="00E253AA"/>
    <w:rsid w:val="00E271AE"/>
    <w:rsid w:val="00E3031E"/>
    <w:rsid w:val="00E30A27"/>
    <w:rsid w:val="00E321D5"/>
    <w:rsid w:val="00E36A89"/>
    <w:rsid w:val="00E415B0"/>
    <w:rsid w:val="00E43F9F"/>
    <w:rsid w:val="00E45230"/>
    <w:rsid w:val="00E455D3"/>
    <w:rsid w:val="00E45BCD"/>
    <w:rsid w:val="00E46254"/>
    <w:rsid w:val="00E46B83"/>
    <w:rsid w:val="00E47A7E"/>
    <w:rsid w:val="00E51B10"/>
    <w:rsid w:val="00E52970"/>
    <w:rsid w:val="00E534CE"/>
    <w:rsid w:val="00E558DB"/>
    <w:rsid w:val="00E55DE8"/>
    <w:rsid w:val="00E561A7"/>
    <w:rsid w:val="00E6157B"/>
    <w:rsid w:val="00E617FA"/>
    <w:rsid w:val="00E624A1"/>
    <w:rsid w:val="00E63CF9"/>
    <w:rsid w:val="00E65AA2"/>
    <w:rsid w:val="00E65B61"/>
    <w:rsid w:val="00E665B3"/>
    <w:rsid w:val="00E6790B"/>
    <w:rsid w:val="00E70EF6"/>
    <w:rsid w:val="00E7106E"/>
    <w:rsid w:val="00E73B58"/>
    <w:rsid w:val="00E740F1"/>
    <w:rsid w:val="00E7486B"/>
    <w:rsid w:val="00E761E4"/>
    <w:rsid w:val="00E80D25"/>
    <w:rsid w:val="00E8143E"/>
    <w:rsid w:val="00E83F43"/>
    <w:rsid w:val="00E85939"/>
    <w:rsid w:val="00E85BBE"/>
    <w:rsid w:val="00E86205"/>
    <w:rsid w:val="00E86247"/>
    <w:rsid w:val="00E8668D"/>
    <w:rsid w:val="00E90C50"/>
    <w:rsid w:val="00E9280A"/>
    <w:rsid w:val="00E92B63"/>
    <w:rsid w:val="00E92E40"/>
    <w:rsid w:val="00E93D90"/>
    <w:rsid w:val="00E942E0"/>
    <w:rsid w:val="00E948BA"/>
    <w:rsid w:val="00E9523A"/>
    <w:rsid w:val="00E97DC5"/>
    <w:rsid w:val="00E97E1B"/>
    <w:rsid w:val="00EA0620"/>
    <w:rsid w:val="00EA41D7"/>
    <w:rsid w:val="00EA541E"/>
    <w:rsid w:val="00EA5978"/>
    <w:rsid w:val="00EB354B"/>
    <w:rsid w:val="00EB4A34"/>
    <w:rsid w:val="00EB4C94"/>
    <w:rsid w:val="00EB4F5E"/>
    <w:rsid w:val="00EB5000"/>
    <w:rsid w:val="00EB5840"/>
    <w:rsid w:val="00EB6265"/>
    <w:rsid w:val="00EC091D"/>
    <w:rsid w:val="00EC14BB"/>
    <w:rsid w:val="00EC2122"/>
    <w:rsid w:val="00EC3076"/>
    <w:rsid w:val="00ED04AC"/>
    <w:rsid w:val="00ED0E0D"/>
    <w:rsid w:val="00ED188C"/>
    <w:rsid w:val="00ED1EAB"/>
    <w:rsid w:val="00ED2BEA"/>
    <w:rsid w:val="00ED2F08"/>
    <w:rsid w:val="00ED62F5"/>
    <w:rsid w:val="00ED6EC5"/>
    <w:rsid w:val="00ED71E2"/>
    <w:rsid w:val="00EE02E9"/>
    <w:rsid w:val="00EE16D2"/>
    <w:rsid w:val="00EE2B7A"/>
    <w:rsid w:val="00EE4117"/>
    <w:rsid w:val="00EE47BC"/>
    <w:rsid w:val="00EE56A7"/>
    <w:rsid w:val="00EE5A50"/>
    <w:rsid w:val="00EF07E9"/>
    <w:rsid w:val="00EF0F17"/>
    <w:rsid w:val="00EF1E7A"/>
    <w:rsid w:val="00EF7425"/>
    <w:rsid w:val="00EF7E6D"/>
    <w:rsid w:val="00F0153B"/>
    <w:rsid w:val="00F03793"/>
    <w:rsid w:val="00F0489D"/>
    <w:rsid w:val="00F04EDE"/>
    <w:rsid w:val="00F05887"/>
    <w:rsid w:val="00F1449F"/>
    <w:rsid w:val="00F14DE2"/>
    <w:rsid w:val="00F16BD0"/>
    <w:rsid w:val="00F2039C"/>
    <w:rsid w:val="00F2122F"/>
    <w:rsid w:val="00F229C9"/>
    <w:rsid w:val="00F2425E"/>
    <w:rsid w:val="00F25ADD"/>
    <w:rsid w:val="00F2674F"/>
    <w:rsid w:val="00F32EE7"/>
    <w:rsid w:val="00F33D30"/>
    <w:rsid w:val="00F341D5"/>
    <w:rsid w:val="00F34B95"/>
    <w:rsid w:val="00F34D2B"/>
    <w:rsid w:val="00F41D31"/>
    <w:rsid w:val="00F432AA"/>
    <w:rsid w:val="00F43C98"/>
    <w:rsid w:val="00F4515E"/>
    <w:rsid w:val="00F4671D"/>
    <w:rsid w:val="00F50061"/>
    <w:rsid w:val="00F5226C"/>
    <w:rsid w:val="00F53252"/>
    <w:rsid w:val="00F533B1"/>
    <w:rsid w:val="00F543FA"/>
    <w:rsid w:val="00F57EC6"/>
    <w:rsid w:val="00F61377"/>
    <w:rsid w:val="00F61548"/>
    <w:rsid w:val="00F615E4"/>
    <w:rsid w:val="00F641C8"/>
    <w:rsid w:val="00F6639B"/>
    <w:rsid w:val="00F66FCC"/>
    <w:rsid w:val="00F670FB"/>
    <w:rsid w:val="00F702DE"/>
    <w:rsid w:val="00F70BBC"/>
    <w:rsid w:val="00F70C4C"/>
    <w:rsid w:val="00F72AD0"/>
    <w:rsid w:val="00F72D3F"/>
    <w:rsid w:val="00F744F2"/>
    <w:rsid w:val="00F7532B"/>
    <w:rsid w:val="00F75A1B"/>
    <w:rsid w:val="00F7687E"/>
    <w:rsid w:val="00F77BAB"/>
    <w:rsid w:val="00F83501"/>
    <w:rsid w:val="00F835A7"/>
    <w:rsid w:val="00F84352"/>
    <w:rsid w:val="00F850B9"/>
    <w:rsid w:val="00F860FA"/>
    <w:rsid w:val="00F8630E"/>
    <w:rsid w:val="00F90642"/>
    <w:rsid w:val="00F939E8"/>
    <w:rsid w:val="00F95038"/>
    <w:rsid w:val="00F95893"/>
    <w:rsid w:val="00F95EBA"/>
    <w:rsid w:val="00F95FC2"/>
    <w:rsid w:val="00F96E4F"/>
    <w:rsid w:val="00FA339B"/>
    <w:rsid w:val="00FA35A4"/>
    <w:rsid w:val="00FA3B9B"/>
    <w:rsid w:val="00FA407D"/>
    <w:rsid w:val="00FA5585"/>
    <w:rsid w:val="00FA6C28"/>
    <w:rsid w:val="00FA6C94"/>
    <w:rsid w:val="00FB05BC"/>
    <w:rsid w:val="00FB1D25"/>
    <w:rsid w:val="00FB1F38"/>
    <w:rsid w:val="00FB7265"/>
    <w:rsid w:val="00FC0FA8"/>
    <w:rsid w:val="00FC2317"/>
    <w:rsid w:val="00FC265F"/>
    <w:rsid w:val="00FC3763"/>
    <w:rsid w:val="00FC3CC4"/>
    <w:rsid w:val="00FC42C7"/>
    <w:rsid w:val="00FC44C3"/>
    <w:rsid w:val="00FC4D15"/>
    <w:rsid w:val="00FC646F"/>
    <w:rsid w:val="00FC6924"/>
    <w:rsid w:val="00FC73B2"/>
    <w:rsid w:val="00FC7552"/>
    <w:rsid w:val="00FD2A23"/>
    <w:rsid w:val="00FD30FD"/>
    <w:rsid w:val="00FD4CB8"/>
    <w:rsid w:val="00FD4CD8"/>
    <w:rsid w:val="00FD5AB4"/>
    <w:rsid w:val="00FD67B1"/>
    <w:rsid w:val="00FD6BC1"/>
    <w:rsid w:val="00FD7017"/>
    <w:rsid w:val="00FD73BA"/>
    <w:rsid w:val="00FE1182"/>
    <w:rsid w:val="00FE1397"/>
    <w:rsid w:val="00FE45DB"/>
    <w:rsid w:val="00FE651A"/>
    <w:rsid w:val="00FF3B61"/>
    <w:rsid w:val="00FF4201"/>
    <w:rsid w:val="00FF4E56"/>
    <w:rsid w:val="00FF610A"/>
    <w:rsid w:val="00FF6228"/>
    <w:rsid w:val="00FF671D"/>
    <w:rsid w:val="00FF6D00"/>
    <w:rsid w:val="00FF73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0957B-28A5-4D74-8A44-A7EE35C6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891FD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uiPriority w:val="9"/>
    <w:semiHidden/>
    <w:unhideWhenUsed/>
    <w:qFormat/>
    <w:rsid w:val="0022179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02D02"/>
    <w:pPr>
      <w:ind w:left="720"/>
      <w:contextualSpacing/>
    </w:pPr>
  </w:style>
  <w:style w:type="character" w:styleId="AklamaBavurusu">
    <w:name w:val="annotation reference"/>
    <w:basedOn w:val="VarsaylanParagrafYazTipi"/>
    <w:uiPriority w:val="99"/>
    <w:semiHidden/>
    <w:unhideWhenUsed/>
    <w:rsid w:val="003D47AC"/>
    <w:rPr>
      <w:sz w:val="16"/>
      <w:szCs w:val="16"/>
    </w:rPr>
  </w:style>
  <w:style w:type="paragraph" w:styleId="AklamaMetni">
    <w:name w:val="annotation text"/>
    <w:basedOn w:val="Normal"/>
    <w:link w:val="AklamaMetniChar"/>
    <w:uiPriority w:val="99"/>
    <w:semiHidden/>
    <w:unhideWhenUsed/>
    <w:rsid w:val="003D47AC"/>
    <w:pPr>
      <w:spacing w:line="240" w:lineRule="auto"/>
    </w:pPr>
    <w:rPr>
      <w:rFonts w:eastAsia="Times New Roman"/>
      <w:sz w:val="20"/>
      <w:szCs w:val="20"/>
      <w:lang w:eastAsia="tr-TR"/>
    </w:rPr>
  </w:style>
  <w:style w:type="character" w:customStyle="1" w:styleId="AklamaMetniChar">
    <w:name w:val="Açıklama Metni Char"/>
    <w:basedOn w:val="VarsaylanParagrafYazTipi"/>
    <w:link w:val="AklamaMetni"/>
    <w:uiPriority w:val="99"/>
    <w:semiHidden/>
    <w:rsid w:val="003D47AC"/>
    <w:rPr>
      <w:rFonts w:eastAsia="Times New Roman"/>
      <w:sz w:val="20"/>
      <w:szCs w:val="20"/>
      <w:lang w:eastAsia="tr-TR"/>
    </w:rPr>
  </w:style>
  <w:style w:type="paragraph" w:styleId="BalonMetni">
    <w:name w:val="Balloon Text"/>
    <w:basedOn w:val="Normal"/>
    <w:link w:val="BalonMetniChar"/>
    <w:uiPriority w:val="99"/>
    <w:semiHidden/>
    <w:unhideWhenUsed/>
    <w:rsid w:val="003D4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7AC"/>
    <w:rPr>
      <w:rFonts w:ascii="Tahoma" w:hAnsi="Tahoma" w:cs="Tahoma"/>
      <w:sz w:val="16"/>
      <w:szCs w:val="16"/>
    </w:rPr>
  </w:style>
  <w:style w:type="character" w:customStyle="1" w:styleId="ListeParagrafChar">
    <w:name w:val="Liste Paragraf Char"/>
    <w:basedOn w:val="VarsaylanParagrafYazTipi"/>
    <w:link w:val="ListeParagraf"/>
    <w:uiPriority w:val="34"/>
    <w:rsid w:val="00FB1F38"/>
  </w:style>
  <w:style w:type="paragraph" w:customStyle="1" w:styleId="3-normalyaz">
    <w:name w:val="3-normalyaz"/>
    <w:basedOn w:val="Normal"/>
    <w:rsid w:val="007B46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B462D"/>
  </w:style>
  <w:style w:type="character" w:customStyle="1" w:styleId="grame">
    <w:name w:val="grame"/>
    <w:basedOn w:val="VarsaylanParagrafYazTipi"/>
    <w:rsid w:val="000E46C9"/>
  </w:style>
  <w:style w:type="character" w:customStyle="1" w:styleId="spelle">
    <w:name w:val="spelle"/>
    <w:basedOn w:val="VarsaylanParagrafYazTipi"/>
    <w:rsid w:val="007965D3"/>
  </w:style>
  <w:style w:type="paragraph" w:styleId="stBilgi">
    <w:name w:val="header"/>
    <w:basedOn w:val="Normal"/>
    <w:link w:val="stBilgiChar"/>
    <w:uiPriority w:val="99"/>
    <w:unhideWhenUsed/>
    <w:rsid w:val="00685F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F9B"/>
  </w:style>
  <w:style w:type="paragraph" w:styleId="AltBilgi">
    <w:name w:val="footer"/>
    <w:basedOn w:val="Normal"/>
    <w:link w:val="AltBilgiChar"/>
    <w:uiPriority w:val="99"/>
    <w:unhideWhenUsed/>
    <w:rsid w:val="00685F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F9B"/>
  </w:style>
  <w:style w:type="character" w:customStyle="1" w:styleId="Balk5Char">
    <w:name w:val="Başlık 5 Char"/>
    <w:basedOn w:val="VarsaylanParagrafYazTipi"/>
    <w:link w:val="Balk5"/>
    <w:uiPriority w:val="9"/>
    <w:rsid w:val="00891FD0"/>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221798"/>
    <w:rPr>
      <w:rFonts w:asciiTheme="majorHAnsi" w:eastAsiaTheme="majorEastAsia" w:hAnsiTheme="majorHAnsi" w:cstheme="majorBidi"/>
      <w:color w:val="243F60" w:themeColor="accent1" w:themeShade="7F"/>
    </w:rPr>
  </w:style>
  <w:style w:type="character" w:styleId="Kpr">
    <w:name w:val="Hyperlink"/>
    <w:basedOn w:val="VarsaylanParagrafYazTipi"/>
    <w:uiPriority w:val="99"/>
    <w:semiHidden/>
    <w:unhideWhenUsed/>
    <w:rsid w:val="00221798"/>
    <w:rPr>
      <w:color w:val="0000FF"/>
      <w:u w:val="single"/>
    </w:rPr>
  </w:style>
  <w:style w:type="paragraph" w:styleId="HTMLncedenBiimlendirilmi">
    <w:name w:val="HTML Preformatted"/>
    <w:basedOn w:val="Normal"/>
    <w:link w:val="HTMLncedenBiimlendirilmiChar"/>
    <w:uiPriority w:val="99"/>
    <w:semiHidden/>
    <w:unhideWhenUsed/>
    <w:rsid w:val="00A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A7094"/>
    <w:rPr>
      <w:rFonts w:ascii="Courier New" w:eastAsia="Times New Roman" w:hAnsi="Courier New" w:cs="Courier New"/>
      <w:sz w:val="20"/>
      <w:szCs w:val="20"/>
      <w:lang w:eastAsia="tr-TR"/>
    </w:rPr>
  </w:style>
  <w:style w:type="paragraph" w:customStyle="1" w:styleId="metin">
    <w:name w:val="metin"/>
    <w:basedOn w:val="Normal"/>
    <w:rsid w:val="00F835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A54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8743">
      <w:bodyDiv w:val="1"/>
      <w:marLeft w:val="0"/>
      <w:marRight w:val="0"/>
      <w:marTop w:val="0"/>
      <w:marBottom w:val="0"/>
      <w:divBdr>
        <w:top w:val="none" w:sz="0" w:space="0" w:color="auto"/>
        <w:left w:val="none" w:sz="0" w:space="0" w:color="auto"/>
        <w:bottom w:val="none" w:sz="0" w:space="0" w:color="auto"/>
        <w:right w:val="none" w:sz="0" w:space="0" w:color="auto"/>
      </w:divBdr>
    </w:div>
    <w:div w:id="481771369">
      <w:bodyDiv w:val="1"/>
      <w:marLeft w:val="0"/>
      <w:marRight w:val="0"/>
      <w:marTop w:val="0"/>
      <w:marBottom w:val="0"/>
      <w:divBdr>
        <w:top w:val="none" w:sz="0" w:space="0" w:color="auto"/>
        <w:left w:val="none" w:sz="0" w:space="0" w:color="auto"/>
        <w:bottom w:val="none" w:sz="0" w:space="0" w:color="auto"/>
        <w:right w:val="none" w:sz="0" w:space="0" w:color="auto"/>
      </w:divBdr>
    </w:div>
    <w:div w:id="574750780">
      <w:bodyDiv w:val="1"/>
      <w:marLeft w:val="0"/>
      <w:marRight w:val="0"/>
      <w:marTop w:val="0"/>
      <w:marBottom w:val="0"/>
      <w:divBdr>
        <w:top w:val="none" w:sz="0" w:space="0" w:color="auto"/>
        <w:left w:val="none" w:sz="0" w:space="0" w:color="auto"/>
        <w:bottom w:val="none" w:sz="0" w:space="0" w:color="auto"/>
        <w:right w:val="none" w:sz="0" w:space="0" w:color="auto"/>
      </w:divBdr>
    </w:div>
    <w:div w:id="709377234">
      <w:bodyDiv w:val="1"/>
      <w:marLeft w:val="0"/>
      <w:marRight w:val="0"/>
      <w:marTop w:val="0"/>
      <w:marBottom w:val="0"/>
      <w:divBdr>
        <w:top w:val="none" w:sz="0" w:space="0" w:color="auto"/>
        <w:left w:val="none" w:sz="0" w:space="0" w:color="auto"/>
        <w:bottom w:val="none" w:sz="0" w:space="0" w:color="auto"/>
        <w:right w:val="none" w:sz="0" w:space="0" w:color="auto"/>
      </w:divBdr>
    </w:div>
    <w:div w:id="1182402937">
      <w:bodyDiv w:val="1"/>
      <w:marLeft w:val="0"/>
      <w:marRight w:val="0"/>
      <w:marTop w:val="0"/>
      <w:marBottom w:val="0"/>
      <w:divBdr>
        <w:top w:val="none" w:sz="0" w:space="0" w:color="auto"/>
        <w:left w:val="none" w:sz="0" w:space="0" w:color="auto"/>
        <w:bottom w:val="none" w:sz="0" w:space="0" w:color="auto"/>
        <w:right w:val="none" w:sz="0" w:space="0" w:color="auto"/>
      </w:divBdr>
    </w:div>
    <w:div w:id="1222519517">
      <w:bodyDiv w:val="1"/>
      <w:marLeft w:val="0"/>
      <w:marRight w:val="0"/>
      <w:marTop w:val="0"/>
      <w:marBottom w:val="0"/>
      <w:divBdr>
        <w:top w:val="none" w:sz="0" w:space="0" w:color="auto"/>
        <w:left w:val="none" w:sz="0" w:space="0" w:color="auto"/>
        <w:bottom w:val="none" w:sz="0" w:space="0" w:color="auto"/>
        <w:right w:val="none" w:sz="0" w:space="0" w:color="auto"/>
      </w:divBdr>
    </w:div>
    <w:div w:id="1428816579">
      <w:bodyDiv w:val="1"/>
      <w:marLeft w:val="0"/>
      <w:marRight w:val="0"/>
      <w:marTop w:val="0"/>
      <w:marBottom w:val="0"/>
      <w:divBdr>
        <w:top w:val="none" w:sz="0" w:space="0" w:color="auto"/>
        <w:left w:val="none" w:sz="0" w:space="0" w:color="auto"/>
        <w:bottom w:val="none" w:sz="0" w:space="0" w:color="auto"/>
        <w:right w:val="none" w:sz="0" w:space="0" w:color="auto"/>
      </w:divBdr>
    </w:div>
    <w:div w:id="1440639687">
      <w:bodyDiv w:val="1"/>
      <w:marLeft w:val="0"/>
      <w:marRight w:val="0"/>
      <w:marTop w:val="0"/>
      <w:marBottom w:val="0"/>
      <w:divBdr>
        <w:top w:val="none" w:sz="0" w:space="0" w:color="auto"/>
        <w:left w:val="none" w:sz="0" w:space="0" w:color="auto"/>
        <w:bottom w:val="none" w:sz="0" w:space="0" w:color="auto"/>
        <w:right w:val="none" w:sz="0" w:space="0" w:color="auto"/>
      </w:divBdr>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779368572">
      <w:bodyDiv w:val="1"/>
      <w:marLeft w:val="0"/>
      <w:marRight w:val="0"/>
      <w:marTop w:val="0"/>
      <w:marBottom w:val="0"/>
      <w:divBdr>
        <w:top w:val="none" w:sz="0" w:space="0" w:color="auto"/>
        <w:left w:val="none" w:sz="0" w:space="0" w:color="auto"/>
        <w:bottom w:val="none" w:sz="0" w:space="0" w:color="auto"/>
        <w:right w:val="none" w:sz="0" w:space="0" w:color="auto"/>
      </w:divBdr>
    </w:div>
    <w:div w:id="1891263281">
      <w:bodyDiv w:val="1"/>
      <w:marLeft w:val="0"/>
      <w:marRight w:val="0"/>
      <w:marTop w:val="0"/>
      <w:marBottom w:val="0"/>
      <w:divBdr>
        <w:top w:val="none" w:sz="0" w:space="0" w:color="auto"/>
        <w:left w:val="none" w:sz="0" w:space="0" w:color="auto"/>
        <w:bottom w:val="none" w:sz="0" w:space="0" w:color="auto"/>
        <w:right w:val="none" w:sz="0" w:space="0" w:color="auto"/>
      </w:divBdr>
    </w:div>
    <w:div w:id="1894197668">
      <w:bodyDiv w:val="1"/>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10182777">
          <w:marLeft w:val="0"/>
          <w:marRight w:val="0"/>
          <w:marTop w:val="0"/>
          <w:marBottom w:val="0"/>
          <w:divBdr>
            <w:top w:val="none" w:sz="0" w:space="0" w:color="auto"/>
            <w:left w:val="none" w:sz="0" w:space="0" w:color="auto"/>
            <w:bottom w:val="none" w:sz="0" w:space="0" w:color="auto"/>
            <w:right w:val="none" w:sz="0" w:space="0" w:color="auto"/>
          </w:divBdr>
        </w:div>
      </w:divsChild>
    </w:div>
    <w:div w:id="2062707560">
      <w:bodyDiv w:val="1"/>
      <w:marLeft w:val="0"/>
      <w:marRight w:val="0"/>
      <w:marTop w:val="0"/>
      <w:marBottom w:val="0"/>
      <w:divBdr>
        <w:top w:val="none" w:sz="0" w:space="0" w:color="auto"/>
        <w:left w:val="none" w:sz="0" w:space="0" w:color="auto"/>
        <w:bottom w:val="none" w:sz="0" w:space="0" w:color="auto"/>
        <w:right w:val="none" w:sz="0" w:space="0" w:color="auto"/>
      </w:divBdr>
    </w:div>
    <w:div w:id="21197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web.tse.org.tr/Standard/Standard/Standard.aspx?0811180511151080511041191101040550471051021200881110431131040730900691200760430430881020750731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9210-8598-42EC-8B17-C2135DB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5891</Words>
  <Characters>33584</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Necibe Kubra Sarikaya</dc:creator>
  <cp:lastModifiedBy>Ozlem Bayındır</cp:lastModifiedBy>
  <cp:revision>2</cp:revision>
  <cp:lastPrinted>2019-03-07T09:56:00Z</cp:lastPrinted>
  <dcterms:created xsi:type="dcterms:W3CDTF">2020-12-17T12:34:00Z</dcterms:created>
  <dcterms:modified xsi:type="dcterms:W3CDTF">2020-12-17T12:34:00Z</dcterms:modified>
</cp:coreProperties>
</file>