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F15E" w14:textId="05731CF5" w:rsidR="00DA7845" w:rsidRPr="004B1465" w:rsidRDefault="00EC5188">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 xml:space="preserve">DENİZ </w:t>
      </w:r>
      <w:r w:rsidR="000558B1" w:rsidRPr="004B1465">
        <w:rPr>
          <w:rFonts w:ascii="Times New Roman" w:hAnsi="Times New Roman" w:cs="Times New Roman"/>
          <w:b/>
          <w:bCs/>
          <w:sz w:val="24"/>
          <w:szCs w:val="24"/>
        </w:rPr>
        <w:t>ACENTELERİ YÖNETMELİĞİ</w:t>
      </w:r>
    </w:p>
    <w:p w14:paraId="1B2E8010" w14:textId="77777777" w:rsidR="00DA7845" w:rsidRPr="004B1465" w:rsidRDefault="00DA7845">
      <w:pPr>
        <w:spacing w:after="0" w:line="240" w:lineRule="auto"/>
        <w:ind w:firstLine="709"/>
        <w:jc w:val="center"/>
        <w:rPr>
          <w:rFonts w:ascii="Times New Roman" w:hAnsi="Times New Roman" w:cs="Times New Roman"/>
          <w:sz w:val="24"/>
          <w:szCs w:val="24"/>
        </w:rPr>
      </w:pPr>
      <w:r w:rsidRPr="004B1465">
        <w:rPr>
          <w:rFonts w:ascii="Times New Roman" w:hAnsi="Times New Roman" w:cs="Times New Roman"/>
          <w:b/>
          <w:bCs/>
          <w:sz w:val="24"/>
          <w:szCs w:val="24"/>
        </w:rPr>
        <w:t> </w:t>
      </w:r>
    </w:p>
    <w:p w14:paraId="61F3A247" w14:textId="77777777" w:rsidR="00DA7845" w:rsidRPr="004B1465" w:rsidRDefault="00DA7845"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BİRİNCİ BÖLÜM</w:t>
      </w:r>
    </w:p>
    <w:p w14:paraId="5AA56E09" w14:textId="77777777" w:rsidR="00DA7845" w:rsidRPr="004B1465" w:rsidRDefault="00DA7845"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Amaç, Kapsam, Dayanak ve Tanımlar</w:t>
      </w:r>
    </w:p>
    <w:p w14:paraId="61770C7D" w14:textId="77777777" w:rsidR="0091351D" w:rsidRPr="004B1465" w:rsidRDefault="0091351D">
      <w:pPr>
        <w:spacing w:after="0" w:line="240" w:lineRule="auto"/>
        <w:ind w:firstLine="709"/>
        <w:jc w:val="both"/>
        <w:rPr>
          <w:rFonts w:ascii="Times New Roman" w:hAnsi="Times New Roman" w:cs="Times New Roman"/>
          <w:b/>
          <w:bCs/>
          <w:sz w:val="24"/>
          <w:szCs w:val="24"/>
        </w:rPr>
      </w:pPr>
    </w:p>
    <w:p w14:paraId="177B2CDC" w14:textId="0B1D95ED"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Amaç</w:t>
      </w:r>
    </w:p>
    <w:p w14:paraId="6B74A260" w14:textId="18B39E7C"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 –</w:t>
      </w:r>
      <w:r w:rsidRPr="004B1465">
        <w:rPr>
          <w:rFonts w:ascii="Times New Roman" w:hAnsi="Times New Roman" w:cs="Times New Roman"/>
          <w:sz w:val="24"/>
          <w:szCs w:val="24"/>
        </w:rPr>
        <w:t xml:space="preserve"> (1) Bu Yönetmeliğin amacı; </w:t>
      </w:r>
      <w:r w:rsidR="00EC5188" w:rsidRPr="004B1465">
        <w:rPr>
          <w:rFonts w:ascii="Times New Roman" w:hAnsi="Times New Roman" w:cs="Times New Roman"/>
          <w:sz w:val="24"/>
          <w:szCs w:val="24"/>
        </w:rPr>
        <w:t>deniz</w:t>
      </w:r>
      <w:r w:rsidR="0028290C" w:rsidRPr="004B1465">
        <w:rPr>
          <w:rFonts w:ascii="Times New Roman" w:hAnsi="Times New Roman" w:cs="Times New Roman"/>
          <w:sz w:val="24"/>
          <w:szCs w:val="24"/>
        </w:rPr>
        <w:t xml:space="preserve"> </w:t>
      </w:r>
      <w:r w:rsidRPr="004B1465">
        <w:rPr>
          <w:rFonts w:ascii="Times New Roman" w:hAnsi="Times New Roman" w:cs="Times New Roman"/>
          <w:sz w:val="24"/>
          <w:szCs w:val="24"/>
        </w:rPr>
        <w:t>acenteleri</w:t>
      </w:r>
      <w:r w:rsidR="00286CE4" w:rsidRPr="004B1465">
        <w:rPr>
          <w:rFonts w:ascii="Times New Roman" w:hAnsi="Times New Roman" w:cs="Times New Roman"/>
          <w:sz w:val="24"/>
          <w:szCs w:val="24"/>
        </w:rPr>
        <w:t xml:space="preserve"> </w:t>
      </w:r>
      <w:r w:rsidR="00657A3E" w:rsidRPr="004B1465">
        <w:rPr>
          <w:rFonts w:ascii="Times New Roman" w:hAnsi="Times New Roman" w:cs="Times New Roman"/>
          <w:sz w:val="24"/>
          <w:szCs w:val="24"/>
        </w:rPr>
        <w:t>ile</w:t>
      </w:r>
      <w:r w:rsidR="003A7299" w:rsidRPr="004B1465">
        <w:rPr>
          <w:rFonts w:ascii="Times New Roman" w:hAnsi="Times New Roman" w:cs="Times New Roman"/>
          <w:sz w:val="24"/>
          <w:szCs w:val="24"/>
        </w:rPr>
        <w:t xml:space="preserve"> </w:t>
      </w:r>
      <w:r w:rsidR="00286CE4" w:rsidRPr="004B1465">
        <w:rPr>
          <w:rFonts w:ascii="Times New Roman" w:hAnsi="Times New Roman" w:cs="Times New Roman"/>
          <w:sz w:val="24"/>
          <w:szCs w:val="24"/>
        </w:rPr>
        <w:t>personeli</w:t>
      </w:r>
      <w:r w:rsidRPr="004B1465">
        <w:rPr>
          <w:rFonts w:ascii="Times New Roman" w:hAnsi="Times New Roman" w:cs="Times New Roman"/>
          <w:sz w:val="24"/>
          <w:szCs w:val="24"/>
        </w:rPr>
        <w:t xml:space="preserve">nin ulusal mevzuat ve uluslararası denizcilik kurallarına uygun </w:t>
      </w:r>
      <w:r w:rsidR="003A7299" w:rsidRPr="004B1465">
        <w:rPr>
          <w:rFonts w:ascii="Times New Roman" w:hAnsi="Times New Roman" w:cs="Times New Roman"/>
          <w:sz w:val="24"/>
          <w:szCs w:val="24"/>
        </w:rPr>
        <w:t xml:space="preserve">olarak </w:t>
      </w:r>
      <w:r w:rsidRPr="004B1465">
        <w:rPr>
          <w:rFonts w:ascii="Times New Roman" w:hAnsi="Times New Roman" w:cs="Times New Roman"/>
          <w:sz w:val="24"/>
          <w:szCs w:val="24"/>
        </w:rPr>
        <w:t>faaliyet göstermeleri</w:t>
      </w:r>
      <w:r w:rsidR="00912894" w:rsidRPr="004B1465">
        <w:rPr>
          <w:rFonts w:ascii="Times New Roman" w:hAnsi="Times New Roman" w:cs="Times New Roman"/>
          <w:sz w:val="24"/>
          <w:szCs w:val="24"/>
        </w:rPr>
        <w:t>nin sağlanması</w:t>
      </w:r>
      <w:r w:rsidR="00EF7E93" w:rsidRPr="004B1465">
        <w:rPr>
          <w:rFonts w:ascii="Times New Roman" w:hAnsi="Times New Roman" w:cs="Times New Roman"/>
          <w:sz w:val="24"/>
          <w:szCs w:val="24"/>
        </w:rPr>
        <w:t>,</w:t>
      </w:r>
      <w:r w:rsidR="00915C4D" w:rsidRPr="004B1465">
        <w:rPr>
          <w:rFonts w:ascii="Times New Roman" w:hAnsi="Times New Roman" w:cs="Times New Roman"/>
          <w:sz w:val="24"/>
          <w:szCs w:val="24"/>
        </w:rPr>
        <w:t xml:space="preserve"> </w:t>
      </w:r>
      <w:r w:rsidRPr="004B1465">
        <w:rPr>
          <w:rFonts w:ascii="Times New Roman" w:hAnsi="Times New Roman" w:cs="Times New Roman"/>
          <w:sz w:val="24"/>
          <w:szCs w:val="24"/>
        </w:rPr>
        <w:t>yeterlik şartlarını</w:t>
      </w:r>
      <w:r w:rsidR="00412E81" w:rsidRPr="004B1465">
        <w:rPr>
          <w:rFonts w:ascii="Times New Roman" w:hAnsi="Times New Roman" w:cs="Times New Roman"/>
          <w:sz w:val="24"/>
          <w:szCs w:val="24"/>
        </w:rPr>
        <w:t>n</w:t>
      </w:r>
      <w:r w:rsidRPr="004B1465">
        <w:rPr>
          <w:rFonts w:ascii="Times New Roman" w:hAnsi="Times New Roman" w:cs="Times New Roman"/>
          <w:sz w:val="24"/>
          <w:szCs w:val="24"/>
        </w:rPr>
        <w:t xml:space="preserve"> ve hizmet esaslarını</w:t>
      </w:r>
      <w:r w:rsidR="00412E81" w:rsidRPr="004B1465">
        <w:rPr>
          <w:rFonts w:ascii="Times New Roman" w:hAnsi="Times New Roman" w:cs="Times New Roman"/>
          <w:sz w:val="24"/>
          <w:szCs w:val="24"/>
        </w:rPr>
        <w:t>n</w:t>
      </w:r>
      <w:r w:rsidRPr="004B1465">
        <w:rPr>
          <w:rFonts w:ascii="Times New Roman" w:hAnsi="Times New Roman" w:cs="Times New Roman"/>
          <w:sz w:val="24"/>
          <w:szCs w:val="24"/>
        </w:rPr>
        <w:t xml:space="preserve"> belirle</w:t>
      </w:r>
      <w:r w:rsidR="00412E81" w:rsidRPr="004B1465">
        <w:rPr>
          <w:rFonts w:ascii="Times New Roman" w:hAnsi="Times New Roman" w:cs="Times New Roman"/>
          <w:sz w:val="24"/>
          <w:szCs w:val="24"/>
        </w:rPr>
        <w:t>n</w:t>
      </w:r>
      <w:r w:rsidRPr="004B1465">
        <w:rPr>
          <w:rFonts w:ascii="Times New Roman" w:hAnsi="Times New Roman" w:cs="Times New Roman"/>
          <w:sz w:val="24"/>
          <w:szCs w:val="24"/>
        </w:rPr>
        <w:t>erek izin belgelerini</w:t>
      </w:r>
      <w:r w:rsidR="00190181" w:rsidRPr="004B1465">
        <w:rPr>
          <w:rFonts w:ascii="Times New Roman" w:hAnsi="Times New Roman" w:cs="Times New Roman"/>
          <w:sz w:val="24"/>
          <w:szCs w:val="24"/>
        </w:rPr>
        <w:t>n</w:t>
      </w:r>
      <w:r w:rsidRPr="004B1465">
        <w:rPr>
          <w:rFonts w:ascii="Times New Roman" w:hAnsi="Times New Roman" w:cs="Times New Roman"/>
          <w:sz w:val="24"/>
          <w:szCs w:val="24"/>
        </w:rPr>
        <w:t xml:space="preserve"> </w:t>
      </w:r>
      <w:r w:rsidR="00190181" w:rsidRPr="004B1465">
        <w:rPr>
          <w:rFonts w:ascii="Times New Roman" w:hAnsi="Times New Roman" w:cs="Times New Roman"/>
          <w:sz w:val="24"/>
          <w:szCs w:val="24"/>
        </w:rPr>
        <w:t>düzenlenmesi</w:t>
      </w:r>
      <w:r w:rsidR="00FA2635" w:rsidRPr="004B1465">
        <w:rPr>
          <w:rFonts w:ascii="Times New Roman" w:hAnsi="Times New Roman" w:cs="Times New Roman"/>
          <w:sz w:val="24"/>
          <w:szCs w:val="24"/>
        </w:rPr>
        <w:t>, sicil kayıtlarını</w:t>
      </w:r>
      <w:r w:rsidR="00912894" w:rsidRPr="004B1465">
        <w:rPr>
          <w:rFonts w:ascii="Times New Roman" w:hAnsi="Times New Roman" w:cs="Times New Roman"/>
          <w:sz w:val="24"/>
          <w:szCs w:val="24"/>
        </w:rPr>
        <w:t>n</w:t>
      </w:r>
      <w:r w:rsidR="00FA2635" w:rsidRPr="004B1465">
        <w:rPr>
          <w:rFonts w:ascii="Times New Roman" w:hAnsi="Times New Roman" w:cs="Times New Roman"/>
          <w:sz w:val="24"/>
          <w:szCs w:val="24"/>
        </w:rPr>
        <w:t xml:space="preserve"> </w:t>
      </w:r>
      <w:r w:rsidR="00190181" w:rsidRPr="004B1465">
        <w:rPr>
          <w:rFonts w:ascii="Times New Roman" w:hAnsi="Times New Roman" w:cs="Times New Roman"/>
          <w:sz w:val="24"/>
          <w:szCs w:val="24"/>
        </w:rPr>
        <w:t>tutulması</w:t>
      </w:r>
      <w:r w:rsidR="00BD3409" w:rsidRPr="004B1465">
        <w:rPr>
          <w:rFonts w:ascii="Times New Roman" w:hAnsi="Times New Roman" w:cs="Times New Roman"/>
          <w:sz w:val="24"/>
          <w:szCs w:val="24"/>
        </w:rPr>
        <w:t>,</w:t>
      </w:r>
      <w:r w:rsidR="00EF68A3" w:rsidRPr="004B1465">
        <w:rPr>
          <w:rFonts w:ascii="Times New Roman" w:hAnsi="Times New Roman" w:cs="Times New Roman"/>
          <w:sz w:val="24"/>
          <w:szCs w:val="24"/>
        </w:rPr>
        <w:t xml:space="preserve"> </w:t>
      </w:r>
      <w:r w:rsidR="00190181" w:rsidRPr="004B1465">
        <w:rPr>
          <w:rFonts w:ascii="Times New Roman" w:hAnsi="Times New Roman" w:cs="Times New Roman"/>
          <w:sz w:val="24"/>
          <w:szCs w:val="24"/>
        </w:rPr>
        <w:t>denetlenmesi</w:t>
      </w:r>
      <w:r w:rsidR="00BD3409" w:rsidRPr="004B1465">
        <w:rPr>
          <w:rFonts w:ascii="Times New Roman" w:hAnsi="Times New Roman" w:cs="Times New Roman"/>
          <w:sz w:val="24"/>
          <w:szCs w:val="24"/>
        </w:rPr>
        <w:t xml:space="preserve"> ve etkin hizmet verilmesi amacıyla acente personeline gerekli eğitimlerin verilmesi</w:t>
      </w:r>
      <w:r w:rsidR="00190181" w:rsidRPr="004B1465">
        <w:rPr>
          <w:rFonts w:ascii="Times New Roman" w:hAnsi="Times New Roman" w:cs="Times New Roman"/>
          <w:sz w:val="24"/>
          <w:szCs w:val="24"/>
        </w:rPr>
        <w:t>ne dair usul</w:t>
      </w:r>
      <w:r w:rsidR="006D5943" w:rsidRPr="004B1465">
        <w:rPr>
          <w:rFonts w:ascii="Times New Roman" w:hAnsi="Times New Roman" w:cs="Times New Roman"/>
          <w:sz w:val="24"/>
          <w:szCs w:val="24"/>
        </w:rPr>
        <w:t xml:space="preserve"> ve</w:t>
      </w:r>
      <w:r w:rsidR="00190181" w:rsidRPr="004B1465">
        <w:rPr>
          <w:rFonts w:ascii="Times New Roman" w:hAnsi="Times New Roman" w:cs="Times New Roman"/>
          <w:sz w:val="24"/>
          <w:szCs w:val="24"/>
        </w:rPr>
        <w:t xml:space="preserve"> </w:t>
      </w:r>
      <w:r w:rsidR="006D5943" w:rsidRPr="004B1465">
        <w:rPr>
          <w:rFonts w:ascii="Times New Roman" w:hAnsi="Times New Roman" w:cs="Times New Roman"/>
          <w:sz w:val="24"/>
          <w:szCs w:val="24"/>
        </w:rPr>
        <w:t xml:space="preserve">esasları </w:t>
      </w:r>
      <w:r w:rsidR="00190181" w:rsidRPr="004B1465">
        <w:rPr>
          <w:rFonts w:ascii="Times New Roman" w:hAnsi="Times New Roman" w:cs="Times New Roman"/>
          <w:sz w:val="24"/>
          <w:szCs w:val="24"/>
        </w:rPr>
        <w:t xml:space="preserve">belirlemektir. </w:t>
      </w:r>
    </w:p>
    <w:p w14:paraId="5AAE935C"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Kapsam</w:t>
      </w:r>
    </w:p>
    <w:p w14:paraId="765812F3" w14:textId="3DD3AC93" w:rsidR="00E864AA" w:rsidRPr="004B1465" w:rsidRDefault="00E864AA" w:rsidP="00E864A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sz w:val="24"/>
          <w:szCs w:val="24"/>
        </w:rPr>
        <w:t xml:space="preserve">MADDE 2 – </w:t>
      </w:r>
      <w:r w:rsidRPr="004B1465">
        <w:rPr>
          <w:rFonts w:ascii="Times New Roman" w:hAnsi="Times New Roman" w:cs="Times New Roman"/>
          <w:bCs/>
          <w:sz w:val="24"/>
          <w:szCs w:val="24"/>
        </w:rPr>
        <w:t>(1)</w:t>
      </w:r>
      <w:r w:rsidRPr="004B1465">
        <w:rPr>
          <w:rFonts w:ascii="Times New Roman" w:hAnsi="Times New Roman" w:cs="Times New Roman"/>
          <w:b/>
          <w:sz w:val="24"/>
          <w:szCs w:val="24"/>
        </w:rPr>
        <w:t xml:space="preserve"> </w:t>
      </w:r>
      <w:r w:rsidRPr="004B1465">
        <w:rPr>
          <w:rFonts w:ascii="Times New Roman" w:hAnsi="Times New Roman" w:cs="Times New Roman"/>
          <w:sz w:val="24"/>
          <w:szCs w:val="24"/>
        </w:rPr>
        <w:t xml:space="preserve">Bu Yönetmelik, </w:t>
      </w:r>
      <w:r w:rsidR="0091351D" w:rsidRPr="004B1465">
        <w:rPr>
          <w:rFonts w:ascii="Times New Roman" w:hAnsi="Times New Roman" w:cs="Times New Roman"/>
          <w:sz w:val="24"/>
          <w:szCs w:val="24"/>
        </w:rPr>
        <w:t>13/1/2011 tarihli ve</w:t>
      </w:r>
      <w:r w:rsidR="0091351D" w:rsidRPr="004B1465">
        <w:t xml:space="preserve"> </w:t>
      </w:r>
      <w:r w:rsidRPr="004B1465">
        <w:rPr>
          <w:rFonts w:ascii="Times New Roman" w:hAnsi="Times New Roman" w:cs="Times New Roman"/>
          <w:sz w:val="24"/>
          <w:szCs w:val="24"/>
        </w:rPr>
        <w:t xml:space="preserve">6102 sayılı </w:t>
      </w:r>
      <w:r w:rsidR="003D20BB" w:rsidRPr="004B1465">
        <w:rPr>
          <w:rFonts w:ascii="Times New Roman" w:hAnsi="Times New Roman" w:cs="Times New Roman"/>
          <w:sz w:val="24"/>
          <w:szCs w:val="24"/>
        </w:rPr>
        <w:t>Türk Ticaret Kanunu’na</w:t>
      </w:r>
      <w:r w:rsidRPr="004B1465">
        <w:rPr>
          <w:rFonts w:ascii="Times New Roman" w:hAnsi="Times New Roman" w:cs="Times New Roman"/>
          <w:sz w:val="24"/>
          <w:szCs w:val="24"/>
        </w:rPr>
        <w:t xml:space="preserve"> göre kurulmuş </w:t>
      </w:r>
      <w:r w:rsidR="00EC5188" w:rsidRPr="004B1465">
        <w:rPr>
          <w:rFonts w:ascii="Times New Roman" w:hAnsi="Times New Roman" w:cs="Times New Roman"/>
          <w:sz w:val="24"/>
          <w:szCs w:val="24"/>
        </w:rPr>
        <w:t>deniz</w:t>
      </w:r>
      <w:r w:rsidR="0028290C" w:rsidRPr="004B1465">
        <w:rPr>
          <w:rFonts w:ascii="Times New Roman" w:hAnsi="Times New Roman" w:cs="Times New Roman"/>
          <w:sz w:val="24"/>
          <w:szCs w:val="24"/>
        </w:rPr>
        <w:t xml:space="preserve"> </w:t>
      </w:r>
      <w:r w:rsidRPr="004B1465">
        <w:rPr>
          <w:rFonts w:ascii="Times New Roman" w:hAnsi="Times New Roman" w:cs="Times New Roman"/>
          <w:sz w:val="24"/>
          <w:szCs w:val="24"/>
        </w:rPr>
        <w:t>acentesi olarak faaliyet gösteren</w:t>
      </w:r>
      <w:r w:rsidR="0089400F" w:rsidRPr="004B1465">
        <w:rPr>
          <w:rFonts w:ascii="Times New Roman" w:hAnsi="Times New Roman" w:cs="Times New Roman"/>
          <w:sz w:val="24"/>
          <w:szCs w:val="24"/>
        </w:rPr>
        <w:t xml:space="preserve"> gerçek ve</w:t>
      </w:r>
      <w:r w:rsidRPr="004B1465">
        <w:rPr>
          <w:rFonts w:ascii="Times New Roman" w:hAnsi="Times New Roman" w:cs="Times New Roman"/>
          <w:sz w:val="24"/>
          <w:szCs w:val="24"/>
        </w:rPr>
        <w:t xml:space="preserve"> tüzel kişiler ile </w:t>
      </w:r>
      <w:r w:rsidR="003A7299" w:rsidRPr="004B1465">
        <w:rPr>
          <w:rFonts w:ascii="Times New Roman" w:hAnsi="Times New Roman" w:cs="Times New Roman"/>
          <w:sz w:val="24"/>
          <w:szCs w:val="24"/>
        </w:rPr>
        <w:t>a</w:t>
      </w:r>
      <w:r w:rsidR="003278FB" w:rsidRPr="004B1465">
        <w:rPr>
          <w:rFonts w:ascii="Times New Roman" w:hAnsi="Times New Roman" w:cs="Times New Roman"/>
          <w:sz w:val="24"/>
          <w:szCs w:val="24"/>
        </w:rPr>
        <w:t>cente sorumlusu</w:t>
      </w:r>
      <w:r w:rsidR="0089400F" w:rsidRPr="004B1465">
        <w:rPr>
          <w:rFonts w:ascii="Times New Roman" w:hAnsi="Times New Roman" w:cs="Times New Roman"/>
          <w:sz w:val="24"/>
          <w:szCs w:val="24"/>
        </w:rPr>
        <w:t xml:space="preserve"> ve </w:t>
      </w:r>
      <w:r w:rsidRPr="004B1465">
        <w:rPr>
          <w:rFonts w:ascii="Times New Roman" w:hAnsi="Times New Roman" w:cs="Times New Roman"/>
          <w:sz w:val="24"/>
          <w:szCs w:val="24"/>
        </w:rPr>
        <w:t xml:space="preserve">tanıtım </w:t>
      </w:r>
      <w:r w:rsidR="00F2695D" w:rsidRPr="004B1465">
        <w:rPr>
          <w:rFonts w:ascii="Times New Roman" w:hAnsi="Times New Roman" w:cs="Times New Roman"/>
          <w:sz w:val="24"/>
          <w:szCs w:val="24"/>
        </w:rPr>
        <w:t>belgesi</w:t>
      </w:r>
      <w:r w:rsidRPr="004B1465">
        <w:rPr>
          <w:rFonts w:ascii="Times New Roman" w:hAnsi="Times New Roman" w:cs="Times New Roman"/>
          <w:sz w:val="24"/>
          <w:szCs w:val="24"/>
        </w:rPr>
        <w:t xml:space="preserve"> düzenlenen </w:t>
      </w:r>
      <w:r w:rsidR="00820081" w:rsidRPr="004B1465">
        <w:rPr>
          <w:rFonts w:ascii="Times New Roman" w:hAnsi="Times New Roman" w:cs="Times New Roman"/>
          <w:sz w:val="24"/>
          <w:szCs w:val="24"/>
        </w:rPr>
        <w:t xml:space="preserve">acente personeli ile </w:t>
      </w:r>
      <w:r w:rsidRPr="004B1465">
        <w:rPr>
          <w:rFonts w:ascii="Times New Roman" w:hAnsi="Times New Roman" w:cs="Times New Roman"/>
          <w:sz w:val="24"/>
          <w:szCs w:val="24"/>
        </w:rPr>
        <w:t>ilgili</w:t>
      </w:r>
      <w:r w:rsidR="006F61C1" w:rsidRPr="004B1465">
        <w:rPr>
          <w:rFonts w:ascii="Times New Roman" w:hAnsi="Times New Roman" w:cs="Times New Roman"/>
          <w:sz w:val="24"/>
          <w:szCs w:val="24"/>
        </w:rPr>
        <w:t xml:space="preserve"> asgari gerekler</w:t>
      </w:r>
      <w:r w:rsidR="00CE6F0B" w:rsidRPr="004B1465">
        <w:rPr>
          <w:rFonts w:ascii="Times New Roman" w:hAnsi="Times New Roman" w:cs="Times New Roman"/>
          <w:sz w:val="24"/>
          <w:szCs w:val="24"/>
        </w:rPr>
        <w:t xml:space="preserve">, </w:t>
      </w:r>
      <w:r w:rsidR="006F61C1" w:rsidRPr="004B1465">
        <w:rPr>
          <w:rFonts w:ascii="Times New Roman" w:hAnsi="Times New Roman" w:cs="Times New Roman"/>
          <w:sz w:val="24"/>
          <w:szCs w:val="24"/>
        </w:rPr>
        <w:t>belgelendirme</w:t>
      </w:r>
      <w:r w:rsidR="00CE6F0B" w:rsidRPr="004B1465">
        <w:rPr>
          <w:rFonts w:ascii="Times New Roman" w:hAnsi="Times New Roman" w:cs="Times New Roman"/>
          <w:sz w:val="24"/>
          <w:szCs w:val="24"/>
        </w:rPr>
        <w:t xml:space="preserve"> ve sicil</w:t>
      </w:r>
      <w:r w:rsidR="007C672C" w:rsidRPr="004B1465">
        <w:rPr>
          <w:rFonts w:ascii="Times New Roman" w:hAnsi="Times New Roman" w:cs="Times New Roman"/>
          <w:sz w:val="24"/>
          <w:szCs w:val="24"/>
        </w:rPr>
        <w:t xml:space="preserve"> </w:t>
      </w:r>
      <w:r w:rsidRPr="004B1465">
        <w:rPr>
          <w:rFonts w:ascii="Times New Roman" w:hAnsi="Times New Roman" w:cs="Times New Roman"/>
          <w:sz w:val="24"/>
          <w:szCs w:val="24"/>
        </w:rPr>
        <w:t>usul ve esasları</w:t>
      </w:r>
      <w:r w:rsidR="00CE6F0B" w:rsidRPr="004B1465">
        <w:rPr>
          <w:rFonts w:ascii="Times New Roman" w:hAnsi="Times New Roman" w:cs="Times New Roman"/>
          <w:sz w:val="24"/>
          <w:szCs w:val="24"/>
        </w:rPr>
        <w:t xml:space="preserve"> ile</w:t>
      </w:r>
      <w:r w:rsidR="00412E81" w:rsidRPr="004B1465">
        <w:rPr>
          <w:rFonts w:ascii="Times New Roman" w:hAnsi="Times New Roman" w:cs="Times New Roman"/>
          <w:sz w:val="24"/>
          <w:szCs w:val="24"/>
        </w:rPr>
        <w:t xml:space="preserve"> denetim ve idari </w:t>
      </w:r>
      <w:r w:rsidR="00CE6F0B" w:rsidRPr="004B1465">
        <w:rPr>
          <w:rFonts w:ascii="Times New Roman" w:hAnsi="Times New Roman" w:cs="Times New Roman"/>
          <w:sz w:val="24"/>
          <w:szCs w:val="24"/>
        </w:rPr>
        <w:t>yaptırım</w:t>
      </w:r>
      <w:r w:rsidR="00412E81" w:rsidRPr="004B1465">
        <w:rPr>
          <w:rFonts w:ascii="Times New Roman" w:hAnsi="Times New Roman" w:cs="Times New Roman"/>
          <w:sz w:val="24"/>
          <w:szCs w:val="24"/>
        </w:rPr>
        <w:t xml:space="preserve"> uygulamalarını</w:t>
      </w:r>
      <w:r w:rsidRPr="004B1465">
        <w:rPr>
          <w:rFonts w:ascii="Times New Roman" w:hAnsi="Times New Roman" w:cs="Times New Roman"/>
          <w:sz w:val="24"/>
          <w:szCs w:val="24"/>
        </w:rPr>
        <w:t xml:space="preserve"> kapsar.</w:t>
      </w:r>
    </w:p>
    <w:p w14:paraId="2F6D0DCC"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Dayanak</w:t>
      </w:r>
    </w:p>
    <w:p w14:paraId="05B71E6F" w14:textId="7AAC48D8" w:rsidR="0092720C" w:rsidRPr="004B1465" w:rsidRDefault="00DA7845" w:rsidP="001400EC">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b/>
          <w:bCs/>
          <w:sz w:val="24"/>
          <w:szCs w:val="24"/>
        </w:rPr>
        <w:t>MADDE 3 –</w:t>
      </w:r>
      <w:r w:rsidRPr="004B1465">
        <w:rPr>
          <w:rFonts w:ascii="Times New Roman" w:hAnsi="Times New Roman" w:cs="Times New Roman"/>
          <w:sz w:val="24"/>
          <w:szCs w:val="24"/>
        </w:rPr>
        <w:t xml:space="preserve"> (1)</w:t>
      </w:r>
      <w:r w:rsidR="001400EC" w:rsidRPr="004B1465">
        <w:rPr>
          <w:rFonts w:ascii="Times New Roman" w:hAnsi="Times New Roman" w:cs="Times New Roman"/>
          <w:sz w:val="24"/>
          <w:szCs w:val="24"/>
        </w:rPr>
        <w:t xml:space="preserve"> </w:t>
      </w:r>
      <w:r w:rsidR="0092720C" w:rsidRPr="004B1465">
        <w:rPr>
          <w:rFonts w:ascii="Times New Roman" w:hAnsi="Times New Roman" w:cs="Times New Roman"/>
          <w:sz w:val="24"/>
          <w:szCs w:val="24"/>
        </w:rPr>
        <w:t xml:space="preserve">Bu Yönetmelik, </w:t>
      </w:r>
      <w:r w:rsidR="00657A3E" w:rsidRPr="004B1465">
        <w:rPr>
          <w:rFonts w:ascii="Times New Roman" w:hAnsi="Times New Roman" w:cs="Times New Roman"/>
          <w:sz w:val="24"/>
          <w:szCs w:val="24"/>
        </w:rPr>
        <w:t>14/4/1341 tarihli ve</w:t>
      </w:r>
      <w:r w:rsidR="00657A3E" w:rsidRPr="004B1465">
        <w:t xml:space="preserve"> </w:t>
      </w:r>
      <w:r w:rsidR="0092720C" w:rsidRPr="004B1465">
        <w:rPr>
          <w:rFonts w:ascii="Times New Roman" w:hAnsi="Times New Roman" w:cs="Times New Roman"/>
          <w:sz w:val="24"/>
          <w:szCs w:val="24"/>
        </w:rPr>
        <w:t>618 sayılı Limanlar Kanununa,</w:t>
      </w:r>
      <w:r w:rsidR="00A27343" w:rsidRPr="004B1465">
        <w:rPr>
          <w:rFonts w:ascii="Times New Roman" w:hAnsi="Times New Roman" w:cs="Times New Roman"/>
          <w:sz w:val="24"/>
          <w:szCs w:val="24"/>
        </w:rPr>
        <w:t xml:space="preserve"> </w:t>
      </w:r>
      <w:r w:rsidR="00657A3E" w:rsidRPr="004B1465">
        <w:rPr>
          <w:rFonts w:ascii="Times New Roman" w:hAnsi="Times New Roman" w:cs="Times New Roman"/>
          <w:sz w:val="24"/>
          <w:szCs w:val="24"/>
        </w:rPr>
        <w:t>26/9/2011 tarihli ve</w:t>
      </w:r>
      <w:r w:rsidR="00657A3E" w:rsidRPr="004B1465">
        <w:t xml:space="preserve"> </w:t>
      </w:r>
      <w:r w:rsidR="00A27343" w:rsidRPr="004B1465">
        <w:rPr>
          <w:rFonts w:ascii="Times New Roman" w:hAnsi="Times New Roman" w:cs="Times New Roman"/>
          <w:sz w:val="24"/>
          <w:szCs w:val="24"/>
        </w:rPr>
        <w:t>655 sayılı Ulaştırma ve Altyapı Alanına İlişkin Bazı Düzenlemeler Hakkında Kanun Hükmünde Kararnamenin 28 inci</w:t>
      </w:r>
      <w:r w:rsidR="0092720C" w:rsidRPr="004B1465">
        <w:rPr>
          <w:rFonts w:ascii="Times New Roman" w:hAnsi="Times New Roman" w:cs="Times New Roman"/>
          <w:sz w:val="24"/>
          <w:szCs w:val="24"/>
        </w:rPr>
        <w:t xml:space="preserve"> </w:t>
      </w:r>
      <w:r w:rsidR="00FC05C5" w:rsidRPr="004B1465">
        <w:rPr>
          <w:rFonts w:ascii="Times New Roman" w:hAnsi="Times New Roman" w:cs="Times New Roman"/>
          <w:sz w:val="24"/>
          <w:szCs w:val="24"/>
        </w:rPr>
        <w:t xml:space="preserve">maddesine </w:t>
      </w:r>
      <w:r w:rsidR="0092720C" w:rsidRPr="004B1465">
        <w:rPr>
          <w:rFonts w:ascii="Times New Roman" w:hAnsi="Times New Roman" w:cs="Times New Roman"/>
          <w:sz w:val="24"/>
          <w:szCs w:val="24"/>
        </w:rPr>
        <w:t xml:space="preserve">ve </w:t>
      </w:r>
      <w:r w:rsidR="00657A3E" w:rsidRPr="004B1465">
        <w:rPr>
          <w:rFonts w:ascii="Times New Roman" w:hAnsi="Times New Roman" w:cs="Times New Roman"/>
          <w:sz w:val="24"/>
          <w:szCs w:val="24"/>
        </w:rPr>
        <w:t xml:space="preserve">10/7/2018 tarihli ve 30474 sayılı </w:t>
      </w:r>
      <w:proofErr w:type="gramStart"/>
      <w:r w:rsidR="00657A3E" w:rsidRPr="004B1465">
        <w:rPr>
          <w:rFonts w:ascii="Times New Roman" w:hAnsi="Times New Roman" w:cs="Times New Roman"/>
          <w:sz w:val="24"/>
          <w:szCs w:val="24"/>
        </w:rPr>
        <w:t>Resmi</w:t>
      </w:r>
      <w:proofErr w:type="gramEnd"/>
      <w:r w:rsidR="00657A3E" w:rsidRPr="004B1465">
        <w:rPr>
          <w:rFonts w:ascii="Times New Roman" w:hAnsi="Times New Roman" w:cs="Times New Roman"/>
          <w:sz w:val="24"/>
          <w:szCs w:val="24"/>
        </w:rPr>
        <w:t xml:space="preserve"> </w:t>
      </w:r>
      <w:proofErr w:type="spellStart"/>
      <w:r w:rsidR="00657A3E" w:rsidRPr="004B1465">
        <w:rPr>
          <w:rFonts w:ascii="Times New Roman" w:hAnsi="Times New Roman" w:cs="Times New Roman"/>
          <w:sz w:val="24"/>
          <w:szCs w:val="24"/>
        </w:rPr>
        <w:t>Gazete’de</w:t>
      </w:r>
      <w:proofErr w:type="spellEnd"/>
      <w:r w:rsidR="00657A3E" w:rsidRPr="004B1465">
        <w:rPr>
          <w:rFonts w:ascii="Times New Roman" w:hAnsi="Times New Roman" w:cs="Times New Roman"/>
          <w:sz w:val="24"/>
          <w:szCs w:val="24"/>
        </w:rPr>
        <w:t xml:space="preserve"> yayımlanan </w:t>
      </w:r>
      <w:r w:rsidR="0092720C" w:rsidRPr="004B1465">
        <w:rPr>
          <w:rFonts w:ascii="Times New Roman" w:hAnsi="Times New Roman" w:cs="Times New Roman"/>
          <w:sz w:val="24"/>
          <w:szCs w:val="24"/>
        </w:rPr>
        <w:t xml:space="preserve">1 sayılı Cumhurbaşkanlığı Teşkilatı Hakkında Cumhurbaşkanlığı Kararnamesi’nin 478 inci </w:t>
      </w:r>
      <w:r w:rsidR="000B1F65" w:rsidRPr="004B1465">
        <w:rPr>
          <w:rFonts w:ascii="Times New Roman" w:hAnsi="Times New Roman" w:cs="Times New Roman"/>
          <w:sz w:val="24"/>
          <w:szCs w:val="24"/>
        </w:rPr>
        <w:t xml:space="preserve">ve </w:t>
      </w:r>
      <w:r w:rsidR="0092720C" w:rsidRPr="004B1465">
        <w:rPr>
          <w:rFonts w:ascii="Times New Roman" w:hAnsi="Times New Roman" w:cs="Times New Roman"/>
          <w:sz w:val="24"/>
          <w:szCs w:val="24"/>
        </w:rPr>
        <w:t>497</w:t>
      </w:r>
      <w:r w:rsidR="00A36ACC" w:rsidRPr="004B1465">
        <w:rPr>
          <w:rFonts w:ascii="Times New Roman" w:hAnsi="Times New Roman" w:cs="Times New Roman"/>
          <w:sz w:val="24"/>
          <w:szCs w:val="24"/>
        </w:rPr>
        <w:t xml:space="preserve"> </w:t>
      </w:r>
      <w:proofErr w:type="spellStart"/>
      <w:r w:rsidR="0092720C" w:rsidRPr="004B1465">
        <w:rPr>
          <w:rFonts w:ascii="Times New Roman" w:hAnsi="Times New Roman" w:cs="Times New Roman"/>
          <w:sz w:val="24"/>
          <w:szCs w:val="24"/>
        </w:rPr>
        <w:t>nci</w:t>
      </w:r>
      <w:proofErr w:type="spellEnd"/>
      <w:r w:rsidR="0092720C" w:rsidRPr="004B1465">
        <w:rPr>
          <w:rFonts w:ascii="Times New Roman" w:hAnsi="Times New Roman" w:cs="Times New Roman"/>
          <w:sz w:val="24"/>
          <w:szCs w:val="24"/>
        </w:rPr>
        <w:t xml:space="preserve"> </w:t>
      </w:r>
      <w:r w:rsidR="00885068" w:rsidRPr="004B1465">
        <w:rPr>
          <w:rFonts w:ascii="Times New Roman" w:hAnsi="Times New Roman" w:cs="Times New Roman"/>
          <w:sz w:val="24"/>
          <w:szCs w:val="24"/>
        </w:rPr>
        <w:t>maddelerine</w:t>
      </w:r>
      <w:r w:rsidR="0092720C" w:rsidRPr="004B1465">
        <w:rPr>
          <w:rFonts w:ascii="Times New Roman" w:hAnsi="Times New Roman" w:cs="Times New Roman"/>
          <w:sz w:val="24"/>
          <w:szCs w:val="24"/>
        </w:rPr>
        <w:t xml:space="preserve"> dayanılarak hazırlanmıştır.</w:t>
      </w:r>
    </w:p>
    <w:p w14:paraId="5F46FA2D"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Tanımlar</w:t>
      </w:r>
    </w:p>
    <w:p w14:paraId="40F88AB5"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4 –</w:t>
      </w:r>
      <w:r w:rsidRPr="004B1465">
        <w:rPr>
          <w:rFonts w:ascii="Times New Roman" w:hAnsi="Times New Roman" w:cs="Times New Roman"/>
          <w:sz w:val="24"/>
          <w:szCs w:val="24"/>
        </w:rPr>
        <w:t xml:space="preserve"> (1) Bu Yönetmelikte geçen,</w:t>
      </w:r>
    </w:p>
    <w:p w14:paraId="5C74E11C" w14:textId="00113A87" w:rsidR="004D46A7" w:rsidRPr="004B1465" w:rsidRDefault="00DA7845" w:rsidP="005F2D6E">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Acente</w:t>
      </w:r>
      <w:r w:rsidR="00633DF9" w:rsidRPr="004B1465">
        <w:rPr>
          <w:rFonts w:ascii="Times New Roman" w:hAnsi="Times New Roman" w:cs="Times New Roman"/>
          <w:sz w:val="24"/>
          <w:szCs w:val="24"/>
        </w:rPr>
        <w:t xml:space="preserve"> sorumlusu</w:t>
      </w:r>
      <w:r w:rsidRPr="004B1465">
        <w:rPr>
          <w:rFonts w:ascii="Times New Roman" w:hAnsi="Times New Roman" w:cs="Times New Roman"/>
          <w:sz w:val="24"/>
          <w:szCs w:val="24"/>
        </w:rPr>
        <w:t xml:space="preserve">: </w:t>
      </w:r>
      <w:r w:rsidR="002C0BE8" w:rsidRPr="004B1465">
        <w:rPr>
          <w:rFonts w:ascii="Times New Roman" w:hAnsi="Times New Roman" w:cs="Times New Roman"/>
          <w:sz w:val="24"/>
          <w:szCs w:val="24"/>
        </w:rPr>
        <w:t>MERSİS yetkilisi tarafından atanmış</w:t>
      </w:r>
      <w:r w:rsidR="00195785" w:rsidRPr="004B1465">
        <w:rPr>
          <w:rFonts w:ascii="Times New Roman" w:hAnsi="Times New Roman" w:cs="Times New Roman"/>
          <w:sz w:val="24"/>
          <w:szCs w:val="24"/>
        </w:rPr>
        <w:t>,</w:t>
      </w:r>
      <w:r w:rsidR="002C0BE8" w:rsidRPr="004B1465">
        <w:rPr>
          <w:rFonts w:ascii="Times New Roman" w:hAnsi="Times New Roman" w:cs="Times New Roman"/>
          <w:sz w:val="24"/>
          <w:szCs w:val="24"/>
        </w:rPr>
        <w:t xml:space="preserve"> acente adına yetkili</w:t>
      </w:r>
      <w:r w:rsidR="00E37BF4" w:rsidRPr="004B1465">
        <w:rPr>
          <w:rFonts w:ascii="Times New Roman" w:hAnsi="Times New Roman" w:cs="Times New Roman"/>
          <w:sz w:val="24"/>
          <w:szCs w:val="24"/>
        </w:rPr>
        <w:t xml:space="preserve"> ve sorumlu</w:t>
      </w:r>
      <w:r w:rsidR="002C0BE8" w:rsidRPr="004B1465">
        <w:rPr>
          <w:rFonts w:ascii="Times New Roman" w:hAnsi="Times New Roman" w:cs="Times New Roman"/>
          <w:sz w:val="24"/>
          <w:szCs w:val="24"/>
        </w:rPr>
        <w:t xml:space="preserve"> olan kişiyi,</w:t>
      </w:r>
      <w:r w:rsidRPr="004B1465">
        <w:rPr>
          <w:rFonts w:ascii="Times New Roman" w:hAnsi="Times New Roman" w:cs="Times New Roman"/>
          <w:sz w:val="24"/>
          <w:szCs w:val="24"/>
        </w:rPr>
        <w:t xml:space="preserve"> </w:t>
      </w:r>
    </w:p>
    <w:p w14:paraId="0AECC68B" w14:textId="49B4C0ED"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w:t>
      </w:r>
      <w:r w:rsidR="001C3346"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Bölge: Acentelerin faaliyette bulunabilecekleri </w:t>
      </w:r>
      <w:r w:rsidR="00EC5188" w:rsidRPr="004B1465">
        <w:rPr>
          <w:rFonts w:ascii="Times New Roman" w:hAnsi="Times New Roman" w:cs="Times New Roman"/>
          <w:sz w:val="24"/>
          <w:szCs w:val="24"/>
        </w:rPr>
        <w:t xml:space="preserve">deniz alanlarını </w:t>
      </w:r>
      <w:r w:rsidRPr="004B1465">
        <w:rPr>
          <w:rFonts w:ascii="Times New Roman" w:hAnsi="Times New Roman" w:cs="Times New Roman"/>
          <w:sz w:val="24"/>
          <w:szCs w:val="24"/>
        </w:rPr>
        <w:t>kapsayan İdare tarafından belirlenmiş coğrafi yetki sahasını,</w:t>
      </w:r>
    </w:p>
    <w:p w14:paraId="38896E08" w14:textId="4FC02C69"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 Deniz Ticaret Odası</w:t>
      </w:r>
      <w:r w:rsidR="0050298D" w:rsidRPr="004B1465">
        <w:rPr>
          <w:rFonts w:ascii="Times New Roman" w:hAnsi="Times New Roman" w:cs="Times New Roman"/>
          <w:sz w:val="24"/>
          <w:szCs w:val="24"/>
        </w:rPr>
        <w:t xml:space="preserve"> (DTO)</w:t>
      </w:r>
      <w:r w:rsidRPr="004B1465">
        <w:rPr>
          <w:rFonts w:ascii="Times New Roman" w:hAnsi="Times New Roman" w:cs="Times New Roman"/>
          <w:sz w:val="24"/>
          <w:szCs w:val="24"/>
        </w:rPr>
        <w:t>: İstanbul ve Marmara, Ege, Akdeniz, Karadeniz Bölgeleri Deniz Ticaret Odası ile Mersin Deniz Ticaret Odasını,</w:t>
      </w:r>
    </w:p>
    <w:p w14:paraId="6E7A29F7" w14:textId="547CA5AC" w:rsidR="00122B6A" w:rsidRPr="004B1465" w:rsidRDefault="00122B6A" w:rsidP="00420165">
      <w:pPr>
        <w:pStyle w:val="3-normalyaz"/>
        <w:shd w:val="clear" w:color="auto" w:fill="FFFFFF"/>
        <w:spacing w:line="240" w:lineRule="atLeast"/>
        <w:ind w:firstLine="709"/>
        <w:rPr>
          <w:sz w:val="24"/>
          <w:szCs w:val="24"/>
        </w:rPr>
      </w:pPr>
      <w:proofErr w:type="gramStart"/>
      <w:r w:rsidRPr="004B1465">
        <w:rPr>
          <w:sz w:val="24"/>
          <w:szCs w:val="24"/>
        </w:rPr>
        <w:t>ç</w:t>
      </w:r>
      <w:proofErr w:type="gramEnd"/>
      <w:r w:rsidRPr="004B1465">
        <w:rPr>
          <w:sz w:val="24"/>
          <w:szCs w:val="24"/>
        </w:rPr>
        <w:t xml:space="preserve">) </w:t>
      </w:r>
      <w:r w:rsidR="00820081" w:rsidRPr="004B1465">
        <w:rPr>
          <w:sz w:val="24"/>
          <w:szCs w:val="24"/>
        </w:rPr>
        <w:t xml:space="preserve">Gemi: </w:t>
      </w:r>
      <w:r w:rsidR="00420165" w:rsidRPr="004B1465">
        <w:rPr>
          <w:sz w:val="24"/>
          <w:szCs w:val="24"/>
        </w:rPr>
        <w:t>Adı, tonilatosu ve kullanım amacı ne olursa olsun, denizde ve iç sularda kürekten başka bir aygıtla yola çıkabilen ticari ve özel yatlar hariç tüm deniz araçlarını,</w:t>
      </w:r>
    </w:p>
    <w:p w14:paraId="5FA8DBF8" w14:textId="0BD607F7" w:rsidR="00DA7845" w:rsidRPr="004B1465" w:rsidRDefault="00122B6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d</w:t>
      </w:r>
      <w:r w:rsidR="00DA7845" w:rsidRPr="004B1465">
        <w:rPr>
          <w:rFonts w:ascii="Times New Roman" w:hAnsi="Times New Roman" w:cs="Times New Roman"/>
          <w:sz w:val="24"/>
          <w:szCs w:val="24"/>
        </w:rPr>
        <w:t xml:space="preserve">) </w:t>
      </w:r>
      <w:r w:rsidR="00DC4186" w:rsidRPr="004B1465">
        <w:rPr>
          <w:rFonts w:ascii="Times New Roman" w:hAnsi="Times New Roman" w:cs="Times New Roman"/>
          <w:sz w:val="24"/>
          <w:szCs w:val="24"/>
        </w:rPr>
        <w:t xml:space="preserve">Deniz </w:t>
      </w:r>
      <w:r w:rsidR="00820081" w:rsidRPr="004B1465">
        <w:rPr>
          <w:rFonts w:ascii="Times New Roman" w:hAnsi="Times New Roman" w:cs="Times New Roman"/>
          <w:sz w:val="24"/>
          <w:szCs w:val="24"/>
        </w:rPr>
        <w:t>acentesi: Yaptıkları anlaşmalarla gemi</w:t>
      </w:r>
      <w:r w:rsidR="00DC4186" w:rsidRPr="004B1465">
        <w:rPr>
          <w:rFonts w:ascii="Times New Roman" w:hAnsi="Times New Roman" w:cs="Times New Roman"/>
          <w:sz w:val="24"/>
          <w:szCs w:val="24"/>
        </w:rPr>
        <w:t>/yat</w:t>
      </w:r>
      <w:r w:rsidR="00FC0349" w:rsidRPr="004B1465">
        <w:rPr>
          <w:rFonts w:ascii="Times New Roman" w:hAnsi="Times New Roman" w:cs="Times New Roman"/>
          <w:sz w:val="24"/>
          <w:szCs w:val="24"/>
        </w:rPr>
        <w:t xml:space="preserve"> </w:t>
      </w:r>
      <w:r w:rsidR="00820081" w:rsidRPr="004B1465">
        <w:rPr>
          <w:rFonts w:ascii="Times New Roman" w:hAnsi="Times New Roman" w:cs="Times New Roman"/>
          <w:sz w:val="24"/>
          <w:szCs w:val="24"/>
        </w:rPr>
        <w:t>sahibi gerçek veya tüzel kişiler ile kaptan, işleten veya gemi</w:t>
      </w:r>
      <w:r w:rsidR="00DC4186" w:rsidRPr="004B1465">
        <w:rPr>
          <w:rFonts w:ascii="Times New Roman" w:hAnsi="Times New Roman" w:cs="Times New Roman"/>
          <w:sz w:val="24"/>
          <w:szCs w:val="24"/>
        </w:rPr>
        <w:t>/yat</w:t>
      </w:r>
      <w:r w:rsidR="00820081" w:rsidRPr="004B1465">
        <w:rPr>
          <w:rFonts w:ascii="Times New Roman" w:hAnsi="Times New Roman" w:cs="Times New Roman"/>
          <w:sz w:val="24"/>
          <w:szCs w:val="24"/>
        </w:rPr>
        <w:t xml:space="preserve"> kiralayanın nam ve hesabına hareket eden ve üçüncü kişi ve kuruluşlara karşı haklarını koruyan,</w:t>
      </w:r>
      <w:r w:rsidR="00820081" w:rsidRPr="004B1465">
        <w:rPr>
          <w:rFonts w:ascii="Times New Roman" w:hAnsi="Times New Roman" w:cs="Times New Roman"/>
          <w:color w:val="FF0000"/>
          <w:sz w:val="24"/>
          <w:szCs w:val="24"/>
        </w:rPr>
        <w:t xml:space="preserve"> </w:t>
      </w:r>
      <w:r w:rsidR="00DC4186" w:rsidRPr="004B1465">
        <w:rPr>
          <w:rFonts w:ascii="Times New Roman" w:hAnsi="Times New Roman" w:cs="Times New Roman"/>
          <w:sz w:val="24"/>
          <w:szCs w:val="24"/>
        </w:rPr>
        <w:t xml:space="preserve">Türk Boğazları, Liman veya Yat Acenteliği yetkisi bulunan </w:t>
      </w:r>
      <w:r w:rsidR="003D0F6B" w:rsidRPr="004B1465">
        <w:rPr>
          <w:rFonts w:ascii="Times New Roman" w:hAnsi="Times New Roman" w:cs="Times New Roman"/>
          <w:sz w:val="24"/>
          <w:szCs w:val="24"/>
        </w:rPr>
        <w:t>gerçek veya tüzel kişileri</w:t>
      </w:r>
      <w:r w:rsidR="00820081" w:rsidRPr="004B1465">
        <w:rPr>
          <w:rFonts w:ascii="Times New Roman" w:hAnsi="Times New Roman" w:cs="Times New Roman"/>
          <w:sz w:val="24"/>
          <w:szCs w:val="24"/>
        </w:rPr>
        <w:t xml:space="preserve">, </w:t>
      </w:r>
    </w:p>
    <w:p w14:paraId="6C0BA0DE" w14:textId="2CFC5397" w:rsidR="00DA7845" w:rsidRPr="004B1465" w:rsidRDefault="00122B6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e</w:t>
      </w:r>
      <w:r w:rsidR="00DA7845" w:rsidRPr="004B1465">
        <w:rPr>
          <w:rFonts w:ascii="Times New Roman" w:hAnsi="Times New Roman" w:cs="Times New Roman"/>
          <w:sz w:val="24"/>
          <w:szCs w:val="24"/>
        </w:rPr>
        <w:t>)</w:t>
      </w:r>
      <w:r w:rsidR="001662C8" w:rsidRPr="004B1465">
        <w:rPr>
          <w:rFonts w:ascii="Times New Roman" w:hAnsi="Times New Roman" w:cs="Times New Roman"/>
          <w:sz w:val="24"/>
          <w:szCs w:val="24"/>
        </w:rPr>
        <w:t xml:space="preserve"> </w:t>
      </w:r>
      <w:r w:rsidR="00BF4F78" w:rsidRPr="004B1465">
        <w:rPr>
          <w:rFonts w:ascii="Times New Roman" w:hAnsi="Times New Roman" w:cs="Times New Roman"/>
          <w:sz w:val="24"/>
          <w:szCs w:val="24"/>
        </w:rPr>
        <w:t xml:space="preserve">Deniz </w:t>
      </w:r>
      <w:r w:rsidR="00820081" w:rsidRPr="004B1465">
        <w:rPr>
          <w:rFonts w:ascii="Times New Roman" w:hAnsi="Times New Roman" w:cs="Times New Roman"/>
          <w:sz w:val="24"/>
          <w:szCs w:val="24"/>
        </w:rPr>
        <w:t>Acenteliği Bilgi Sistemi (</w:t>
      </w:r>
      <w:r w:rsidR="00BF4F78" w:rsidRPr="004B1465">
        <w:rPr>
          <w:rFonts w:ascii="Times New Roman" w:hAnsi="Times New Roman" w:cs="Times New Roman"/>
          <w:sz w:val="24"/>
          <w:szCs w:val="24"/>
        </w:rPr>
        <w:t>D</w:t>
      </w:r>
      <w:r w:rsidR="00820081" w:rsidRPr="004B1465">
        <w:rPr>
          <w:rFonts w:ascii="Times New Roman" w:hAnsi="Times New Roman" w:cs="Times New Roman"/>
          <w:sz w:val="24"/>
          <w:szCs w:val="24"/>
        </w:rPr>
        <w:t xml:space="preserve">ABS): </w:t>
      </w:r>
      <w:bookmarkStart w:id="0" w:name="_Hlk147828287"/>
      <w:bookmarkStart w:id="1" w:name="_Hlk147827469"/>
      <w:r w:rsidR="00DC4186" w:rsidRPr="004B1465">
        <w:rPr>
          <w:rFonts w:ascii="Times New Roman" w:hAnsi="Times New Roman" w:cs="Times New Roman"/>
          <w:sz w:val="24"/>
          <w:szCs w:val="24"/>
        </w:rPr>
        <w:t xml:space="preserve">Deniz </w:t>
      </w:r>
      <w:r w:rsidR="00820081" w:rsidRPr="004B1465">
        <w:rPr>
          <w:rFonts w:ascii="Times New Roman" w:hAnsi="Times New Roman" w:cs="Times New Roman"/>
          <w:sz w:val="24"/>
          <w:szCs w:val="24"/>
        </w:rPr>
        <w:t xml:space="preserve">acenteleri </w:t>
      </w:r>
      <w:r w:rsidR="00420165" w:rsidRPr="004B1465">
        <w:rPr>
          <w:rFonts w:ascii="Times New Roman" w:hAnsi="Times New Roman" w:cs="Times New Roman"/>
          <w:sz w:val="24"/>
          <w:szCs w:val="24"/>
        </w:rPr>
        <w:t xml:space="preserve">ile </w:t>
      </w:r>
      <w:r w:rsidR="00820081" w:rsidRPr="004B1465">
        <w:rPr>
          <w:rFonts w:ascii="Times New Roman" w:hAnsi="Times New Roman" w:cs="Times New Roman"/>
          <w:sz w:val="24"/>
          <w:szCs w:val="24"/>
        </w:rPr>
        <w:t>personelinin başvuru, belgelendirme</w:t>
      </w:r>
      <w:r w:rsidR="00701AD1" w:rsidRPr="004B1465">
        <w:rPr>
          <w:rFonts w:ascii="Times New Roman" w:hAnsi="Times New Roman" w:cs="Times New Roman"/>
          <w:sz w:val="24"/>
          <w:szCs w:val="24"/>
        </w:rPr>
        <w:t>, sicil</w:t>
      </w:r>
      <w:r w:rsidR="00820081" w:rsidRPr="004B1465">
        <w:rPr>
          <w:rFonts w:ascii="Times New Roman" w:hAnsi="Times New Roman" w:cs="Times New Roman"/>
          <w:sz w:val="24"/>
          <w:szCs w:val="24"/>
        </w:rPr>
        <w:t xml:space="preserve"> ve idari yaptırım işlemleri</w:t>
      </w:r>
      <w:bookmarkEnd w:id="0"/>
      <w:r w:rsidR="00820081" w:rsidRPr="004B1465">
        <w:rPr>
          <w:rFonts w:ascii="Times New Roman" w:hAnsi="Times New Roman" w:cs="Times New Roman"/>
          <w:sz w:val="24"/>
          <w:szCs w:val="24"/>
        </w:rPr>
        <w:t>nin yürütüldüğü</w:t>
      </w:r>
      <w:bookmarkEnd w:id="1"/>
      <w:r w:rsidR="00820081" w:rsidRPr="004B1465">
        <w:rPr>
          <w:rFonts w:ascii="Times New Roman" w:hAnsi="Times New Roman" w:cs="Times New Roman"/>
          <w:sz w:val="24"/>
          <w:szCs w:val="24"/>
        </w:rPr>
        <w:t xml:space="preserve"> İdarece hazırlanmış elektronik sistemi,</w:t>
      </w:r>
      <w:r w:rsidR="00820081" w:rsidRPr="004B1465" w:rsidDel="00820081">
        <w:rPr>
          <w:rFonts w:ascii="Times New Roman" w:hAnsi="Times New Roman" w:cs="Times New Roman"/>
          <w:sz w:val="24"/>
          <w:szCs w:val="24"/>
        </w:rPr>
        <w:t xml:space="preserve"> </w:t>
      </w:r>
    </w:p>
    <w:p w14:paraId="15275472" w14:textId="4320A01F" w:rsidR="00DA7845" w:rsidRPr="004B1465" w:rsidRDefault="001B2F0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f</w:t>
      </w:r>
      <w:r w:rsidR="00DA7845" w:rsidRPr="004B1465">
        <w:rPr>
          <w:rFonts w:ascii="Times New Roman" w:hAnsi="Times New Roman" w:cs="Times New Roman"/>
          <w:sz w:val="24"/>
          <w:szCs w:val="24"/>
        </w:rPr>
        <w:t xml:space="preserve">) </w:t>
      </w:r>
      <w:r w:rsidR="00BF4F78" w:rsidRPr="004B1465">
        <w:rPr>
          <w:rFonts w:ascii="Times New Roman" w:hAnsi="Times New Roman" w:cs="Times New Roman"/>
          <w:sz w:val="24"/>
          <w:szCs w:val="24"/>
        </w:rPr>
        <w:t>Deniz</w:t>
      </w:r>
      <w:r w:rsidR="00FC0349" w:rsidRPr="004B1465">
        <w:rPr>
          <w:rFonts w:ascii="Times New Roman" w:hAnsi="Times New Roman" w:cs="Times New Roman"/>
          <w:sz w:val="24"/>
          <w:szCs w:val="24"/>
        </w:rPr>
        <w:t xml:space="preserve"> </w:t>
      </w:r>
      <w:r w:rsidR="00C92F7C" w:rsidRPr="004B1465">
        <w:rPr>
          <w:rFonts w:ascii="Times New Roman" w:hAnsi="Times New Roman" w:cs="Times New Roman"/>
          <w:sz w:val="24"/>
          <w:szCs w:val="24"/>
        </w:rPr>
        <w:t>A</w:t>
      </w:r>
      <w:r w:rsidR="00820081" w:rsidRPr="004B1465">
        <w:rPr>
          <w:rFonts w:ascii="Times New Roman" w:hAnsi="Times New Roman" w:cs="Times New Roman"/>
          <w:sz w:val="24"/>
          <w:szCs w:val="24"/>
        </w:rPr>
        <w:t xml:space="preserve">centeliği </w:t>
      </w:r>
      <w:r w:rsidR="00C92F7C" w:rsidRPr="004B1465">
        <w:rPr>
          <w:rFonts w:ascii="Times New Roman" w:hAnsi="Times New Roman" w:cs="Times New Roman"/>
          <w:sz w:val="24"/>
          <w:szCs w:val="24"/>
        </w:rPr>
        <w:t>E</w:t>
      </w:r>
      <w:r w:rsidR="00820081" w:rsidRPr="004B1465">
        <w:rPr>
          <w:rFonts w:ascii="Times New Roman" w:hAnsi="Times New Roman" w:cs="Times New Roman"/>
          <w:sz w:val="24"/>
          <w:szCs w:val="24"/>
        </w:rPr>
        <w:t xml:space="preserve">ğitim </w:t>
      </w:r>
      <w:r w:rsidR="00C92F7C" w:rsidRPr="004B1465">
        <w:rPr>
          <w:rFonts w:ascii="Times New Roman" w:hAnsi="Times New Roman" w:cs="Times New Roman"/>
          <w:sz w:val="24"/>
          <w:szCs w:val="24"/>
        </w:rPr>
        <w:t>K</w:t>
      </w:r>
      <w:r w:rsidR="00820081" w:rsidRPr="004B1465">
        <w:rPr>
          <w:rFonts w:ascii="Times New Roman" w:hAnsi="Times New Roman" w:cs="Times New Roman"/>
          <w:sz w:val="24"/>
          <w:szCs w:val="24"/>
        </w:rPr>
        <w:t xml:space="preserve">omisyonu: </w:t>
      </w:r>
      <w:r w:rsidR="00DC4186" w:rsidRPr="004B1465">
        <w:rPr>
          <w:rFonts w:ascii="Times New Roman" w:hAnsi="Times New Roman" w:cs="Times New Roman"/>
          <w:sz w:val="24"/>
          <w:szCs w:val="24"/>
        </w:rPr>
        <w:t>Deniz</w:t>
      </w:r>
      <w:r w:rsidR="00FC0349" w:rsidRPr="004B1465">
        <w:rPr>
          <w:rFonts w:ascii="Times New Roman" w:hAnsi="Times New Roman" w:cs="Times New Roman"/>
          <w:sz w:val="24"/>
          <w:szCs w:val="24"/>
        </w:rPr>
        <w:t xml:space="preserve"> </w:t>
      </w:r>
      <w:r w:rsidR="00820081" w:rsidRPr="004B1465">
        <w:rPr>
          <w:rFonts w:ascii="Times New Roman" w:hAnsi="Times New Roman" w:cs="Times New Roman"/>
          <w:sz w:val="24"/>
          <w:szCs w:val="24"/>
        </w:rPr>
        <w:t>acente</w:t>
      </w:r>
      <w:r w:rsidR="00420165" w:rsidRPr="004B1465">
        <w:rPr>
          <w:rFonts w:ascii="Times New Roman" w:hAnsi="Times New Roman" w:cs="Times New Roman"/>
          <w:sz w:val="24"/>
          <w:szCs w:val="24"/>
        </w:rPr>
        <w:t>liği</w:t>
      </w:r>
      <w:r w:rsidR="00820081" w:rsidRPr="004B1465">
        <w:rPr>
          <w:rFonts w:ascii="Times New Roman" w:hAnsi="Times New Roman" w:cs="Times New Roman"/>
          <w:sz w:val="24"/>
          <w:szCs w:val="24"/>
        </w:rPr>
        <w:t xml:space="preserve"> personelinin eğitim programlarının hazırlanması, uygulanması ve ücretlendirilmesi hususunda İdare tarafından oluşturulan komisyonu,</w:t>
      </w:r>
    </w:p>
    <w:p w14:paraId="20DF4D31" w14:textId="55AB9DAD" w:rsidR="00C63B09" w:rsidRPr="004B1465" w:rsidRDefault="00820081" w:rsidP="00C63B0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g) </w:t>
      </w:r>
      <w:r w:rsidR="00BF4F78" w:rsidRPr="004B1465">
        <w:rPr>
          <w:rFonts w:ascii="Times New Roman" w:hAnsi="Times New Roman" w:cs="Times New Roman"/>
          <w:sz w:val="24"/>
          <w:szCs w:val="24"/>
        </w:rPr>
        <w:t>Deniz</w:t>
      </w:r>
      <w:r w:rsidR="00420165" w:rsidRPr="004B1465">
        <w:rPr>
          <w:rFonts w:ascii="Times New Roman" w:hAnsi="Times New Roman" w:cs="Times New Roman"/>
          <w:sz w:val="24"/>
          <w:szCs w:val="24"/>
        </w:rPr>
        <w:t xml:space="preserve"> </w:t>
      </w:r>
      <w:r w:rsidR="00C63B09" w:rsidRPr="004B1465">
        <w:rPr>
          <w:rFonts w:ascii="Times New Roman" w:hAnsi="Times New Roman" w:cs="Times New Roman"/>
          <w:sz w:val="24"/>
          <w:szCs w:val="24"/>
        </w:rPr>
        <w:t>Acenteleri Disiplin Komisyonu (</w:t>
      </w:r>
      <w:r w:rsidR="00BF4F78" w:rsidRPr="004B1465">
        <w:rPr>
          <w:rFonts w:ascii="Times New Roman" w:hAnsi="Times New Roman" w:cs="Times New Roman"/>
          <w:sz w:val="24"/>
          <w:szCs w:val="24"/>
        </w:rPr>
        <w:t>D</w:t>
      </w:r>
      <w:r w:rsidR="00C63B09" w:rsidRPr="004B1465">
        <w:rPr>
          <w:rFonts w:ascii="Times New Roman" w:hAnsi="Times New Roman" w:cs="Times New Roman"/>
          <w:sz w:val="24"/>
          <w:szCs w:val="24"/>
        </w:rPr>
        <w:t xml:space="preserve">ADK): </w:t>
      </w:r>
      <w:r w:rsidR="00DC4186" w:rsidRPr="004B1465">
        <w:rPr>
          <w:rFonts w:ascii="Times New Roman" w:hAnsi="Times New Roman" w:cs="Times New Roman"/>
          <w:sz w:val="24"/>
          <w:szCs w:val="24"/>
        </w:rPr>
        <w:t>Deniz</w:t>
      </w:r>
      <w:r w:rsidR="00FC0349" w:rsidRPr="004B1465">
        <w:rPr>
          <w:rFonts w:ascii="Times New Roman" w:hAnsi="Times New Roman" w:cs="Times New Roman"/>
          <w:sz w:val="24"/>
          <w:szCs w:val="24"/>
        </w:rPr>
        <w:t xml:space="preserve"> </w:t>
      </w:r>
      <w:r w:rsidR="00C63B09" w:rsidRPr="004B1465">
        <w:rPr>
          <w:rFonts w:ascii="Times New Roman" w:hAnsi="Times New Roman" w:cs="Times New Roman"/>
          <w:sz w:val="24"/>
          <w:szCs w:val="24"/>
        </w:rPr>
        <w:t xml:space="preserve">acenteleri </w:t>
      </w:r>
      <w:r w:rsidR="00420165" w:rsidRPr="004B1465">
        <w:rPr>
          <w:rFonts w:ascii="Times New Roman" w:hAnsi="Times New Roman" w:cs="Times New Roman"/>
          <w:sz w:val="24"/>
          <w:szCs w:val="24"/>
        </w:rPr>
        <w:t xml:space="preserve">ile </w:t>
      </w:r>
      <w:r w:rsidR="00C63B09" w:rsidRPr="004B1465">
        <w:rPr>
          <w:rFonts w:ascii="Times New Roman" w:hAnsi="Times New Roman" w:cs="Times New Roman"/>
          <w:sz w:val="24"/>
          <w:szCs w:val="24"/>
        </w:rPr>
        <w:t>personelinin, mesleki yetersizlikleri, disiplinsizlikleri, denizcilik örf ve adetlerine, mesleki teamüllere uygun olmayan davranışları</w:t>
      </w:r>
      <w:r w:rsidR="00701AD1" w:rsidRPr="004B1465">
        <w:rPr>
          <w:rFonts w:ascii="Times New Roman" w:hAnsi="Times New Roman" w:cs="Times New Roman"/>
          <w:sz w:val="24"/>
          <w:szCs w:val="24"/>
        </w:rPr>
        <w:t>nı</w:t>
      </w:r>
      <w:r w:rsidR="00C63B09" w:rsidRPr="004B1465">
        <w:rPr>
          <w:rFonts w:ascii="Times New Roman" w:hAnsi="Times New Roman" w:cs="Times New Roman"/>
          <w:sz w:val="24"/>
          <w:szCs w:val="24"/>
        </w:rPr>
        <w:t xml:space="preserve"> incele</w:t>
      </w:r>
      <w:r w:rsidR="0010489B" w:rsidRPr="004B1465">
        <w:rPr>
          <w:rFonts w:ascii="Times New Roman" w:hAnsi="Times New Roman" w:cs="Times New Roman"/>
          <w:sz w:val="24"/>
          <w:szCs w:val="24"/>
        </w:rPr>
        <w:t xml:space="preserve">mek </w:t>
      </w:r>
      <w:r w:rsidR="00C63B09" w:rsidRPr="004B1465">
        <w:rPr>
          <w:rFonts w:ascii="Times New Roman" w:hAnsi="Times New Roman" w:cs="Times New Roman"/>
          <w:sz w:val="24"/>
          <w:szCs w:val="24"/>
        </w:rPr>
        <w:t>ve değerlendir</w:t>
      </w:r>
      <w:r w:rsidR="0010489B" w:rsidRPr="004B1465">
        <w:rPr>
          <w:rFonts w:ascii="Times New Roman" w:hAnsi="Times New Roman" w:cs="Times New Roman"/>
          <w:sz w:val="24"/>
          <w:szCs w:val="24"/>
        </w:rPr>
        <w:t>mek üzere</w:t>
      </w:r>
      <w:r w:rsidR="00C63B09" w:rsidRPr="004B1465">
        <w:rPr>
          <w:rFonts w:ascii="Times New Roman" w:hAnsi="Times New Roman" w:cs="Times New Roman"/>
          <w:sz w:val="24"/>
          <w:szCs w:val="24"/>
        </w:rPr>
        <w:t xml:space="preserve"> İdare tarafından oluşturulan komisyonu,</w:t>
      </w:r>
    </w:p>
    <w:p w14:paraId="0656F883" w14:textId="27FE0A98" w:rsidR="003F00C1" w:rsidRPr="004B1465" w:rsidRDefault="003F00C1" w:rsidP="003F00C1">
      <w:pPr>
        <w:pStyle w:val="3-normalyaz"/>
        <w:shd w:val="clear" w:color="auto" w:fill="FFFFFF"/>
        <w:spacing w:line="240" w:lineRule="atLeast"/>
        <w:ind w:firstLine="709"/>
      </w:pPr>
      <w:r w:rsidRPr="004B1465">
        <w:rPr>
          <w:sz w:val="24"/>
          <w:szCs w:val="24"/>
        </w:rPr>
        <w:t xml:space="preserve">ğ) </w:t>
      </w:r>
      <w:r w:rsidR="00BF4F78" w:rsidRPr="004B1465">
        <w:rPr>
          <w:sz w:val="24"/>
          <w:szCs w:val="24"/>
        </w:rPr>
        <w:t>Deniz</w:t>
      </w:r>
      <w:r w:rsidR="00FC0349" w:rsidRPr="004B1465">
        <w:rPr>
          <w:sz w:val="24"/>
          <w:szCs w:val="24"/>
        </w:rPr>
        <w:t xml:space="preserve"> </w:t>
      </w:r>
      <w:r w:rsidRPr="004B1465">
        <w:rPr>
          <w:sz w:val="24"/>
          <w:szCs w:val="24"/>
        </w:rPr>
        <w:t xml:space="preserve">acenteliği hizmeti: Temsil ettikleri gemi veya </w:t>
      </w:r>
      <w:r w:rsidR="00FC0349" w:rsidRPr="004B1465">
        <w:rPr>
          <w:sz w:val="24"/>
          <w:szCs w:val="24"/>
        </w:rPr>
        <w:t>yatların</w:t>
      </w:r>
      <w:r w:rsidR="00E95898" w:rsidRPr="004B1465">
        <w:rPr>
          <w:sz w:val="24"/>
          <w:szCs w:val="24"/>
        </w:rPr>
        <w:t xml:space="preserve"> donatanları veya işletenleri adına</w:t>
      </w:r>
      <w:r w:rsidRPr="004B1465">
        <w:rPr>
          <w:sz w:val="24"/>
          <w:szCs w:val="24"/>
        </w:rPr>
        <w:t xml:space="preserve">, </w:t>
      </w:r>
      <w:r w:rsidR="00D231E5" w:rsidRPr="004B1465">
        <w:rPr>
          <w:sz w:val="24"/>
          <w:szCs w:val="24"/>
        </w:rPr>
        <w:t>kıyı tesisine</w:t>
      </w:r>
      <w:r w:rsidRPr="004B1465">
        <w:rPr>
          <w:sz w:val="24"/>
          <w:szCs w:val="24"/>
        </w:rPr>
        <w:t xml:space="preserve"> yanaşması veya ayrılması amacıyla gerekli bildirimlerin ve hazırlıkların yapılmasını, </w:t>
      </w:r>
      <w:proofErr w:type="spellStart"/>
      <w:r w:rsidRPr="004B1465">
        <w:rPr>
          <w:sz w:val="24"/>
          <w:szCs w:val="24"/>
        </w:rPr>
        <w:t>gemiadamlarının</w:t>
      </w:r>
      <w:proofErr w:type="spellEnd"/>
      <w:r w:rsidRPr="004B1465">
        <w:rPr>
          <w:sz w:val="24"/>
          <w:szCs w:val="24"/>
        </w:rPr>
        <w:t xml:space="preserve"> değişiminin sağlanmasını, yolcu, yük, bakım/onarım, </w:t>
      </w:r>
      <w:proofErr w:type="spellStart"/>
      <w:r w:rsidRPr="004B1465">
        <w:rPr>
          <w:sz w:val="24"/>
          <w:szCs w:val="24"/>
        </w:rPr>
        <w:t>sörvey</w:t>
      </w:r>
      <w:proofErr w:type="spellEnd"/>
      <w:r w:rsidRPr="004B1465">
        <w:rPr>
          <w:sz w:val="24"/>
          <w:szCs w:val="24"/>
        </w:rPr>
        <w:t>, ikmal, yükleme/boşaltma, kılavuz/römorkör alma</w:t>
      </w:r>
      <w:r w:rsidR="007C672C" w:rsidRPr="004B1465">
        <w:rPr>
          <w:sz w:val="24"/>
          <w:szCs w:val="24"/>
        </w:rPr>
        <w:t xml:space="preserve"> </w:t>
      </w:r>
      <w:r w:rsidR="003D0F6B" w:rsidRPr="004B1465">
        <w:rPr>
          <w:sz w:val="24"/>
          <w:szCs w:val="24"/>
        </w:rPr>
        <w:t>gibi</w:t>
      </w:r>
      <w:r w:rsidR="00D57787" w:rsidRPr="004B1465">
        <w:rPr>
          <w:sz w:val="24"/>
          <w:szCs w:val="24"/>
        </w:rPr>
        <w:t xml:space="preserve"> liman idari sahasındaki hizmet ve </w:t>
      </w:r>
      <w:r w:rsidRPr="004B1465">
        <w:rPr>
          <w:sz w:val="24"/>
          <w:szCs w:val="24"/>
        </w:rPr>
        <w:t xml:space="preserve">işlemlerinin, ilgili kişi, kuruluş ve birimler nezdinde ifasını, ilgili </w:t>
      </w:r>
      <w:r w:rsidRPr="004B1465">
        <w:rPr>
          <w:sz w:val="24"/>
          <w:szCs w:val="24"/>
        </w:rPr>
        <w:lastRenderedPageBreak/>
        <w:t>mevzuat uyarınca öngörülen kuralların uygulanmasını ve bu işlerle ilgili her türlü bilginin zamanında bildirilmesini,</w:t>
      </w:r>
    </w:p>
    <w:p w14:paraId="0BB91CDE" w14:textId="6DF7637E" w:rsidR="00DA7845" w:rsidRPr="004B1465" w:rsidRDefault="00C92F08" w:rsidP="005F2D6E">
      <w:pPr>
        <w:spacing w:after="0" w:line="240" w:lineRule="auto"/>
        <w:jc w:val="both"/>
        <w:rPr>
          <w:rFonts w:ascii="Times New Roman" w:hAnsi="Times New Roman" w:cs="Times New Roman"/>
          <w:sz w:val="24"/>
          <w:szCs w:val="24"/>
        </w:rPr>
      </w:pPr>
      <w:r w:rsidRPr="004B1465">
        <w:rPr>
          <w:rFonts w:ascii="Times New Roman" w:hAnsi="Times New Roman" w:cs="Times New Roman"/>
          <w:color w:val="FF0000"/>
          <w:sz w:val="24"/>
          <w:szCs w:val="24"/>
        </w:rPr>
        <w:tab/>
      </w:r>
      <w:r w:rsidR="003F00C1" w:rsidRPr="004B1465">
        <w:rPr>
          <w:rFonts w:ascii="Times New Roman" w:hAnsi="Times New Roman" w:cs="Times New Roman"/>
          <w:sz w:val="24"/>
          <w:szCs w:val="24"/>
        </w:rPr>
        <w:t>h</w:t>
      </w:r>
      <w:r w:rsidR="00DA7845" w:rsidRPr="004B1465">
        <w:rPr>
          <w:rFonts w:ascii="Times New Roman" w:hAnsi="Times New Roman" w:cs="Times New Roman"/>
          <w:sz w:val="24"/>
          <w:szCs w:val="24"/>
        </w:rPr>
        <w:t xml:space="preserve">) </w:t>
      </w:r>
      <w:r w:rsidR="00DC4186" w:rsidRPr="004B1465">
        <w:rPr>
          <w:rFonts w:ascii="Times New Roman" w:hAnsi="Times New Roman" w:cs="Times New Roman"/>
          <w:sz w:val="24"/>
          <w:szCs w:val="24"/>
        </w:rPr>
        <w:t>Deniz</w:t>
      </w:r>
      <w:r w:rsidR="00FC0349" w:rsidRPr="004B1465">
        <w:rPr>
          <w:rFonts w:ascii="Times New Roman" w:hAnsi="Times New Roman" w:cs="Times New Roman"/>
          <w:sz w:val="24"/>
          <w:szCs w:val="24"/>
        </w:rPr>
        <w:t xml:space="preserve"> </w:t>
      </w:r>
      <w:r w:rsidR="003D20BB" w:rsidRPr="004B1465">
        <w:rPr>
          <w:rFonts w:ascii="Times New Roman" w:hAnsi="Times New Roman" w:cs="Times New Roman"/>
          <w:sz w:val="24"/>
          <w:szCs w:val="24"/>
        </w:rPr>
        <w:t>A</w:t>
      </w:r>
      <w:r w:rsidR="00DA7845" w:rsidRPr="004B1465">
        <w:rPr>
          <w:rFonts w:ascii="Times New Roman" w:hAnsi="Times New Roman" w:cs="Times New Roman"/>
          <w:sz w:val="24"/>
          <w:szCs w:val="24"/>
        </w:rPr>
        <w:t xml:space="preserve">cente </w:t>
      </w:r>
      <w:r w:rsidR="003D20BB" w:rsidRPr="004B1465">
        <w:rPr>
          <w:rFonts w:ascii="Times New Roman" w:hAnsi="Times New Roman" w:cs="Times New Roman"/>
          <w:sz w:val="24"/>
          <w:szCs w:val="24"/>
        </w:rPr>
        <w:t>P</w:t>
      </w:r>
      <w:r w:rsidR="00DA7845" w:rsidRPr="004B1465">
        <w:rPr>
          <w:rFonts w:ascii="Times New Roman" w:hAnsi="Times New Roman" w:cs="Times New Roman"/>
          <w:sz w:val="24"/>
          <w:szCs w:val="24"/>
        </w:rPr>
        <w:t xml:space="preserve">ersoneli: Liman, gümrük, sahil sağlık ve emniyet idareleri ile ilgili diğer kurum ve kuruluşlarda acentelik işlemlerini yürüten ve kendilerine İdarece tanıtım </w:t>
      </w:r>
      <w:r w:rsidR="00A8210C" w:rsidRPr="004B1465">
        <w:rPr>
          <w:rFonts w:ascii="Times New Roman" w:hAnsi="Times New Roman" w:cs="Times New Roman"/>
          <w:sz w:val="24"/>
          <w:szCs w:val="24"/>
        </w:rPr>
        <w:t xml:space="preserve">belgesi </w:t>
      </w:r>
      <w:r w:rsidR="00DA7845" w:rsidRPr="004B1465">
        <w:rPr>
          <w:rFonts w:ascii="Times New Roman" w:hAnsi="Times New Roman" w:cs="Times New Roman"/>
          <w:sz w:val="24"/>
          <w:szCs w:val="24"/>
        </w:rPr>
        <w:t>düzenlenen kişileri,</w:t>
      </w:r>
    </w:p>
    <w:p w14:paraId="46B0BA54" w14:textId="7F95378D" w:rsidR="00901314" w:rsidRPr="004B1465" w:rsidRDefault="00901314" w:rsidP="00901314">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 xml:space="preserve">ı) Groston (GT): Geminin, 21/9/1978 tarihli ve 2169 sayılı Kanunla onaylanması uygun bulunan Gemilerin Tonilatolarını Ölçme 1969 Uluslararası Sözleşmesi ile 12/3/2009 tarihli ve 27167 sayılı Resmî </w:t>
      </w:r>
      <w:proofErr w:type="spellStart"/>
      <w:r w:rsidRPr="004B1465">
        <w:rPr>
          <w:rFonts w:ascii="Times New Roman" w:hAnsi="Times New Roman" w:cs="Times New Roman"/>
          <w:sz w:val="24"/>
          <w:szCs w:val="24"/>
        </w:rPr>
        <w:t>Gazete’de</w:t>
      </w:r>
      <w:proofErr w:type="spellEnd"/>
      <w:r w:rsidRPr="004B1465">
        <w:rPr>
          <w:rFonts w:ascii="Times New Roman" w:hAnsi="Times New Roman" w:cs="Times New Roman"/>
          <w:sz w:val="24"/>
          <w:szCs w:val="24"/>
        </w:rPr>
        <w:t xml:space="preserve"> yayımlanan Gemilerin Tonilatolarını Ölçme Yönetmeliğine uygun olarak düzenlenmiş belgesinde gösterilen </w:t>
      </w:r>
      <w:proofErr w:type="spellStart"/>
      <w:r w:rsidRPr="004B1465">
        <w:rPr>
          <w:rFonts w:ascii="Times New Roman" w:hAnsi="Times New Roman" w:cs="Times New Roman"/>
          <w:sz w:val="24"/>
          <w:szCs w:val="24"/>
        </w:rPr>
        <w:t>gros</w:t>
      </w:r>
      <w:proofErr w:type="spellEnd"/>
      <w:r w:rsidRPr="004B1465">
        <w:rPr>
          <w:rFonts w:ascii="Times New Roman" w:hAnsi="Times New Roman" w:cs="Times New Roman"/>
          <w:sz w:val="24"/>
          <w:szCs w:val="24"/>
        </w:rPr>
        <w:t xml:space="preserve"> tonilatosunu,   </w:t>
      </w:r>
    </w:p>
    <w:p w14:paraId="57952E50" w14:textId="6554BCF8" w:rsidR="00DA7845" w:rsidRPr="004B1465" w:rsidRDefault="00901314" w:rsidP="00FC0349">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i</w:t>
      </w:r>
      <w:r w:rsidR="005A25D4" w:rsidRPr="004B1465">
        <w:rPr>
          <w:rFonts w:ascii="Times New Roman" w:hAnsi="Times New Roman" w:cs="Times New Roman"/>
          <w:sz w:val="24"/>
          <w:szCs w:val="24"/>
        </w:rPr>
        <w:t>)</w:t>
      </w:r>
      <w:r w:rsidR="00DA7845" w:rsidRPr="004B1465">
        <w:rPr>
          <w:rFonts w:ascii="Times New Roman" w:hAnsi="Times New Roman" w:cs="Times New Roman"/>
          <w:sz w:val="24"/>
          <w:szCs w:val="24"/>
        </w:rPr>
        <w:t xml:space="preserve"> İdare:</w:t>
      </w:r>
      <w:r w:rsidR="001662C8" w:rsidRPr="004B1465">
        <w:rPr>
          <w:rFonts w:ascii="Times New Roman" w:hAnsi="Times New Roman" w:cs="Times New Roman"/>
          <w:sz w:val="24"/>
          <w:szCs w:val="24"/>
        </w:rPr>
        <w:t xml:space="preserve"> </w:t>
      </w:r>
      <w:bookmarkStart w:id="2" w:name="_Hlk147842748"/>
      <w:r w:rsidR="004D46A7" w:rsidRPr="004B1465">
        <w:rPr>
          <w:rFonts w:ascii="Times New Roman" w:hAnsi="Times New Roman" w:cs="Times New Roman"/>
          <w:sz w:val="24"/>
          <w:szCs w:val="24"/>
        </w:rPr>
        <w:t>Ulaştırma ve Altyapı Bakanlığı</w:t>
      </w:r>
      <w:r w:rsidR="00A36ACC" w:rsidRPr="004B1465">
        <w:rPr>
          <w:rFonts w:ascii="Times New Roman" w:hAnsi="Times New Roman" w:cs="Times New Roman"/>
          <w:sz w:val="24"/>
          <w:szCs w:val="24"/>
        </w:rPr>
        <w:t xml:space="preserve"> </w:t>
      </w:r>
      <w:bookmarkEnd w:id="2"/>
      <w:r w:rsidR="00CA4711" w:rsidRPr="004B1465">
        <w:rPr>
          <w:rFonts w:ascii="Times New Roman" w:hAnsi="Times New Roman" w:cs="Times New Roman"/>
          <w:sz w:val="24"/>
          <w:szCs w:val="24"/>
        </w:rPr>
        <w:t>Denizcilik Genel Müdürlüğü</w:t>
      </w:r>
      <w:r w:rsidR="00701AD1" w:rsidRPr="004B1465">
        <w:rPr>
          <w:rFonts w:ascii="Times New Roman" w:hAnsi="Times New Roman" w:cs="Times New Roman"/>
          <w:sz w:val="24"/>
          <w:szCs w:val="24"/>
        </w:rPr>
        <w:t>nü,</w:t>
      </w:r>
    </w:p>
    <w:p w14:paraId="5EE1CB21" w14:textId="4B637285" w:rsidR="00DA7845" w:rsidRPr="004B1465" w:rsidRDefault="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j</w:t>
      </w:r>
      <w:r w:rsidR="00DA7845" w:rsidRPr="004B1465">
        <w:rPr>
          <w:rFonts w:ascii="Times New Roman" w:hAnsi="Times New Roman" w:cs="Times New Roman"/>
          <w:sz w:val="24"/>
          <w:szCs w:val="24"/>
        </w:rPr>
        <w:t>) İşleten: Geminin</w:t>
      </w:r>
      <w:r w:rsidR="00E2506B" w:rsidRPr="004B1465">
        <w:rPr>
          <w:rFonts w:ascii="Times New Roman" w:hAnsi="Times New Roman" w:cs="Times New Roman"/>
          <w:sz w:val="24"/>
          <w:szCs w:val="24"/>
        </w:rPr>
        <w:t>/yatın</w:t>
      </w:r>
      <w:r w:rsidR="00DA7845" w:rsidRPr="004B1465">
        <w:rPr>
          <w:rFonts w:ascii="Times New Roman" w:hAnsi="Times New Roman" w:cs="Times New Roman"/>
          <w:sz w:val="24"/>
          <w:szCs w:val="24"/>
        </w:rPr>
        <w:t xml:space="preserve"> mülkiyeti kendisine ait olsun ya da olmasın, zilyetliğini haiz ve ticari olarak çalıştıran gerçek veya tüzel kişiyi,</w:t>
      </w:r>
    </w:p>
    <w:p w14:paraId="173A8BCE" w14:textId="00E697CE" w:rsidR="00DA7845" w:rsidRPr="004B1465" w:rsidRDefault="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k</w:t>
      </w:r>
      <w:r w:rsidR="00DA7845" w:rsidRPr="004B1465">
        <w:rPr>
          <w:rFonts w:ascii="Times New Roman" w:hAnsi="Times New Roman" w:cs="Times New Roman"/>
          <w:sz w:val="24"/>
          <w:szCs w:val="24"/>
        </w:rPr>
        <w:t xml:space="preserve">) İşyeri: İdare tarafından </w:t>
      </w:r>
      <w:r w:rsidR="00DC4186" w:rsidRPr="004B1465">
        <w:rPr>
          <w:rFonts w:ascii="Times New Roman" w:hAnsi="Times New Roman" w:cs="Times New Roman"/>
          <w:sz w:val="24"/>
          <w:szCs w:val="24"/>
        </w:rPr>
        <w:t>deniz</w:t>
      </w:r>
      <w:r w:rsidR="00FC0349"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acenteliği faaliyetlerinde bulunmak üzere yetki belgesi verilmiş gerçek veya tüzel kişilerin merkez</w:t>
      </w:r>
      <w:r w:rsidR="00FA40F1" w:rsidRPr="004B1465">
        <w:rPr>
          <w:rFonts w:ascii="Times New Roman" w:hAnsi="Times New Roman" w:cs="Times New Roman"/>
          <w:sz w:val="24"/>
          <w:szCs w:val="24"/>
        </w:rPr>
        <w:t xml:space="preserve"> ve</w:t>
      </w:r>
      <w:r w:rsidR="003A0950" w:rsidRPr="004B1465">
        <w:rPr>
          <w:rFonts w:ascii="Times New Roman" w:hAnsi="Times New Roman" w:cs="Times New Roman"/>
          <w:sz w:val="24"/>
          <w:szCs w:val="24"/>
        </w:rPr>
        <w:t>ya</w:t>
      </w:r>
      <w:r w:rsidR="00EB055C"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şube</w:t>
      </w:r>
      <w:r w:rsidR="00FA40F1" w:rsidRPr="004B1465">
        <w:rPr>
          <w:rFonts w:ascii="Times New Roman" w:hAnsi="Times New Roman" w:cs="Times New Roman"/>
          <w:sz w:val="24"/>
          <w:szCs w:val="24"/>
        </w:rPr>
        <w:t>lerin</w:t>
      </w:r>
      <w:r w:rsidR="00633DF9"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çalışma yerini,</w:t>
      </w:r>
    </w:p>
    <w:p w14:paraId="3C121702" w14:textId="0F81CC52" w:rsidR="00DA7845" w:rsidRPr="004B1465" w:rsidRDefault="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l</w:t>
      </w:r>
      <w:r w:rsidR="00DA7845" w:rsidRPr="004B1465">
        <w:rPr>
          <w:rFonts w:ascii="Times New Roman" w:hAnsi="Times New Roman" w:cs="Times New Roman"/>
          <w:sz w:val="24"/>
          <w:szCs w:val="24"/>
        </w:rPr>
        <w:t xml:space="preserve">) Koruyucu </w:t>
      </w:r>
      <w:r w:rsidR="003D20BB" w:rsidRPr="004B1465">
        <w:rPr>
          <w:rFonts w:ascii="Times New Roman" w:hAnsi="Times New Roman" w:cs="Times New Roman"/>
          <w:sz w:val="24"/>
          <w:szCs w:val="24"/>
        </w:rPr>
        <w:t>A</w:t>
      </w:r>
      <w:r w:rsidR="00DA7845" w:rsidRPr="004B1465">
        <w:rPr>
          <w:rFonts w:ascii="Times New Roman" w:hAnsi="Times New Roman" w:cs="Times New Roman"/>
          <w:sz w:val="24"/>
          <w:szCs w:val="24"/>
        </w:rPr>
        <w:t xml:space="preserve">cente: </w:t>
      </w:r>
      <w:r w:rsidR="00D231E5" w:rsidRPr="004B1465">
        <w:rPr>
          <w:rFonts w:ascii="Times New Roman" w:hAnsi="Times New Roman" w:cs="Times New Roman"/>
          <w:sz w:val="24"/>
          <w:szCs w:val="24"/>
        </w:rPr>
        <w:t>Taşıma mukavelesi hükümleri gereğince tayin edilen acenteye ilaveten, gemi</w:t>
      </w:r>
      <w:r w:rsidR="00FC0349" w:rsidRPr="004B1465">
        <w:rPr>
          <w:rFonts w:ascii="Times New Roman" w:hAnsi="Times New Roman" w:cs="Times New Roman"/>
          <w:sz w:val="24"/>
          <w:szCs w:val="24"/>
        </w:rPr>
        <w:t xml:space="preserve"> </w:t>
      </w:r>
      <w:r w:rsidR="00D231E5" w:rsidRPr="004B1465">
        <w:rPr>
          <w:rFonts w:ascii="Times New Roman" w:hAnsi="Times New Roman" w:cs="Times New Roman"/>
          <w:sz w:val="24"/>
          <w:szCs w:val="24"/>
        </w:rPr>
        <w:t>donatanı, kaptanı, işleticisi veya kiracısının hak ve menfaatlerini koruyan ve gemi adına yaptırmak istediği hizmetler için tayin edilen acente</w:t>
      </w:r>
      <w:r w:rsidR="008D4BF1" w:rsidRPr="004B1465">
        <w:rPr>
          <w:rFonts w:ascii="Times New Roman" w:hAnsi="Times New Roman" w:cs="Times New Roman"/>
          <w:sz w:val="24"/>
          <w:szCs w:val="24"/>
        </w:rPr>
        <w:t>yi</w:t>
      </w:r>
      <w:r w:rsidR="00FC0349" w:rsidRPr="004B1465">
        <w:rPr>
          <w:rFonts w:ascii="Times New Roman" w:hAnsi="Times New Roman" w:cs="Times New Roman"/>
          <w:sz w:val="24"/>
          <w:szCs w:val="24"/>
        </w:rPr>
        <w:t>,</w:t>
      </w:r>
    </w:p>
    <w:p w14:paraId="0E63A461" w14:textId="6033854C" w:rsidR="00A8069F" w:rsidRPr="004B1465" w:rsidRDefault="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m</w:t>
      </w:r>
      <w:r w:rsidR="00A8069F" w:rsidRPr="004B1465">
        <w:rPr>
          <w:rFonts w:ascii="Times New Roman" w:hAnsi="Times New Roman" w:cs="Times New Roman"/>
          <w:sz w:val="24"/>
          <w:szCs w:val="24"/>
        </w:rPr>
        <w:t xml:space="preserve">) Merkez </w:t>
      </w:r>
      <w:r w:rsidR="001E3E1F" w:rsidRPr="004B1465">
        <w:rPr>
          <w:rFonts w:ascii="Times New Roman" w:hAnsi="Times New Roman" w:cs="Times New Roman"/>
          <w:sz w:val="24"/>
          <w:szCs w:val="24"/>
        </w:rPr>
        <w:t>A</w:t>
      </w:r>
      <w:r w:rsidR="00A8069F" w:rsidRPr="004B1465">
        <w:rPr>
          <w:rFonts w:ascii="Times New Roman" w:hAnsi="Times New Roman" w:cs="Times New Roman"/>
          <w:sz w:val="24"/>
          <w:szCs w:val="24"/>
        </w:rPr>
        <w:t xml:space="preserve">cente: </w:t>
      </w:r>
      <w:r w:rsidR="00FA02E3" w:rsidRPr="004B1465">
        <w:rPr>
          <w:rFonts w:ascii="Times New Roman" w:hAnsi="Times New Roman" w:cs="Times New Roman"/>
          <w:sz w:val="24"/>
          <w:szCs w:val="24"/>
        </w:rPr>
        <w:t>Firma adına ilk başvuru</w:t>
      </w:r>
      <w:r w:rsidR="004848AE" w:rsidRPr="004B1465">
        <w:rPr>
          <w:rFonts w:ascii="Times New Roman" w:hAnsi="Times New Roman" w:cs="Times New Roman"/>
          <w:sz w:val="24"/>
          <w:szCs w:val="24"/>
        </w:rPr>
        <w:t xml:space="preserve"> ile kurulan acenteyi</w:t>
      </w:r>
      <w:r w:rsidR="00A8069F" w:rsidRPr="004B1465">
        <w:rPr>
          <w:rFonts w:ascii="Times New Roman" w:hAnsi="Times New Roman" w:cs="Times New Roman"/>
          <w:sz w:val="24"/>
          <w:szCs w:val="24"/>
        </w:rPr>
        <w:t>,</w:t>
      </w:r>
    </w:p>
    <w:p w14:paraId="5CD810F3" w14:textId="59AB72DC" w:rsidR="00AD75B9" w:rsidRPr="004B1465" w:rsidRDefault="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n</w:t>
      </w:r>
      <w:r w:rsidR="00AD75B9" w:rsidRPr="004B1465">
        <w:rPr>
          <w:rFonts w:ascii="Times New Roman" w:hAnsi="Times New Roman" w:cs="Times New Roman"/>
          <w:sz w:val="24"/>
          <w:szCs w:val="24"/>
        </w:rPr>
        <w:t>) Liman Acentesi: Türk Boğazları dışında kalan liman ve karasularımızda</w:t>
      </w:r>
      <w:r w:rsidR="007C0622" w:rsidRPr="004B1465">
        <w:rPr>
          <w:rFonts w:ascii="Times New Roman" w:hAnsi="Times New Roman" w:cs="Times New Roman"/>
          <w:sz w:val="24"/>
          <w:szCs w:val="24"/>
        </w:rPr>
        <w:t xml:space="preserve"> gemilere</w:t>
      </w:r>
      <w:r w:rsidR="00AD75B9" w:rsidRPr="004B1465">
        <w:rPr>
          <w:rFonts w:ascii="Times New Roman" w:hAnsi="Times New Roman" w:cs="Times New Roman"/>
          <w:sz w:val="24"/>
          <w:szCs w:val="24"/>
        </w:rPr>
        <w:t xml:space="preserve"> hizmet veren </w:t>
      </w:r>
      <w:r w:rsidR="00B2301E" w:rsidRPr="004B1465">
        <w:rPr>
          <w:rFonts w:ascii="Times New Roman" w:hAnsi="Times New Roman" w:cs="Times New Roman"/>
          <w:sz w:val="24"/>
          <w:szCs w:val="24"/>
        </w:rPr>
        <w:t xml:space="preserve">İdarece adına yetki belgesi düzenlenen gerçek veya tüzel kişiyi, </w:t>
      </w:r>
    </w:p>
    <w:p w14:paraId="2E2B0CD8" w14:textId="4F9BA505" w:rsidR="002D3C8B" w:rsidRPr="004B1465" w:rsidRDefault="00901314" w:rsidP="002D3C8B">
      <w:pPr>
        <w:tabs>
          <w:tab w:val="left" w:pos="709"/>
        </w:tabs>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o</w:t>
      </w:r>
      <w:r w:rsidR="002D3C8B" w:rsidRPr="004B1465">
        <w:rPr>
          <w:rFonts w:ascii="Times New Roman" w:hAnsi="Times New Roman" w:cs="Times New Roman"/>
          <w:sz w:val="24"/>
          <w:szCs w:val="24"/>
        </w:rPr>
        <w:t xml:space="preserve">) Liman </w:t>
      </w:r>
      <w:r w:rsidR="00A56101" w:rsidRPr="004B1465">
        <w:rPr>
          <w:rFonts w:ascii="Times New Roman" w:hAnsi="Times New Roman" w:cs="Times New Roman"/>
          <w:sz w:val="24"/>
          <w:szCs w:val="24"/>
        </w:rPr>
        <w:t>B</w:t>
      </w:r>
      <w:r w:rsidR="002D3C8B" w:rsidRPr="004B1465">
        <w:rPr>
          <w:rFonts w:ascii="Times New Roman" w:hAnsi="Times New Roman" w:cs="Times New Roman"/>
          <w:sz w:val="24"/>
          <w:szCs w:val="24"/>
        </w:rPr>
        <w:t>aşkanlığı: Ülkemizde mevzuat ile kurulmuş her bir bölge liman başkanlığı veya bölge liman başkanlıklarına bağlı liman başkanlıklarını,</w:t>
      </w:r>
    </w:p>
    <w:p w14:paraId="1FA5E193" w14:textId="7BF9DC5C" w:rsidR="00857355" w:rsidRPr="004B1465" w:rsidRDefault="00901314">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ö</w:t>
      </w:r>
      <w:proofErr w:type="gramEnd"/>
      <w:r w:rsidR="00857355" w:rsidRPr="004B1465">
        <w:rPr>
          <w:rFonts w:ascii="Times New Roman" w:hAnsi="Times New Roman" w:cs="Times New Roman"/>
          <w:sz w:val="24"/>
          <w:szCs w:val="24"/>
        </w:rPr>
        <w:t xml:space="preserve">) </w:t>
      </w:r>
      <w:r w:rsidR="007A13FC" w:rsidRPr="004B1465">
        <w:rPr>
          <w:rFonts w:ascii="Times New Roman" w:hAnsi="Times New Roman" w:cs="Times New Roman"/>
          <w:sz w:val="24"/>
          <w:szCs w:val="24"/>
        </w:rPr>
        <w:t>Merkezi Sicil Kayıt Sistemi (</w:t>
      </w:r>
      <w:r w:rsidR="00857355" w:rsidRPr="004B1465">
        <w:rPr>
          <w:rFonts w:ascii="Times New Roman" w:hAnsi="Times New Roman" w:cs="Times New Roman"/>
          <w:sz w:val="24"/>
          <w:szCs w:val="24"/>
        </w:rPr>
        <w:t>MERSİS</w:t>
      </w:r>
      <w:r w:rsidR="007A13FC" w:rsidRPr="004B1465">
        <w:rPr>
          <w:rFonts w:ascii="Times New Roman" w:hAnsi="Times New Roman" w:cs="Times New Roman"/>
          <w:sz w:val="24"/>
          <w:szCs w:val="24"/>
        </w:rPr>
        <w:t>)</w:t>
      </w:r>
      <w:r w:rsidR="00857355" w:rsidRPr="004B1465">
        <w:rPr>
          <w:rFonts w:ascii="Times New Roman" w:hAnsi="Times New Roman" w:cs="Times New Roman"/>
          <w:sz w:val="24"/>
          <w:szCs w:val="24"/>
        </w:rPr>
        <w:t xml:space="preserve"> </w:t>
      </w:r>
      <w:r w:rsidR="001E3E1F" w:rsidRPr="004B1465">
        <w:rPr>
          <w:rFonts w:ascii="Times New Roman" w:hAnsi="Times New Roman" w:cs="Times New Roman"/>
          <w:sz w:val="24"/>
          <w:szCs w:val="24"/>
        </w:rPr>
        <w:t>Y</w:t>
      </w:r>
      <w:r w:rsidR="00857355" w:rsidRPr="004B1465">
        <w:rPr>
          <w:rFonts w:ascii="Times New Roman" w:hAnsi="Times New Roman" w:cs="Times New Roman"/>
          <w:sz w:val="24"/>
          <w:szCs w:val="24"/>
        </w:rPr>
        <w:t xml:space="preserve">etkilisi: </w:t>
      </w:r>
      <w:r w:rsidR="007A13FC" w:rsidRPr="004B1465">
        <w:rPr>
          <w:rFonts w:ascii="Times New Roman" w:hAnsi="Times New Roman" w:cs="Times New Roman"/>
          <w:sz w:val="24"/>
          <w:szCs w:val="24"/>
        </w:rPr>
        <w:t xml:space="preserve">Ticaret Bakanlığı </w:t>
      </w:r>
      <w:r w:rsidR="00157C51" w:rsidRPr="004B1465">
        <w:rPr>
          <w:rFonts w:ascii="Times New Roman" w:hAnsi="Times New Roman" w:cs="Times New Roman"/>
          <w:sz w:val="24"/>
          <w:szCs w:val="24"/>
        </w:rPr>
        <w:t>merkezi sicil kayıt sisteminde yetkilendirilmiş kişi/kişileri,</w:t>
      </w:r>
    </w:p>
    <w:p w14:paraId="39CB910E" w14:textId="5F2D3A02" w:rsidR="00DA7845" w:rsidRPr="004B1465" w:rsidRDefault="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p</w:t>
      </w:r>
      <w:r w:rsidR="00DA7845" w:rsidRPr="004B1465">
        <w:rPr>
          <w:rFonts w:ascii="Times New Roman" w:hAnsi="Times New Roman" w:cs="Times New Roman"/>
          <w:sz w:val="24"/>
          <w:szCs w:val="24"/>
        </w:rPr>
        <w:t xml:space="preserve">) Sicil: </w:t>
      </w:r>
      <w:r w:rsidR="00E2506B" w:rsidRPr="004B1465">
        <w:rPr>
          <w:rFonts w:ascii="Times New Roman" w:hAnsi="Times New Roman" w:cs="Times New Roman"/>
          <w:sz w:val="24"/>
          <w:szCs w:val="24"/>
        </w:rPr>
        <w:t>Deniz</w:t>
      </w:r>
      <w:r w:rsidR="00420165"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acente</w:t>
      </w:r>
      <w:r w:rsidR="008D4BF1" w:rsidRPr="004B1465">
        <w:rPr>
          <w:rFonts w:ascii="Times New Roman" w:hAnsi="Times New Roman" w:cs="Times New Roman"/>
          <w:sz w:val="24"/>
          <w:szCs w:val="24"/>
        </w:rPr>
        <w:t>leri,</w:t>
      </w:r>
      <w:r w:rsidR="00DA7845" w:rsidRPr="004B1465">
        <w:rPr>
          <w:rFonts w:ascii="Times New Roman" w:hAnsi="Times New Roman" w:cs="Times New Roman"/>
          <w:sz w:val="24"/>
          <w:szCs w:val="24"/>
        </w:rPr>
        <w:t xml:space="preserve"> şubeleri ile acente personelinin İdare tarafından </w:t>
      </w:r>
      <w:proofErr w:type="spellStart"/>
      <w:r w:rsidR="00E2506B" w:rsidRPr="004B1465">
        <w:rPr>
          <w:rFonts w:ascii="Times New Roman" w:hAnsi="Times New Roman" w:cs="Times New Roman"/>
          <w:sz w:val="24"/>
          <w:szCs w:val="24"/>
        </w:rPr>
        <w:t>DABS’de</w:t>
      </w:r>
      <w:proofErr w:type="spellEnd"/>
      <w:r w:rsidR="00E2506B"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tutulan kayıtlarını,</w:t>
      </w:r>
    </w:p>
    <w:p w14:paraId="518898F5" w14:textId="4809F707" w:rsidR="00DA7845" w:rsidRPr="004B1465" w:rsidRDefault="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r</w:t>
      </w:r>
      <w:r w:rsidR="00DA7845" w:rsidRPr="004B1465">
        <w:rPr>
          <w:rFonts w:ascii="Times New Roman" w:hAnsi="Times New Roman" w:cs="Times New Roman"/>
          <w:sz w:val="24"/>
          <w:szCs w:val="24"/>
        </w:rPr>
        <w:t xml:space="preserve">) Şube: </w:t>
      </w:r>
      <w:r w:rsidR="00BC5895" w:rsidRPr="004B1465">
        <w:rPr>
          <w:rFonts w:ascii="Times New Roman" w:hAnsi="Times New Roman" w:cs="Times New Roman"/>
          <w:sz w:val="24"/>
          <w:szCs w:val="24"/>
        </w:rPr>
        <w:t>Merkez acentenin faaliyet gösterdiği bölge</w:t>
      </w:r>
      <w:r w:rsidR="001E3E1F" w:rsidRPr="004B1465">
        <w:rPr>
          <w:rFonts w:ascii="Times New Roman" w:hAnsi="Times New Roman" w:cs="Times New Roman"/>
          <w:sz w:val="24"/>
          <w:szCs w:val="24"/>
        </w:rPr>
        <w:t>de veya</w:t>
      </w:r>
      <w:r w:rsidR="00BC5895" w:rsidRPr="004B1465">
        <w:rPr>
          <w:rFonts w:ascii="Times New Roman" w:hAnsi="Times New Roman" w:cs="Times New Roman"/>
          <w:sz w:val="24"/>
          <w:szCs w:val="24"/>
        </w:rPr>
        <w:t xml:space="preserve"> </w:t>
      </w:r>
      <w:r w:rsidR="00BB7E7E" w:rsidRPr="004B1465">
        <w:rPr>
          <w:rFonts w:ascii="Times New Roman" w:hAnsi="Times New Roman" w:cs="Times New Roman"/>
          <w:sz w:val="24"/>
          <w:szCs w:val="24"/>
        </w:rPr>
        <w:t xml:space="preserve">bölge </w:t>
      </w:r>
      <w:r w:rsidR="00BC5895" w:rsidRPr="004B1465">
        <w:rPr>
          <w:rFonts w:ascii="Times New Roman" w:hAnsi="Times New Roman" w:cs="Times New Roman"/>
          <w:sz w:val="24"/>
          <w:szCs w:val="24"/>
        </w:rPr>
        <w:t>dışında açtıkları acente</w:t>
      </w:r>
      <w:r w:rsidR="00421B31" w:rsidRPr="004B1465">
        <w:rPr>
          <w:rFonts w:ascii="Times New Roman" w:hAnsi="Times New Roman" w:cs="Times New Roman"/>
          <w:sz w:val="24"/>
          <w:szCs w:val="24"/>
        </w:rPr>
        <w:t xml:space="preserve"> şubesi</w:t>
      </w:r>
      <w:r w:rsidR="00FC05C5" w:rsidRPr="004B1465">
        <w:rPr>
          <w:rFonts w:ascii="Times New Roman" w:hAnsi="Times New Roman" w:cs="Times New Roman"/>
          <w:sz w:val="24"/>
          <w:szCs w:val="24"/>
        </w:rPr>
        <w:t>ni</w:t>
      </w:r>
      <w:r w:rsidR="00BC5895" w:rsidRPr="004B1465">
        <w:rPr>
          <w:rFonts w:ascii="Times New Roman" w:hAnsi="Times New Roman" w:cs="Times New Roman"/>
          <w:sz w:val="24"/>
          <w:szCs w:val="24"/>
        </w:rPr>
        <w:t xml:space="preserve">, </w:t>
      </w:r>
    </w:p>
    <w:p w14:paraId="0060C4CD" w14:textId="3309E351" w:rsidR="00DA7845" w:rsidRPr="004B1465" w:rsidRDefault="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s</w:t>
      </w:r>
      <w:r w:rsidR="00DA7845" w:rsidRPr="004B1465">
        <w:rPr>
          <w:rFonts w:ascii="Times New Roman" w:hAnsi="Times New Roman" w:cs="Times New Roman"/>
          <w:sz w:val="24"/>
          <w:szCs w:val="24"/>
        </w:rPr>
        <w:t xml:space="preserve">) Tali </w:t>
      </w:r>
      <w:r w:rsidR="008D3345" w:rsidRPr="004B1465">
        <w:rPr>
          <w:rFonts w:ascii="Times New Roman" w:hAnsi="Times New Roman" w:cs="Times New Roman"/>
          <w:sz w:val="24"/>
          <w:szCs w:val="24"/>
        </w:rPr>
        <w:t>A</w:t>
      </w:r>
      <w:r w:rsidR="00DA7845" w:rsidRPr="004B1465">
        <w:rPr>
          <w:rFonts w:ascii="Times New Roman" w:hAnsi="Times New Roman" w:cs="Times New Roman"/>
          <w:sz w:val="24"/>
          <w:szCs w:val="24"/>
        </w:rPr>
        <w:t>cente: Bir acentenin kendi nam ve hesabına işlem yapmak üzere verdiği yetki dahilinde faaliyette bulunan acenteyi,</w:t>
      </w:r>
      <w:r w:rsidR="00AE498E" w:rsidRPr="004B1465">
        <w:rPr>
          <w:rFonts w:ascii="Times New Roman" w:hAnsi="Times New Roman" w:cs="Times New Roman"/>
          <w:sz w:val="24"/>
          <w:szCs w:val="24"/>
        </w:rPr>
        <w:t xml:space="preserve"> </w:t>
      </w:r>
    </w:p>
    <w:p w14:paraId="1B6A9F20" w14:textId="6618BA9B" w:rsidR="00DA7845" w:rsidRPr="004B1465" w:rsidRDefault="00901314">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ş</w:t>
      </w:r>
      <w:proofErr w:type="gramEnd"/>
      <w:r w:rsidR="00DA7845" w:rsidRPr="004B1465">
        <w:rPr>
          <w:rFonts w:ascii="Times New Roman" w:hAnsi="Times New Roman" w:cs="Times New Roman"/>
          <w:sz w:val="24"/>
          <w:szCs w:val="24"/>
        </w:rPr>
        <w:t xml:space="preserve">) Tanıtım </w:t>
      </w:r>
      <w:r w:rsidR="001E3E1F" w:rsidRPr="004B1465">
        <w:rPr>
          <w:rFonts w:ascii="Times New Roman" w:hAnsi="Times New Roman" w:cs="Times New Roman"/>
          <w:sz w:val="24"/>
          <w:szCs w:val="24"/>
        </w:rPr>
        <w:t>B</w:t>
      </w:r>
      <w:r w:rsidR="008B2967" w:rsidRPr="004B1465">
        <w:rPr>
          <w:rFonts w:ascii="Times New Roman" w:hAnsi="Times New Roman" w:cs="Times New Roman"/>
          <w:sz w:val="24"/>
          <w:szCs w:val="24"/>
        </w:rPr>
        <w:t>elgesi</w:t>
      </w:r>
      <w:r w:rsidR="00DA7845" w:rsidRPr="004B1465">
        <w:rPr>
          <w:rFonts w:ascii="Times New Roman" w:hAnsi="Times New Roman" w:cs="Times New Roman"/>
          <w:sz w:val="24"/>
          <w:szCs w:val="24"/>
        </w:rPr>
        <w:t xml:space="preserve">: </w:t>
      </w:r>
      <w:r w:rsidR="00E2506B" w:rsidRPr="004B1465">
        <w:rPr>
          <w:rFonts w:ascii="Times New Roman" w:hAnsi="Times New Roman" w:cs="Times New Roman"/>
          <w:sz w:val="24"/>
          <w:szCs w:val="24"/>
        </w:rPr>
        <w:t>Deniz</w:t>
      </w:r>
      <w:r w:rsidR="00420165"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 xml:space="preserve">acentesi personeli tanıtım </w:t>
      </w:r>
      <w:r w:rsidR="0083718A" w:rsidRPr="004B1465">
        <w:rPr>
          <w:rFonts w:ascii="Times New Roman" w:hAnsi="Times New Roman" w:cs="Times New Roman"/>
          <w:sz w:val="24"/>
          <w:szCs w:val="24"/>
        </w:rPr>
        <w:t>belgesini</w:t>
      </w:r>
      <w:r w:rsidR="00C34A2B" w:rsidRPr="004B1465">
        <w:rPr>
          <w:rFonts w:ascii="Times New Roman" w:hAnsi="Times New Roman" w:cs="Times New Roman"/>
          <w:sz w:val="24"/>
          <w:szCs w:val="24"/>
        </w:rPr>
        <w:t>,</w:t>
      </w:r>
    </w:p>
    <w:p w14:paraId="6467605F" w14:textId="041B2362" w:rsidR="00D86AE4" w:rsidRPr="004B1465" w:rsidRDefault="00901314" w:rsidP="000B3DC7">
      <w:pPr>
        <w:tabs>
          <w:tab w:val="left" w:pos="993"/>
        </w:tabs>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t</w:t>
      </w:r>
      <w:r w:rsidR="00D86AE4" w:rsidRPr="004B1465">
        <w:rPr>
          <w:rFonts w:ascii="Times New Roman" w:hAnsi="Times New Roman" w:cs="Times New Roman"/>
          <w:sz w:val="24"/>
          <w:szCs w:val="24"/>
        </w:rPr>
        <w:t>) Türk Boğazları:</w:t>
      </w:r>
      <w:r w:rsidR="00D86AE4" w:rsidRPr="004B1465">
        <w:rPr>
          <w:sz w:val="24"/>
          <w:szCs w:val="24"/>
        </w:rPr>
        <w:t xml:space="preserve"> </w:t>
      </w:r>
      <w:r w:rsidR="00E95898" w:rsidRPr="004B1465">
        <w:rPr>
          <w:rFonts w:ascii="Times New Roman" w:hAnsi="Times New Roman" w:cs="Times New Roman"/>
          <w:sz w:val="24"/>
          <w:szCs w:val="24"/>
        </w:rPr>
        <w:t>Marmara Denizi’nden gemi</w:t>
      </w:r>
      <w:r w:rsidR="00221229" w:rsidRPr="004B1465">
        <w:rPr>
          <w:rFonts w:ascii="Times New Roman" w:hAnsi="Times New Roman" w:cs="Times New Roman"/>
          <w:sz w:val="24"/>
          <w:szCs w:val="24"/>
        </w:rPr>
        <w:t xml:space="preserve"> ve yatların</w:t>
      </w:r>
      <w:r w:rsidR="00E95898" w:rsidRPr="004B1465">
        <w:rPr>
          <w:rFonts w:ascii="Times New Roman" w:hAnsi="Times New Roman" w:cs="Times New Roman"/>
          <w:sz w:val="24"/>
          <w:szCs w:val="24"/>
        </w:rPr>
        <w:t xml:space="preserve"> </w:t>
      </w:r>
      <w:r w:rsidR="00242ADB" w:rsidRPr="004B1465">
        <w:rPr>
          <w:rFonts w:ascii="Times New Roman" w:hAnsi="Times New Roman" w:cs="Times New Roman"/>
          <w:sz w:val="24"/>
          <w:szCs w:val="24"/>
        </w:rPr>
        <w:t xml:space="preserve">uğraksız </w:t>
      </w:r>
      <w:r w:rsidR="00E95898" w:rsidRPr="004B1465">
        <w:rPr>
          <w:rFonts w:ascii="Times New Roman" w:hAnsi="Times New Roman" w:cs="Times New Roman"/>
          <w:sz w:val="24"/>
          <w:szCs w:val="24"/>
        </w:rPr>
        <w:t xml:space="preserve">geçiş alanı ile </w:t>
      </w:r>
      <w:r w:rsidR="00D86AE4" w:rsidRPr="004B1465">
        <w:rPr>
          <w:rFonts w:ascii="Times New Roman" w:hAnsi="Times New Roman" w:cs="Times New Roman"/>
          <w:sz w:val="24"/>
          <w:szCs w:val="24"/>
        </w:rPr>
        <w:t>İstanbul Boğazı</w:t>
      </w:r>
      <w:r w:rsidR="00E95898" w:rsidRPr="004B1465">
        <w:rPr>
          <w:rFonts w:ascii="Times New Roman" w:hAnsi="Times New Roman" w:cs="Times New Roman"/>
          <w:sz w:val="24"/>
          <w:szCs w:val="24"/>
        </w:rPr>
        <w:t xml:space="preserve"> ve </w:t>
      </w:r>
      <w:r w:rsidR="00D86AE4" w:rsidRPr="004B1465">
        <w:rPr>
          <w:rFonts w:ascii="Times New Roman" w:hAnsi="Times New Roman" w:cs="Times New Roman"/>
          <w:sz w:val="24"/>
          <w:szCs w:val="24"/>
        </w:rPr>
        <w:t>Çanakkale Boğazı</w:t>
      </w:r>
      <w:r w:rsidR="00E95898" w:rsidRPr="004B1465">
        <w:rPr>
          <w:rFonts w:ascii="Times New Roman" w:hAnsi="Times New Roman" w:cs="Times New Roman"/>
          <w:sz w:val="24"/>
          <w:szCs w:val="24"/>
        </w:rPr>
        <w:t>’nı</w:t>
      </w:r>
      <w:r w:rsidR="00D86AE4" w:rsidRPr="004B1465">
        <w:rPr>
          <w:rFonts w:ascii="Times New Roman" w:hAnsi="Times New Roman" w:cs="Times New Roman"/>
          <w:sz w:val="24"/>
          <w:szCs w:val="24"/>
        </w:rPr>
        <w:t>,</w:t>
      </w:r>
    </w:p>
    <w:p w14:paraId="449A9B2B" w14:textId="65755071" w:rsidR="00B2301E" w:rsidRPr="004B1465" w:rsidRDefault="00901314" w:rsidP="00B2301E">
      <w:pPr>
        <w:tabs>
          <w:tab w:val="left" w:pos="993"/>
        </w:tabs>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u</w:t>
      </w:r>
      <w:r w:rsidR="00B2301E" w:rsidRPr="004B1465">
        <w:rPr>
          <w:rFonts w:ascii="Times New Roman" w:hAnsi="Times New Roman" w:cs="Times New Roman"/>
          <w:sz w:val="24"/>
          <w:szCs w:val="24"/>
        </w:rPr>
        <w:t>)</w:t>
      </w:r>
      <w:r w:rsidR="00FC0349" w:rsidRPr="004B1465">
        <w:rPr>
          <w:rFonts w:ascii="Times New Roman" w:hAnsi="Times New Roman" w:cs="Times New Roman"/>
          <w:sz w:val="24"/>
          <w:szCs w:val="24"/>
        </w:rPr>
        <w:t xml:space="preserve"> </w:t>
      </w:r>
      <w:r w:rsidR="00B2301E" w:rsidRPr="004B1465">
        <w:rPr>
          <w:rFonts w:ascii="Times New Roman" w:hAnsi="Times New Roman" w:cs="Times New Roman"/>
          <w:sz w:val="24"/>
          <w:szCs w:val="24"/>
        </w:rPr>
        <w:t>Türk Boğazları Acentesi: Türk Boğazlarında hizmet vermek üzere İdarece adına yetki belgesi düzenlenen gerçek veya tüzel kişiyi, </w:t>
      </w:r>
      <w:r w:rsidR="00B2301E" w:rsidRPr="004B1465">
        <w:rPr>
          <w:sz w:val="24"/>
          <w:szCs w:val="24"/>
        </w:rPr>
        <w:t xml:space="preserve"> </w:t>
      </w:r>
    </w:p>
    <w:p w14:paraId="55112081" w14:textId="59772AFC" w:rsidR="00420165" w:rsidRPr="004B1465" w:rsidRDefault="00901314" w:rsidP="00420165">
      <w:pPr>
        <w:pStyle w:val="3-normalyaz"/>
        <w:shd w:val="clear" w:color="auto" w:fill="FFFFFF"/>
        <w:spacing w:line="240" w:lineRule="atLeast"/>
        <w:ind w:firstLine="709"/>
        <w:rPr>
          <w:sz w:val="24"/>
          <w:szCs w:val="24"/>
        </w:rPr>
      </w:pPr>
      <w:proofErr w:type="gramStart"/>
      <w:r w:rsidRPr="004B1465">
        <w:rPr>
          <w:sz w:val="24"/>
          <w:szCs w:val="24"/>
        </w:rPr>
        <w:t>ü</w:t>
      </w:r>
      <w:proofErr w:type="gramEnd"/>
      <w:r w:rsidR="005F52AE" w:rsidRPr="004B1465">
        <w:rPr>
          <w:sz w:val="24"/>
          <w:szCs w:val="24"/>
        </w:rPr>
        <w:t xml:space="preserve">) </w:t>
      </w:r>
      <w:r w:rsidR="00420165" w:rsidRPr="004B1465">
        <w:rPr>
          <w:sz w:val="24"/>
          <w:szCs w:val="24"/>
        </w:rPr>
        <w:t>Yat: Yat tipinde inşa edilmiş, gezi ve spor amacıyla yararlanılan, taşıyacakları yatçı sayısı 36'yı geçmeyen, yük veya yolcu gemisi niteliğinde olmayan, tonilato belgelerinde "Ticari Yat"</w:t>
      </w:r>
      <w:r w:rsidR="00770588" w:rsidRPr="004B1465">
        <w:rPr>
          <w:sz w:val="24"/>
          <w:szCs w:val="24"/>
        </w:rPr>
        <w:t>,</w:t>
      </w:r>
      <w:r w:rsidR="00C06EA3" w:rsidRPr="004B1465">
        <w:rPr>
          <w:sz w:val="24"/>
          <w:szCs w:val="24"/>
        </w:rPr>
        <w:t xml:space="preserve"> “</w:t>
      </w:r>
      <w:r w:rsidR="00770588" w:rsidRPr="004B1465">
        <w:rPr>
          <w:sz w:val="24"/>
          <w:szCs w:val="24"/>
        </w:rPr>
        <w:t>İlkel Yapılı Ahşap Gemi</w:t>
      </w:r>
      <w:r w:rsidR="00C06EA3" w:rsidRPr="004B1465">
        <w:rPr>
          <w:sz w:val="24"/>
          <w:szCs w:val="24"/>
        </w:rPr>
        <w:t>”</w:t>
      </w:r>
      <w:r w:rsidR="00770588" w:rsidRPr="004B1465">
        <w:rPr>
          <w:sz w:val="24"/>
          <w:szCs w:val="24"/>
        </w:rPr>
        <w:t xml:space="preserve">, </w:t>
      </w:r>
      <w:r w:rsidR="00C06EA3" w:rsidRPr="004B1465">
        <w:rPr>
          <w:sz w:val="24"/>
          <w:szCs w:val="24"/>
        </w:rPr>
        <w:t>“</w:t>
      </w:r>
      <w:r w:rsidR="00770588" w:rsidRPr="004B1465">
        <w:rPr>
          <w:sz w:val="24"/>
          <w:szCs w:val="24"/>
        </w:rPr>
        <w:t>Devlet Yatı</w:t>
      </w:r>
      <w:r w:rsidR="00C06EA3" w:rsidRPr="004B1465">
        <w:rPr>
          <w:sz w:val="24"/>
          <w:szCs w:val="24"/>
        </w:rPr>
        <w:t>”</w:t>
      </w:r>
      <w:r w:rsidR="00770588" w:rsidRPr="004B1465">
        <w:rPr>
          <w:sz w:val="24"/>
          <w:szCs w:val="24"/>
        </w:rPr>
        <w:t xml:space="preserve"> </w:t>
      </w:r>
      <w:r w:rsidR="00420165" w:rsidRPr="004B1465">
        <w:rPr>
          <w:sz w:val="24"/>
          <w:szCs w:val="24"/>
        </w:rPr>
        <w:t>veya "Özel Yat" olarak belirtilen deniz araçlarını,</w:t>
      </w:r>
    </w:p>
    <w:p w14:paraId="102B5ABA" w14:textId="11472925" w:rsidR="00420165" w:rsidRPr="004B1465" w:rsidRDefault="00901314" w:rsidP="000B3DC7">
      <w:pPr>
        <w:tabs>
          <w:tab w:val="left" w:pos="993"/>
        </w:tabs>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v</w:t>
      </w:r>
      <w:r w:rsidR="005F52AE" w:rsidRPr="004B1465">
        <w:rPr>
          <w:rFonts w:ascii="Times New Roman" w:hAnsi="Times New Roman" w:cs="Times New Roman"/>
          <w:sz w:val="24"/>
          <w:szCs w:val="24"/>
        </w:rPr>
        <w:t xml:space="preserve">) </w:t>
      </w:r>
      <w:r w:rsidR="00420165" w:rsidRPr="004B1465">
        <w:rPr>
          <w:rFonts w:ascii="Times New Roman" w:hAnsi="Times New Roman" w:cs="Times New Roman"/>
          <w:sz w:val="24"/>
          <w:szCs w:val="24"/>
        </w:rPr>
        <w:t>Yat acentesi: Yat malikleri, kaptanı, işleteni veya kiralayanı ile yaptıkları sözleşme kapsamında hizmet veren, bu kişilerin hak ve menfaatlerini gözeterek, nam ve hesabına hareket eden, yatların mevzuat gereği tabi olduğu yükümlülüklerini ilgili kurum ve kuruluşlar nezdinde takibe yetkili olan, İdarece adına yetki belgesi düzenlenen gerçek kişi veya tüzel kişiyi, </w:t>
      </w:r>
    </w:p>
    <w:p w14:paraId="6CE90B41" w14:textId="581D150D" w:rsidR="00C63B09" w:rsidRPr="004B1465" w:rsidRDefault="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y</w:t>
      </w:r>
      <w:r w:rsidR="00DA7845" w:rsidRPr="004B1465">
        <w:rPr>
          <w:rFonts w:ascii="Times New Roman" w:hAnsi="Times New Roman" w:cs="Times New Roman"/>
          <w:sz w:val="24"/>
          <w:szCs w:val="24"/>
        </w:rPr>
        <w:t xml:space="preserve">) Yetki </w:t>
      </w:r>
      <w:r w:rsidR="008D3345" w:rsidRPr="004B1465">
        <w:rPr>
          <w:rFonts w:ascii="Times New Roman" w:hAnsi="Times New Roman" w:cs="Times New Roman"/>
          <w:sz w:val="24"/>
          <w:szCs w:val="24"/>
        </w:rPr>
        <w:t>B</w:t>
      </w:r>
      <w:r w:rsidR="00DA7845" w:rsidRPr="004B1465">
        <w:rPr>
          <w:rFonts w:ascii="Times New Roman" w:hAnsi="Times New Roman" w:cs="Times New Roman"/>
          <w:sz w:val="24"/>
          <w:szCs w:val="24"/>
        </w:rPr>
        <w:t xml:space="preserve">elgesi: İdare tarafından, bu Yönetmelikle belirlenen koşulları sağlayan gerçek ve tüzel kişilere </w:t>
      </w:r>
      <w:r w:rsidR="00B2301E" w:rsidRPr="004B1465">
        <w:rPr>
          <w:rFonts w:ascii="Times New Roman" w:hAnsi="Times New Roman" w:cs="Times New Roman"/>
          <w:sz w:val="24"/>
          <w:szCs w:val="24"/>
        </w:rPr>
        <w:t>deniz</w:t>
      </w:r>
      <w:r w:rsidR="005F52AE"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 xml:space="preserve">acenteliği faaliyetinde bulunabilmek için düzenlenen </w:t>
      </w:r>
      <w:r w:rsidR="00B2301E" w:rsidRPr="004B1465">
        <w:rPr>
          <w:rFonts w:ascii="Times New Roman" w:hAnsi="Times New Roman" w:cs="Times New Roman"/>
          <w:sz w:val="24"/>
          <w:szCs w:val="24"/>
        </w:rPr>
        <w:t>Türk Boğazları, liman</w:t>
      </w:r>
      <w:r w:rsidR="00DA7845" w:rsidRPr="004B1465">
        <w:rPr>
          <w:rFonts w:ascii="Times New Roman" w:hAnsi="Times New Roman" w:cs="Times New Roman"/>
          <w:sz w:val="24"/>
          <w:szCs w:val="24"/>
        </w:rPr>
        <w:t xml:space="preserve"> </w:t>
      </w:r>
      <w:r w:rsidR="005F52AE" w:rsidRPr="004B1465">
        <w:rPr>
          <w:rFonts w:ascii="Times New Roman" w:hAnsi="Times New Roman" w:cs="Times New Roman"/>
          <w:sz w:val="24"/>
          <w:szCs w:val="24"/>
        </w:rPr>
        <w:t xml:space="preserve">veya yat </w:t>
      </w:r>
      <w:r w:rsidR="00DA7845" w:rsidRPr="004B1465">
        <w:rPr>
          <w:rFonts w:ascii="Times New Roman" w:hAnsi="Times New Roman" w:cs="Times New Roman"/>
          <w:sz w:val="24"/>
          <w:szCs w:val="24"/>
        </w:rPr>
        <w:t>acenteliği yetki belgesini,</w:t>
      </w:r>
    </w:p>
    <w:p w14:paraId="4361A849" w14:textId="20E49FC0" w:rsidR="00DA7845" w:rsidRPr="004B1465" w:rsidRDefault="00DA7845" w:rsidP="005E2902">
      <w:pPr>
        <w:spacing w:after="0" w:line="240" w:lineRule="auto"/>
        <w:jc w:val="both"/>
        <w:rPr>
          <w:rFonts w:ascii="Times New Roman" w:hAnsi="Times New Roman" w:cs="Times New Roman"/>
          <w:sz w:val="24"/>
          <w:szCs w:val="24"/>
        </w:rPr>
      </w:pPr>
      <w:proofErr w:type="gramStart"/>
      <w:r w:rsidRPr="004B1465">
        <w:rPr>
          <w:rFonts w:ascii="Times New Roman" w:hAnsi="Times New Roman" w:cs="Times New Roman"/>
          <w:sz w:val="24"/>
          <w:szCs w:val="24"/>
        </w:rPr>
        <w:t>ifade</w:t>
      </w:r>
      <w:proofErr w:type="gramEnd"/>
      <w:r w:rsidRPr="004B1465">
        <w:rPr>
          <w:rFonts w:ascii="Times New Roman" w:hAnsi="Times New Roman" w:cs="Times New Roman"/>
          <w:sz w:val="24"/>
          <w:szCs w:val="24"/>
        </w:rPr>
        <w:t xml:space="preserve"> eder.</w:t>
      </w:r>
    </w:p>
    <w:p w14:paraId="7DD15E77" w14:textId="05CD7A24" w:rsidR="00FB1797" w:rsidRPr="004B1465" w:rsidRDefault="00FB1797" w:rsidP="005A25D4">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5A25D4" w:rsidRPr="004B1465">
        <w:rPr>
          <w:rFonts w:ascii="Times New Roman" w:hAnsi="Times New Roman" w:cs="Times New Roman"/>
          <w:sz w:val="24"/>
          <w:szCs w:val="24"/>
        </w:rPr>
        <w:t>Bu Yönetmelikte yer alan, ancak bu maddede yer almayan terimler için ilgili mevzuat ve taraf olduğumuz uluslararası anlaşmalarda/sözleşmelerde belirtilen tanımlar esas alınır.</w:t>
      </w:r>
    </w:p>
    <w:p w14:paraId="1B475274" w14:textId="4C3DD244" w:rsidR="004903D2" w:rsidRPr="004B1465" w:rsidRDefault="004903D2">
      <w:pPr>
        <w:spacing w:after="0" w:line="240" w:lineRule="auto"/>
        <w:ind w:firstLine="709"/>
        <w:jc w:val="both"/>
        <w:rPr>
          <w:rFonts w:ascii="Times New Roman" w:hAnsi="Times New Roman" w:cs="Times New Roman"/>
          <w:sz w:val="24"/>
          <w:szCs w:val="24"/>
        </w:rPr>
      </w:pPr>
    </w:p>
    <w:p w14:paraId="7AB8689F" w14:textId="0F928783" w:rsidR="006051E4" w:rsidRPr="004B1465" w:rsidRDefault="006051E4">
      <w:pPr>
        <w:spacing w:after="0" w:line="240" w:lineRule="auto"/>
        <w:ind w:firstLine="709"/>
        <w:jc w:val="both"/>
        <w:rPr>
          <w:rFonts w:ascii="Times New Roman" w:hAnsi="Times New Roman" w:cs="Times New Roman"/>
          <w:sz w:val="24"/>
          <w:szCs w:val="24"/>
        </w:rPr>
      </w:pPr>
    </w:p>
    <w:p w14:paraId="538CA3CD" w14:textId="77777777" w:rsidR="00DA7845" w:rsidRPr="004B1465" w:rsidRDefault="00DA7845"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lastRenderedPageBreak/>
        <w:t>İKİNCİ BÖLÜM</w:t>
      </w:r>
    </w:p>
    <w:p w14:paraId="5D104B59" w14:textId="215F6B33" w:rsidR="00B806AC" w:rsidRPr="004B1465" w:rsidRDefault="005668FB" w:rsidP="00EE72AA">
      <w:pPr>
        <w:spacing w:after="0" w:line="240" w:lineRule="auto"/>
        <w:jc w:val="center"/>
        <w:rPr>
          <w:rFonts w:ascii="Times New Roman" w:hAnsi="Times New Roman" w:cs="Times New Roman"/>
          <w:b/>
          <w:bCs/>
          <w:sz w:val="24"/>
          <w:szCs w:val="24"/>
        </w:rPr>
      </w:pPr>
      <w:r w:rsidRPr="004B1465">
        <w:rPr>
          <w:rFonts w:ascii="Times New Roman" w:hAnsi="Times New Roman" w:cs="Times New Roman"/>
          <w:b/>
          <w:bCs/>
          <w:sz w:val="24"/>
          <w:szCs w:val="24"/>
        </w:rPr>
        <w:t xml:space="preserve">Acente Sınıfları, </w:t>
      </w:r>
      <w:r w:rsidR="00DA7845" w:rsidRPr="004B1465">
        <w:rPr>
          <w:rFonts w:ascii="Times New Roman" w:hAnsi="Times New Roman" w:cs="Times New Roman"/>
          <w:b/>
          <w:bCs/>
          <w:sz w:val="24"/>
          <w:szCs w:val="24"/>
        </w:rPr>
        <w:t>Yetki Belgesi</w:t>
      </w:r>
      <w:r w:rsidR="00F943FF" w:rsidRPr="004B1465">
        <w:rPr>
          <w:rFonts w:ascii="Times New Roman" w:hAnsi="Times New Roman" w:cs="Times New Roman"/>
          <w:b/>
          <w:bCs/>
          <w:sz w:val="24"/>
          <w:szCs w:val="24"/>
        </w:rPr>
        <w:t xml:space="preserve">, </w:t>
      </w:r>
      <w:r w:rsidR="00DA7845" w:rsidRPr="004B1465">
        <w:rPr>
          <w:rFonts w:ascii="Times New Roman" w:hAnsi="Times New Roman" w:cs="Times New Roman"/>
          <w:b/>
          <w:bCs/>
          <w:sz w:val="24"/>
          <w:szCs w:val="24"/>
        </w:rPr>
        <w:t>Bölgeler</w:t>
      </w:r>
      <w:r w:rsidR="00F943FF" w:rsidRPr="004B1465">
        <w:rPr>
          <w:rFonts w:ascii="Times New Roman" w:hAnsi="Times New Roman" w:cs="Times New Roman"/>
          <w:b/>
          <w:bCs/>
          <w:sz w:val="24"/>
          <w:szCs w:val="24"/>
        </w:rPr>
        <w:t xml:space="preserve">, </w:t>
      </w:r>
      <w:r w:rsidR="003278FB" w:rsidRPr="004B1465">
        <w:rPr>
          <w:rFonts w:ascii="Times New Roman" w:hAnsi="Times New Roman" w:cs="Times New Roman"/>
          <w:b/>
          <w:bCs/>
          <w:sz w:val="24"/>
          <w:szCs w:val="24"/>
        </w:rPr>
        <w:t xml:space="preserve">Acente </w:t>
      </w:r>
      <w:r w:rsidR="00D9166B" w:rsidRPr="004B1465">
        <w:rPr>
          <w:rFonts w:ascii="Times New Roman" w:hAnsi="Times New Roman" w:cs="Times New Roman"/>
          <w:b/>
          <w:bCs/>
          <w:sz w:val="24"/>
          <w:szCs w:val="24"/>
        </w:rPr>
        <w:t>S</w:t>
      </w:r>
      <w:r w:rsidR="003278FB" w:rsidRPr="004B1465">
        <w:rPr>
          <w:rFonts w:ascii="Times New Roman" w:hAnsi="Times New Roman" w:cs="Times New Roman"/>
          <w:b/>
          <w:bCs/>
          <w:sz w:val="24"/>
          <w:szCs w:val="24"/>
        </w:rPr>
        <w:t>orumlusu</w:t>
      </w:r>
      <w:r w:rsidR="00CA0368" w:rsidRPr="004B1465">
        <w:rPr>
          <w:rFonts w:ascii="Times New Roman" w:hAnsi="Times New Roman" w:cs="Times New Roman"/>
          <w:b/>
          <w:bCs/>
          <w:sz w:val="24"/>
          <w:szCs w:val="24"/>
        </w:rPr>
        <w:t>,</w:t>
      </w:r>
      <w:r w:rsidR="00F943FF" w:rsidRPr="004B1465">
        <w:rPr>
          <w:rFonts w:ascii="Times New Roman" w:hAnsi="Times New Roman" w:cs="Times New Roman"/>
          <w:b/>
          <w:bCs/>
          <w:sz w:val="24"/>
          <w:szCs w:val="24"/>
        </w:rPr>
        <w:t xml:space="preserve"> </w:t>
      </w:r>
      <w:r w:rsidR="00901314" w:rsidRPr="004B1465">
        <w:rPr>
          <w:rFonts w:ascii="Times New Roman" w:hAnsi="Times New Roman" w:cs="Times New Roman"/>
          <w:b/>
          <w:bCs/>
          <w:sz w:val="24"/>
          <w:szCs w:val="24"/>
        </w:rPr>
        <w:t>Deniz</w:t>
      </w:r>
      <w:r w:rsidR="00F943FF" w:rsidRPr="004B1465">
        <w:rPr>
          <w:rFonts w:ascii="Times New Roman" w:hAnsi="Times New Roman" w:cs="Times New Roman"/>
          <w:b/>
          <w:bCs/>
          <w:sz w:val="24"/>
          <w:szCs w:val="24"/>
        </w:rPr>
        <w:t xml:space="preserve"> Acentesi Personeli</w:t>
      </w:r>
      <w:r w:rsidR="00CA0368" w:rsidRPr="004B1465">
        <w:rPr>
          <w:rFonts w:ascii="Times New Roman" w:hAnsi="Times New Roman" w:cs="Times New Roman"/>
          <w:b/>
          <w:bCs/>
          <w:sz w:val="24"/>
          <w:szCs w:val="24"/>
        </w:rPr>
        <w:t xml:space="preserve"> ve</w:t>
      </w:r>
    </w:p>
    <w:p w14:paraId="5574C604" w14:textId="4AC06570" w:rsidR="00DA7845" w:rsidRPr="004B1465" w:rsidRDefault="00CA0368"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İş</w:t>
      </w:r>
      <w:r w:rsidR="00B806AC" w:rsidRPr="004B1465">
        <w:rPr>
          <w:rFonts w:ascii="Times New Roman" w:hAnsi="Times New Roman" w:cs="Times New Roman"/>
          <w:b/>
          <w:bCs/>
          <w:sz w:val="24"/>
          <w:szCs w:val="24"/>
        </w:rPr>
        <w:t>y</w:t>
      </w:r>
      <w:r w:rsidRPr="004B1465">
        <w:rPr>
          <w:rFonts w:ascii="Times New Roman" w:hAnsi="Times New Roman" w:cs="Times New Roman"/>
          <w:b/>
          <w:bCs/>
          <w:sz w:val="24"/>
          <w:szCs w:val="24"/>
        </w:rPr>
        <w:t>erinin Nitelikleri</w:t>
      </w:r>
    </w:p>
    <w:p w14:paraId="7BDD596C" w14:textId="103DA3C7" w:rsidR="00C54CF9" w:rsidRPr="004B1465" w:rsidRDefault="00C54CF9" w:rsidP="005F2D6E">
      <w:pPr>
        <w:spacing w:after="0" w:line="240" w:lineRule="auto"/>
        <w:ind w:firstLine="709"/>
        <w:jc w:val="both"/>
        <w:rPr>
          <w:sz w:val="24"/>
          <w:szCs w:val="24"/>
        </w:rPr>
      </w:pPr>
      <w:r w:rsidRPr="004B1465">
        <w:rPr>
          <w:rFonts w:ascii="Times New Roman" w:hAnsi="Times New Roman" w:cs="Times New Roman"/>
          <w:b/>
          <w:bCs/>
          <w:sz w:val="24"/>
          <w:szCs w:val="24"/>
        </w:rPr>
        <w:t xml:space="preserve">Acente sınıfları </w:t>
      </w:r>
    </w:p>
    <w:p w14:paraId="75BC797F" w14:textId="26851DA8" w:rsidR="00C54CF9" w:rsidRPr="004B1465" w:rsidRDefault="00C54CF9" w:rsidP="00901314">
      <w:pPr>
        <w:spacing w:after="0" w:line="240" w:lineRule="auto"/>
        <w:ind w:firstLine="709"/>
        <w:jc w:val="both"/>
      </w:pPr>
      <w:r w:rsidRPr="004B1465">
        <w:rPr>
          <w:rFonts w:ascii="Times New Roman" w:hAnsi="Times New Roman" w:cs="Times New Roman"/>
          <w:b/>
          <w:bCs/>
          <w:sz w:val="24"/>
          <w:szCs w:val="24"/>
        </w:rPr>
        <w:t>MADDE 5 –</w:t>
      </w:r>
      <w:r w:rsidRPr="004B1465">
        <w:rPr>
          <w:rFonts w:ascii="Times New Roman" w:hAnsi="Times New Roman" w:cs="Times New Roman"/>
          <w:sz w:val="24"/>
          <w:szCs w:val="24"/>
        </w:rPr>
        <w:t xml:space="preserve"> (1) </w:t>
      </w:r>
      <w:bookmarkStart w:id="3" w:name="_Hlk179895161"/>
      <w:r w:rsidR="00242ADB" w:rsidRPr="004B1465">
        <w:rPr>
          <w:rFonts w:ascii="Times New Roman" w:hAnsi="Times New Roman" w:cs="Times New Roman"/>
          <w:sz w:val="24"/>
          <w:szCs w:val="24"/>
        </w:rPr>
        <w:t>A</w:t>
      </w:r>
      <w:r w:rsidRPr="004B1465">
        <w:rPr>
          <w:rFonts w:ascii="Times New Roman" w:hAnsi="Times New Roman" w:cs="Times New Roman"/>
          <w:sz w:val="24"/>
          <w:szCs w:val="24"/>
        </w:rPr>
        <w:t xml:space="preserve">centeler hizmet verecekleri gemilerin </w:t>
      </w:r>
      <w:r w:rsidR="00051253" w:rsidRPr="004B1465">
        <w:rPr>
          <w:rFonts w:ascii="Times New Roman" w:hAnsi="Times New Roman" w:cs="Times New Roman"/>
          <w:sz w:val="24"/>
          <w:szCs w:val="24"/>
        </w:rPr>
        <w:t>cinsleri</w:t>
      </w:r>
      <w:r w:rsidR="000703F4" w:rsidRPr="004B1465">
        <w:rPr>
          <w:rFonts w:ascii="Times New Roman" w:hAnsi="Times New Roman" w:cs="Times New Roman"/>
          <w:sz w:val="24"/>
          <w:szCs w:val="24"/>
        </w:rPr>
        <w:t xml:space="preserve"> veya hizmet verilecek bölge</w:t>
      </w:r>
      <w:r w:rsidR="00051253"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esas alınmak suretiyle </w:t>
      </w:r>
      <w:r w:rsidR="000412D1" w:rsidRPr="004B1465">
        <w:rPr>
          <w:rFonts w:ascii="Times New Roman" w:hAnsi="Times New Roman" w:cs="Times New Roman"/>
          <w:sz w:val="24"/>
          <w:szCs w:val="24"/>
        </w:rPr>
        <w:t>aşağıdaki sınıflara ayrılır</w:t>
      </w:r>
      <w:r w:rsidRPr="004B1465">
        <w:rPr>
          <w:rFonts w:ascii="Times New Roman" w:hAnsi="Times New Roman" w:cs="Times New Roman"/>
          <w:sz w:val="24"/>
          <w:szCs w:val="24"/>
        </w:rPr>
        <w:t xml:space="preserve">. </w:t>
      </w:r>
    </w:p>
    <w:bookmarkEnd w:id="3"/>
    <w:p w14:paraId="1181D2E6" w14:textId="0403F548" w:rsidR="000703F4" w:rsidRPr="004B1465" w:rsidRDefault="00C54CF9" w:rsidP="00940836">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a)</w:t>
      </w:r>
      <w:r w:rsidR="000703F4" w:rsidRPr="004B1465">
        <w:rPr>
          <w:rFonts w:ascii="Times New Roman" w:hAnsi="Times New Roman" w:cs="Times New Roman"/>
          <w:sz w:val="24"/>
          <w:szCs w:val="24"/>
        </w:rPr>
        <w:t xml:space="preserve"> Türk Boğazları acenteleri, groston ve boy sınırı olmaksızın Türk Boğazlarındaki tüm gemi ve yatlara acentelik hizmetini verirler. </w:t>
      </w:r>
      <w:r w:rsidRPr="004B1465">
        <w:rPr>
          <w:rFonts w:ascii="Times New Roman" w:hAnsi="Times New Roman" w:cs="Times New Roman"/>
          <w:sz w:val="24"/>
          <w:szCs w:val="24"/>
        </w:rPr>
        <w:t xml:space="preserve"> </w:t>
      </w:r>
    </w:p>
    <w:p w14:paraId="5A8DE151" w14:textId="28914A24" w:rsidR="00940836" w:rsidRPr="004B1465" w:rsidRDefault="000703F4" w:rsidP="00940836">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w:t>
      </w:r>
      <w:r w:rsidR="005668FB" w:rsidRPr="004B1465">
        <w:rPr>
          <w:rFonts w:ascii="Times New Roman" w:hAnsi="Times New Roman" w:cs="Times New Roman"/>
          <w:sz w:val="24"/>
          <w:szCs w:val="24"/>
        </w:rPr>
        <w:t>L</w:t>
      </w:r>
      <w:r w:rsidR="00AD75B9" w:rsidRPr="004B1465">
        <w:rPr>
          <w:rFonts w:ascii="Times New Roman" w:hAnsi="Times New Roman" w:cs="Times New Roman"/>
          <w:sz w:val="24"/>
          <w:szCs w:val="24"/>
        </w:rPr>
        <w:t xml:space="preserve">iman </w:t>
      </w:r>
      <w:r w:rsidR="00C54CF9" w:rsidRPr="004B1465">
        <w:rPr>
          <w:rFonts w:ascii="Times New Roman" w:hAnsi="Times New Roman" w:cs="Times New Roman"/>
          <w:sz w:val="24"/>
          <w:szCs w:val="24"/>
        </w:rPr>
        <w:t>acentele</w:t>
      </w:r>
      <w:r w:rsidR="00940836" w:rsidRPr="004B1465">
        <w:rPr>
          <w:rFonts w:ascii="Times New Roman" w:hAnsi="Times New Roman" w:cs="Times New Roman"/>
          <w:sz w:val="24"/>
          <w:szCs w:val="24"/>
        </w:rPr>
        <w:t>r</w:t>
      </w:r>
      <w:r w:rsidR="00AD75B9" w:rsidRPr="004B1465">
        <w:rPr>
          <w:rFonts w:ascii="Times New Roman" w:hAnsi="Times New Roman" w:cs="Times New Roman"/>
          <w:sz w:val="24"/>
          <w:szCs w:val="24"/>
        </w:rPr>
        <w:t>i</w:t>
      </w:r>
      <w:r w:rsidR="00940836" w:rsidRPr="004B1465">
        <w:rPr>
          <w:rFonts w:ascii="Times New Roman" w:hAnsi="Times New Roman" w:cs="Times New Roman"/>
          <w:sz w:val="24"/>
          <w:szCs w:val="24"/>
        </w:rPr>
        <w:t>,</w:t>
      </w:r>
      <w:r w:rsidR="00C54CF9"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Türk Boğazları dışında olmak üzere </w:t>
      </w:r>
      <w:r w:rsidR="00C54CF9" w:rsidRPr="004B1465">
        <w:rPr>
          <w:rFonts w:ascii="Times New Roman" w:hAnsi="Times New Roman" w:cs="Times New Roman"/>
          <w:sz w:val="24"/>
          <w:szCs w:val="24"/>
        </w:rPr>
        <w:t xml:space="preserve">groston sınırı olmaksızın </w:t>
      </w:r>
      <w:r w:rsidR="00940836" w:rsidRPr="004B1465">
        <w:rPr>
          <w:rFonts w:ascii="Times New Roman" w:hAnsi="Times New Roman" w:cs="Times New Roman"/>
          <w:sz w:val="24"/>
          <w:szCs w:val="24"/>
        </w:rPr>
        <w:t>tüm gemilere acentelik hizmetlerini verirler.</w:t>
      </w:r>
    </w:p>
    <w:p w14:paraId="5F66DDF2" w14:textId="68D60651" w:rsidR="00C54CF9" w:rsidRPr="004B1465" w:rsidRDefault="000703F4" w:rsidP="005668FB">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w:t>
      </w:r>
      <w:r w:rsidR="00C54CF9" w:rsidRPr="004B1465">
        <w:rPr>
          <w:rFonts w:ascii="Times New Roman" w:hAnsi="Times New Roman" w:cs="Times New Roman"/>
          <w:sz w:val="24"/>
          <w:szCs w:val="24"/>
        </w:rPr>
        <w:t xml:space="preserve">) </w:t>
      </w:r>
      <w:r w:rsidR="00051253" w:rsidRPr="004B1465">
        <w:rPr>
          <w:rFonts w:ascii="Times New Roman" w:hAnsi="Times New Roman" w:cs="Times New Roman"/>
          <w:sz w:val="24"/>
          <w:szCs w:val="24"/>
        </w:rPr>
        <w:t>Yat</w:t>
      </w:r>
      <w:r w:rsidR="00C54CF9" w:rsidRPr="004B1465">
        <w:rPr>
          <w:rFonts w:ascii="Times New Roman" w:hAnsi="Times New Roman" w:cs="Times New Roman"/>
          <w:sz w:val="24"/>
          <w:szCs w:val="24"/>
        </w:rPr>
        <w:t xml:space="preserve"> acenteler</w:t>
      </w:r>
      <w:r w:rsidR="00051253" w:rsidRPr="004B1465">
        <w:rPr>
          <w:rFonts w:ascii="Times New Roman" w:hAnsi="Times New Roman" w:cs="Times New Roman"/>
          <w:sz w:val="24"/>
          <w:szCs w:val="24"/>
        </w:rPr>
        <w:t>i</w:t>
      </w:r>
      <w:r w:rsidR="002F527A" w:rsidRPr="004B1465">
        <w:rPr>
          <w:rFonts w:ascii="Times New Roman" w:hAnsi="Times New Roman" w:cs="Times New Roman"/>
          <w:sz w:val="24"/>
          <w:szCs w:val="24"/>
        </w:rPr>
        <w:t>,</w:t>
      </w:r>
      <w:r w:rsidR="00C54CF9" w:rsidRPr="004B1465">
        <w:rPr>
          <w:rFonts w:ascii="Times New Roman" w:hAnsi="Times New Roman" w:cs="Times New Roman"/>
          <w:sz w:val="24"/>
          <w:szCs w:val="24"/>
        </w:rPr>
        <w:t xml:space="preserve"> </w:t>
      </w:r>
      <w:r w:rsidR="009673C5" w:rsidRPr="004B1465">
        <w:rPr>
          <w:rFonts w:ascii="Times New Roman" w:hAnsi="Times New Roman" w:cs="Times New Roman"/>
          <w:sz w:val="24"/>
          <w:szCs w:val="24"/>
        </w:rPr>
        <w:t xml:space="preserve">Türk Boğazları dışında olmak üzere </w:t>
      </w:r>
      <w:r w:rsidR="00051253" w:rsidRPr="004B1465">
        <w:rPr>
          <w:rFonts w:ascii="Times New Roman" w:hAnsi="Times New Roman" w:cs="Times New Roman"/>
          <w:sz w:val="24"/>
          <w:szCs w:val="24"/>
        </w:rPr>
        <w:t xml:space="preserve">groston ve boy sınırı olmaksızın tüm yatlara </w:t>
      </w:r>
      <w:r w:rsidR="00C54CF9" w:rsidRPr="004B1465">
        <w:rPr>
          <w:rFonts w:ascii="Times New Roman" w:hAnsi="Times New Roman" w:cs="Times New Roman"/>
          <w:sz w:val="24"/>
          <w:szCs w:val="24"/>
        </w:rPr>
        <w:t>acentelik hizmetlerini verirler.</w:t>
      </w:r>
      <w:r w:rsidR="00BC23C6" w:rsidRPr="004B1465">
        <w:rPr>
          <w:rFonts w:ascii="Times New Roman" w:hAnsi="Times New Roman" w:cs="Times New Roman"/>
          <w:sz w:val="24"/>
          <w:szCs w:val="24"/>
        </w:rPr>
        <w:t xml:space="preserve"> </w:t>
      </w:r>
    </w:p>
    <w:p w14:paraId="4533C951" w14:textId="067078EA" w:rsidR="00E95898" w:rsidRPr="004B1465" w:rsidRDefault="00E95898" w:rsidP="00965ECC">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Yetki Belgesi</w:t>
      </w:r>
      <w:r w:rsidR="000558B1" w:rsidRPr="004B1465">
        <w:rPr>
          <w:rFonts w:ascii="Times New Roman" w:hAnsi="Times New Roman" w:cs="Times New Roman"/>
          <w:b/>
          <w:bCs/>
          <w:sz w:val="24"/>
          <w:szCs w:val="24"/>
        </w:rPr>
        <w:t xml:space="preserve"> </w:t>
      </w:r>
      <w:r w:rsidR="00F936FF" w:rsidRPr="004B1465">
        <w:rPr>
          <w:rFonts w:ascii="Times New Roman" w:hAnsi="Times New Roman" w:cs="Times New Roman"/>
          <w:b/>
          <w:bCs/>
          <w:sz w:val="24"/>
          <w:szCs w:val="24"/>
        </w:rPr>
        <w:t xml:space="preserve">için genel hükümler </w:t>
      </w:r>
    </w:p>
    <w:p w14:paraId="61B02C41" w14:textId="6ADCDF9F" w:rsidR="00DC2660" w:rsidRPr="004B1465" w:rsidRDefault="00E95898" w:rsidP="00965EC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6-</w:t>
      </w:r>
      <w:r w:rsidR="00DA7845" w:rsidRPr="004B1465">
        <w:rPr>
          <w:rFonts w:ascii="Times New Roman" w:hAnsi="Times New Roman" w:cs="Times New Roman"/>
          <w:b/>
          <w:bCs/>
          <w:sz w:val="24"/>
          <w:szCs w:val="24"/>
        </w:rPr>
        <w:t>(</w:t>
      </w:r>
      <w:r w:rsidRPr="004B1465">
        <w:rPr>
          <w:rFonts w:ascii="Times New Roman" w:hAnsi="Times New Roman" w:cs="Times New Roman"/>
          <w:sz w:val="24"/>
          <w:szCs w:val="24"/>
        </w:rPr>
        <w:t>1</w:t>
      </w:r>
      <w:r w:rsidR="00DA7845" w:rsidRPr="004B1465">
        <w:rPr>
          <w:rFonts w:ascii="Times New Roman" w:hAnsi="Times New Roman" w:cs="Times New Roman"/>
          <w:sz w:val="24"/>
          <w:szCs w:val="24"/>
        </w:rPr>
        <w:t xml:space="preserve">) </w:t>
      </w:r>
      <w:r w:rsidR="00DC2660" w:rsidRPr="004B1465">
        <w:rPr>
          <w:rFonts w:ascii="Times New Roman" w:hAnsi="Times New Roman" w:cs="Times New Roman"/>
          <w:sz w:val="24"/>
          <w:szCs w:val="24"/>
        </w:rPr>
        <w:t>Bu Yönetmelik kapsamına giren acente</w:t>
      </w:r>
      <w:r w:rsidR="009164DE" w:rsidRPr="004B1465">
        <w:rPr>
          <w:rFonts w:ascii="Times New Roman" w:hAnsi="Times New Roman" w:cs="Times New Roman"/>
          <w:sz w:val="24"/>
          <w:szCs w:val="24"/>
        </w:rPr>
        <w:t>lerin</w:t>
      </w:r>
      <w:r w:rsidR="00901314" w:rsidRPr="004B1465">
        <w:rPr>
          <w:rFonts w:ascii="Times New Roman" w:hAnsi="Times New Roman" w:cs="Times New Roman"/>
          <w:sz w:val="24"/>
          <w:szCs w:val="24"/>
        </w:rPr>
        <w:t xml:space="preserve"> </w:t>
      </w:r>
      <w:r w:rsidR="009164DE" w:rsidRPr="004B1465">
        <w:rPr>
          <w:rFonts w:ascii="Times New Roman" w:hAnsi="Times New Roman" w:cs="Times New Roman"/>
          <w:sz w:val="24"/>
          <w:szCs w:val="24"/>
        </w:rPr>
        <w:t>bu Yönetmeliğin 5 inci maddesinde belirtilen sın</w:t>
      </w:r>
      <w:r w:rsidR="00DA689E" w:rsidRPr="004B1465">
        <w:rPr>
          <w:rFonts w:ascii="Times New Roman" w:hAnsi="Times New Roman" w:cs="Times New Roman"/>
          <w:sz w:val="24"/>
          <w:szCs w:val="24"/>
        </w:rPr>
        <w:t xml:space="preserve">ıflara uygun olarak </w:t>
      </w:r>
      <w:r w:rsidR="00DC2660" w:rsidRPr="004B1465">
        <w:rPr>
          <w:rFonts w:ascii="Times New Roman" w:hAnsi="Times New Roman" w:cs="Times New Roman"/>
          <w:sz w:val="24"/>
          <w:szCs w:val="24"/>
        </w:rPr>
        <w:t>yetki belgesi alması zorunludur. Yetki belgesi olmayan gerçek veya tüzel kişiler, donatan, kaptan, işletmeci veya kiracı adına acentelik hizmeti veremezler.</w:t>
      </w:r>
    </w:p>
    <w:p w14:paraId="4BCFFEE2" w14:textId="2612025D" w:rsidR="00DA7845" w:rsidRPr="004B1465" w:rsidRDefault="00DC2660" w:rsidP="00965EC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BE65E7" w:rsidRPr="004B1465">
        <w:rPr>
          <w:rFonts w:ascii="Times New Roman" w:hAnsi="Times New Roman" w:cs="Times New Roman"/>
          <w:sz w:val="24"/>
          <w:szCs w:val="24"/>
        </w:rPr>
        <w:t>G</w:t>
      </w:r>
      <w:r w:rsidR="00DA7845" w:rsidRPr="004B1465">
        <w:rPr>
          <w:rFonts w:ascii="Times New Roman" w:hAnsi="Times New Roman" w:cs="Times New Roman"/>
          <w:sz w:val="24"/>
          <w:szCs w:val="24"/>
        </w:rPr>
        <w:t>erçek veya tüzel kişiler</w:t>
      </w:r>
      <w:r w:rsidR="00CB1778" w:rsidRPr="004B1465">
        <w:rPr>
          <w:rFonts w:ascii="Times New Roman" w:hAnsi="Times New Roman" w:cs="Times New Roman"/>
          <w:sz w:val="24"/>
          <w:szCs w:val="24"/>
        </w:rPr>
        <w:t xml:space="preserve"> MERSİS yetkilileri vasıtasıyla</w:t>
      </w:r>
      <w:r w:rsidR="00DA7845" w:rsidRPr="004B1465">
        <w:rPr>
          <w:rFonts w:ascii="Times New Roman" w:hAnsi="Times New Roman" w:cs="Times New Roman"/>
          <w:sz w:val="24"/>
          <w:szCs w:val="24"/>
        </w:rPr>
        <w:t xml:space="preserve">, </w:t>
      </w:r>
      <w:r w:rsidR="00AC0890" w:rsidRPr="004B1465">
        <w:rPr>
          <w:rFonts w:ascii="Times New Roman" w:hAnsi="Times New Roman" w:cs="Times New Roman"/>
          <w:sz w:val="24"/>
          <w:szCs w:val="24"/>
        </w:rPr>
        <w:t xml:space="preserve">bu Yönetmeliğin </w:t>
      </w:r>
      <w:r w:rsidR="00A43510" w:rsidRPr="004B1465">
        <w:rPr>
          <w:rFonts w:ascii="Times New Roman" w:hAnsi="Times New Roman" w:cs="Times New Roman"/>
          <w:sz w:val="24"/>
          <w:szCs w:val="24"/>
        </w:rPr>
        <w:t>9</w:t>
      </w:r>
      <w:r w:rsidR="00AC0890" w:rsidRPr="004B1465">
        <w:rPr>
          <w:rFonts w:ascii="Times New Roman" w:hAnsi="Times New Roman" w:cs="Times New Roman"/>
          <w:sz w:val="24"/>
          <w:szCs w:val="24"/>
        </w:rPr>
        <w:t xml:space="preserve"> </w:t>
      </w:r>
      <w:r w:rsidR="00A43510" w:rsidRPr="004B1465">
        <w:rPr>
          <w:rFonts w:ascii="Times New Roman" w:hAnsi="Times New Roman" w:cs="Times New Roman"/>
          <w:sz w:val="24"/>
          <w:szCs w:val="24"/>
        </w:rPr>
        <w:t>uncu</w:t>
      </w:r>
      <w:r w:rsidR="00AC0890" w:rsidRPr="004B1465">
        <w:rPr>
          <w:rFonts w:ascii="Times New Roman" w:hAnsi="Times New Roman" w:cs="Times New Roman"/>
          <w:sz w:val="24"/>
          <w:szCs w:val="24"/>
        </w:rPr>
        <w:t xml:space="preserve"> maddesinde belirtilen </w:t>
      </w:r>
      <w:r w:rsidR="00106EC8" w:rsidRPr="004B1465">
        <w:rPr>
          <w:rFonts w:ascii="Times New Roman" w:hAnsi="Times New Roman" w:cs="Times New Roman"/>
          <w:sz w:val="24"/>
          <w:szCs w:val="24"/>
        </w:rPr>
        <w:t>bilgi ve belgelerle birlikte</w:t>
      </w:r>
      <w:r w:rsidR="00DA7845" w:rsidRPr="004B1465">
        <w:rPr>
          <w:rFonts w:ascii="Times New Roman" w:hAnsi="Times New Roman" w:cs="Times New Roman"/>
          <w:sz w:val="24"/>
          <w:szCs w:val="24"/>
        </w:rPr>
        <w:t xml:space="preserve"> </w:t>
      </w:r>
      <w:r w:rsidR="00DA689E" w:rsidRPr="004B1465">
        <w:rPr>
          <w:rFonts w:ascii="Times New Roman" w:hAnsi="Times New Roman" w:cs="Times New Roman"/>
          <w:sz w:val="24"/>
          <w:szCs w:val="24"/>
        </w:rPr>
        <w:t xml:space="preserve">DABS </w:t>
      </w:r>
      <w:r w:rsidR="00375925" w:rsidRPr="004B1465">
        <w:rPr>
          <w:rFonts w:ascii="Times New Roman" w:hAnsi="Times New Roman" w:cs="Times New Roman"/>
          <w:sz w:val="24"/>
          <w:szCs w:val="24"/>
        </w:rPr>
        <w:t xml:space="preserve">üzerinden </w:t>
      </w:r>
      <w:r w:rsidR="00DA7845" w:rsidRPr="004B1465">
        <w:rPr>
          <w:rFonts w:ascii="Times New Roman" w:hAnsi="Times New Roman" w:cs="Times New Roman"/>
          <w:sz w:val="24"/>
          <w:szCs w:val="24"/>
        </w:rPr>
        <w:t xml:space="preserve">İdareye başvurur. Başvurular İdare tarafından değerlendirilir ve bu Yönetmeliğe göre </w:t>
      </w:r>
      <w:r w:rsidR="00190181" w:rsidRPr="004B1465">
        <w:rPr>
          <w:rFonts w:ascii="Times New Roman" w:hAnsi="Times New Roman" w:cs="Times New Roman"/>
          <w:sz w:val="24"/>
          <w:szCs w:val="24"/>
        </w:rPr>
        <w:t>uygun</w:t>
      </w:r>
      <w:r w:rsidR="006218F9" w:rsidRPr="004B1465">
        <w:rPr>
          <w:rFonts w:ascii="Times New Roman" w:hAnsi="Times New Roman" w:cs="Times New Roman"/>
          <w:sz w:val="24"/>
          <w:szCs w:val="24"/>
        </w:rPr>
        <w:t xml:space="preserve"> görülenlere</w:t>
      </w:r>
      <w:r w:rsidR="00DA7845" w:rsidRPr="004B1465">
        <w:rPr>
          <w:rFonts w:ascii="Times New Roman" w:hAnsi="Times New Roman" w:cs="Times New Roman"/>
          <w:sz w:val="24"/>
          <w:szCs w:val="24"/>
        </w:rPr>
        <w:t xml:space="preserve"> yetki belgesi</w:t>
      </w:r>
      <w:r w:rsidR="0059401D" w:rsidRPr="004B1465">
        <w:rPr>
          <w:rFonts w:ascii="Times New Roman" w:hAnsi="Times New Roman" w:cs="Times New Roman"/>
          <w:sz w:val="24"/>
          <w:szCs w:val="24"/>
        </w:rPr>
        <w:t xml:space="preserve"> düzenlenir</w:t>
      </w:r>
      <w:r w:rsidR="004D4A7F" w:rsidRPr="004B1465">
        <w:rPr>
          <w:rFonts w:ascii="Times New Roman" w:hAnsi="Times New Roman" w:cs="Times New Roman"/>
          <w:sz w:val="24"/>
          <w:szCs w:val="24"/>
        </w:rPr>
        <w:t>.</w:t>
      </w:r>
      <w:r w:rsidR="00F96986" w:rsidRPr="004B1465">
        <w:rPr>
          <w:rFonts w:ascii="Times New Roman" w:hAnsi="Times New Roman" w:cs="Times New Roman"/>
          <w:sz w:val="24"/>
          <w:szCs w:val="24"/>
        </w:rPr>
        <w:t xml:space="preserve"> </w:t>
      </w:r>
    </w:p>
    <w:p w14:paraId="15D18310" w14:textId="75789037" w:rsidR="001214D7" w:rsidRPr="004B1465" w:rsidRDefault="001214D7" w:rsidP="009177D0">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F86E0A" w:rsidRPr="004B1465">
        <w:rPr>
          <w:rFonts w:ascii="Times New Roman" w:hAnsi="Times New Roman" w:cs="Times New Roman"/>
          <w:sz w:val="24"/>
          <w:szCs w:val="24"/>
        </w:rPr>
        <w:t>3</w:t>
      </w:r>
      <w:r w:rsidRPr="004B1465">
        <w:rPr>
          <w:rFonts w:ascii="Times New Roman" w:hAnsi="Times New Roman" w:cs="Times New Roman"/>
          <w:sz w:val="24"/>
          <w:szCs w:val="24"/>
        </w:rPr>
        <w:t xml:space="preserve">) </w:t>
      </w:r>
      <w:r w:rsidR="00D810F6" w:rsidRPr="004B1465">
        <w:rPr>
          <w:rFonts w:ascii="Times New Roman" w:hAnsi="Times New Roman" w:cs="Times New Roman"/>
          <w:sz w:val="24"/>
          <w:szCs w:val="24"/>
        </w:rPr>
        <w:t>A</w:t>
      </w:r>
      <w:r w:rsidRPr="004B1465">
        <w:rPr>
          <w:rFonts w:ascii="Times New Roman" w:hAnsi="Times New Roman" w:cs="Times New Roman"/>
          <w:sz w:val="24"/>
          <w:szCs w:val="24"/>
        </w:rPr>
        <w:t>centeleri</w:t>
      </w:r>
      <w:r w:rsidR="00B866C9" w:rsidRPr="004B1465">
        <w:rPr>
          <w:rFonts w:ascii="Times New Roman" w:hAnsi="Times New Roman" w:cs="Times New Roman"/>
          <w:sz w:val="24"/>
          <w:szCs w:val="24"/>
        </w:rPr>
        <w:t>n</w:t>
      </w:r>
      <w:r w:rsidRPr="004B1465">
        <w:rPr>
          <w:rFonts w:ascii="Times New Roman" w:hAnsi="Times New Roman" w:cs="Times New Roman"/>
          <w:sz w:val="24"/>
          <w:szCs w:val="24"/>
        </w:rPr>
        <w:t xml:space="preserve"> sınıf değişikliği taleplerinde </w:t>
      </w:r>
      <w:r w:rsidR="00FB0766" w:rsidRPr="004B1465">
        <w:rPr>
          <w:rFonts w:ascii="Times New Roman" w:hAnsi="Times New Roman" w:cs="Times New Roman"/>
          <w:sz w:val="24"/>
          <w:szCs w:val="24"/>
        </w:rPr>
        <w:t xml:space="preserve">faaliyet göstermek istediği </w:t>
      </w:r>
      <w:r w:rsidRPr="004B1465">
        <w:rPr>
          <w:rFonts w:ascii="Times New Roman" w:hAnsi="Times New Roman" w:cs="Times New Roman"/>
          <w:sz w:val="24"/>
          <w:szCs w:val="24"/>
        </w:rPr>
        <w:t>sınıfın başvuru şartları aranır.</w:t>
      </w:r>
    </w:p>
    <w:p w14:paraId="33A370E6" w14:textId="42F3611F" w:rsidR="00883D97" w:rsidRPr="004B1465" w:rsidRDefault="00EB055C" w:rsidP="00883D97">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F86E0A" w:rsidRPr="004B1465">
        <w:rPr>
          <w:rFonts w:ascii="Times New Roman" w:hAnsi="Times New Roman" w:cs="Times New Roman"/>
          <w:sz w:val="24"/>
          <w:szCs w:val="24"/>
        </w:rPr>
        <w:t>4</w:t>
      </w:r>
      <w:r w:rsidR="0011010C" w:rsidRPr="004B1465">
        <w:rPr>
          <w:rFonts w:ascii="Times New Roman" w:hAnsi="Times New Roman" w:cs="Times New Roman"/>
          <w:sz w:val="24"/>
          <w:szCs w:val="24"/>
        </w:rPr>
        <w:t xml:space="preserve">) </w:t>
      </w:r>
      <w:r w:rsidR="00883D97" w:rsidRPr="004B1465">
        <w:rPr>
          <w:rFonts w:ascii="Times New Roman" w:hAnsi="Times New Roman" w:cs="Times New Roman"/>
          <w:sz w:val="24"/>
          <w:szCs w:val="24"/>
        </w:rPr>
        <w:t xml:space="preserve">Limanlarımıza gelen </w:t>
      </w:r>
      <w:proofErr w:type="spellStart"/>
      <w:r w:rsidR="00883D97" w:rsidRPr="004B1465">
        <w:rPr>
          <w:rFonts w:ascii="Times New Roman" w:hAnsi="Times New Roman" w:cs="Times New Roman"/>
          <w:sz w:val="24"/>
          <w:szCs w:val="24"/>
        </w:rPr>
        <w:t>kruvaziyer</w:t>
      </w:r>
      <w:proofErr w:type="spellEnd"/>
      <w:r w:rsidR="00883D97" w:rsidRPr="004B1465">
        <w:rPr>
          <w:rFonts w:ascii="Times New Roman" w:hAnsi="Times New Roman" w:cs="Times New Roman"/>
          <w:sz w:val="24"/>
          <w:szCs w:val="24"/>
        </w:rPr>
        <w:t xml:space="preserve"> gemilerin Ülkemiz sınırları dışında herhangi bir limana uğramaması kaydıyla</w:t>
      </w:r>
      <w:r w:rsidR="00AE6EC3" w:rsidRPr="004B1465">
        <w:rPr>
          <w:rFonts w:ascii="Times New Roman" w:hAnsi="Times New Roman" w:cs="Times New Roman"/>
          <w:sz w:val="24"/>
          <w:szCs w:val="24"/>
        </w:rPr>
        <w:t xml:space="preserve"> ve</w:t>
      </w:r>
      <w:r w:rsidR="00883D97" w:rsidRPr="004B1465">
        <w:rPr>
          <w:rFonts w:ascii="Times New Roman" w:hAnsi="Times New Roman" w:cs="Times New Roman"/>
          <w:sz w:val="24"/>
          <w:szCs w:val="24"/>
        </w:rPr>
        <w:t xml:space="preserve"> aynı sefer kapsamında farklı bölgelerde birden fazla limana uğraması halinde ilk limandaki acente, diğer limanlardaki acentelik işlemlerini de yapabilir.</w:t>
      </w:r>
      <w:r w:rsidR="0031027E" w:rsidRPr="004B1465">
        <w:rPr>
          <w:rFonts w:ascii="Times New Roman" w:hAnsi="Times New Roman" w:cs="Times New Roman"/>
          <w:sz w:val="24"/>
          <w:szCs w:val="24"/>
        </w:rPr>
        <w:t xml:space="preserve"> Bu gemilere yat acenteleri hizmet veremez. </w:t>
      </w:r>
      <w:r w:rsidR="00EE72AA" w:rsidRPr="004B1465">
        <w:rPr>
          <w:rFonts w:ascii="Times New Roman" w:hAnsi="Times New Roman" w:cs="Times New Roman"/>
          <w:sz w:val="24"/>
          <w:szCs w:val="24"/>
        </w:rPr>
        <w:t xml:space="preserve"> </w:t>
      </w:r>
    </w:p>
    <w:p w14:paraId="0B114001" w14:textId="0B774C7A" w:rsidR="005668FB" w:rsidRPr="004B1465" w:rsidRDefault="00EB055C" w:rsidP="00F5366E">
      <w:pPr>
        <w:pStyle w:val="3-normalyaz"/>
        <w:shd w:val="clear" w:color="auto" w:fill="FFFFFF"/>
        <w:spacing w:line="240" w:lineRule="atLeast"/>
        <w:ind w:firstLine="709"/>
      </w:pPr>
      <w:r w:rsidRPr="004B1465">
        <w:rPr>
          <w:sz w:val="24"/>
          <w:szCs w:val="24"/>
        </w:rPr>
        <w:t>(</w:t>
      </w:r>
      <w:r w:rsidR="00F86E0A" w:rsidRPr="004B1465">
        <w:rPr>
          <w:sz w:val="24"/>
          <w:szCs w:val="24"/>
        </w:rPr>
        <w:t>5</w:t>
      </w:r>
      <w:r w:rsidR="0011010C" w:rsidRPr="004B1465">
        <w:rPr>
          <w:sz w:val="24"/>
          <w:szCs w:val="24"/>
        </w:rPr>
        <w:t xml:space="preserve">) </w:t>
      </w:r>
      <w:r w:rsidR="00DA689E" w:rsidRPr="004B1465">
        <w:rPr>
          <w:sz w:val="24"/>
          <w:szCs w:val="24"/>
        </w:rPr>
        <w:t xml:space="preserve">Deniz </w:t>
      </w:r>
      <w:r w:rsidR="00C7345F" w:rsidRPr="004B1465">
        <w:rPr>
          <w:sz w:val="24"/>
          <w:szCs w:val="24"/>
        </w:rPr>
        <w:t>acentelerinin ofislerinin, yetki talep ettikleri bölgede bulunması</w:t>
      </w:r>
      <w:r w:rsidR="00DE4D04" w:rsidRPr="004B1465">
        <w:rPr>
          <w:sz w:val="24"/>
          <w:szCs w:val="24"/>
        </w:rPr>
        <w:t xml:space="preserve"> zorunludur.</w:t>
      </w:r>
      <w:r w:rsidR="00C7345F" w:rsidRPr="004B1465">
        <w:rPr>
          <w:sz w:val="24"/>
          <w:szCs w:val="24"/>
        </w:rPr>
        <w:t xml:space="preserve"> </w:t>
      </w:r>
      <w:r w:rsidR="0011010C" w:rsidRPr="004B1465">
        <w:rPr>
          <w:sz w:val="24"/>
          <w:szCs w:val="24"/>
        </w:rPr>
        <w:t>Türk Boğazlar</w:t>
      </w:r>
      <w:r w:rsidR="00207432" w:rsidRPr="004B1465">
        <w:rPr>
          <w:sz w:val="24"/>
          <w:szCs w:val="24"/>
        </w:rPr>
        <w:t xml:space="preserve"> Bölgesinde yetki talep eden </w:t>
      </w:r>
      <w:r w:rsidR="000558B1" w:rsidRPr="004B1465">
        <w:rPr>
          <w:sz w:val="24"/>
          <w:szCs w:val="24"/>
        </w:rPr>
        <w:t>acentelerin ofislerinin</w:t>
      </w:r>
      <w:r w:rsidR="009F3B46" w:rsidRPr="004B1465">
        <w:rPr>
          <w:sz w:val="24"/>
          <w:szCs w:val="24"/>
        </w:rPr>
        <w:t xml:space="preserve"> veya şubelerinin</w:t>
      </w:r>
      <w:r w:rsidR="0011010C" w:rsidRPr="004B1465">
        <w:rPr>
          <w:sz w:val="24"/>
          <w:szCs w:val="24"/>
        </w:rPr>
        <w:t xml:space="preserve"> ikinci</w:t>
      </w:r>
      <w:r w:rsidR="00DA689E" w:rsidRPr="004B1465">
        <w:rPr>
          <w:sz w:val="24"/>
          <w:szCs w:val="24"/>
        </w:rPr>
        <w:t xml:space="preserve"> veya beşinci</w:t>
      </w:r>
      <w:r w:rsidR="0011010C" w:rsidRPr="004B1465">
        <w:rPr>
          <w:sz w:val="24"/>
          <w:szCs w:val="24"/>
        </w:rPr>
        <w:t xml:space="preserve"> bölgede </w:t>
      </w:r>
      <w:r w:rsidR="00207432" w:rsidRPr="004B1465">
        <w:rPr>
          <w:sz w:val="24"/>
          <w:szCs w:val="24"/>
        </w:rPr>
        <w:t>bulunması</w:t>
      </w:r>
      <w:r w:rsidR="006E7460" w:rsidRPr="004B1465">
        <w:rPr>
          <w:sz w:val="24"/>
          <w:szCs w:val="24"/>
        </w:rPr>
        <w:t xml:space="preserve"> </w:t>
      </w:r>
      <w:r w:rsidR="0011010C" w:rsidRPr="004B1465">
        <w:rPr>
          <w:sz w:val="24"/>
          <w:szCs w:val="24"/>
        </w:rPr>
        <w:t>gerekir.</w:t>
      </w:r>
      <w:r w:rsidR="00F5366E" w:rsidRPr="004B1465">
        <w:t xml:space="preserve"> </w:t>
      </w:r>
    </w:p>
    <w:p w14:paraId="75214ABF" w14:textId="464A58DA" w:rsidR="008C266C" w:rsidRPr="004B1465" w:rsidRDefault="005668FB" w:rsidP="005668FB">
      <w:pPr>
        <w:pStyle w:val="3-normalyaz"/>
        <w:shd w:val="clear" w:color="auto" w:fill="FFFFFF"/>
        <w:spacing w:line="240" w:lineRule="atLeast"/>
        <w:ind w:firstLine="709"/>
      </w:pPr>
      <w:r w:rsidRPr="004B1465">
        <w:rPr>
          <w:sz w:val="24"/>
          <w:szCs w:val="24"/>
        </w:rPr>
        <w:t>(</w:t>
      </w:r>
      <w:r w:rsidR="00F86E0A" w:rsidRPr="004B1465">
        <w:rPr>
          <w:sz w:val="24"/>
          <w:szCs w:val="24"/>
        </w:rPr>
        <w:t>6</w:t>
      </w:r>
      <w:r w:rsidRPr="004B1465">
        <w:rPr>
          <w:sz w:val="24"/>
          <w:szCs w:val="24"/>
        </w:rPr>
        <w:t>)</w:t>
      </w:r>
      <w:r w:rsidRPr="004B1465">
        <w:t xml:space="preserve"> </w:t>
      </w:r>
      <w:r w:rsidR="00F5366E" w:rsidRPr="004B1465">
        <w:rPr>
          <w:sz w:val="24"/>
          <w:szCs w:val="24"/>
        </w:rPr>
        <w:t>Türk Boğazlarından geçiş yapan gemi</w:t>
      </w:r>
      <w:r w:rsidR="000D42C8" w:rsidRPr="004B1465">
        <w:rPr>
          <w:sz w:val="24"/>
          <w:szCs w:val="24"/>
        </w:rPr>
        <w:t xml:space="preserve"> veya yatlara</w:t>
      </w:r>
      <w:r w:rsidR="00F5366E" w:rsidRPr="004B1465">
        <w:rPr>
          <w:sz w:val="24"/>
          <w:szCs w:val="24"/>
        </w:rPr>
        <w:t>, sadece Türk Boğazlar Bölgesi için yetki belgesi düzenlenmiş acenteler hizmet verebilir.</w:t>
      </w:r>
      <w:r w:rsidR="00F5366E" w:rsidRPr="004B1465">
        <w:t xml:space="preserve"> </w:t>
      </w:r>
    </w:p>
    <w:p w14:paraId="193D814B" w14:textId="6CDD25D0" w:rsidR="008C266C" w:rsidRPr="004B1465" w:rsidRDefault="008C266C" w:rsidP="008C266C">
      <w:pPr>
        <w:spacing w:after="0" w:line="240" w:lineRule="auto"/>
        <w:ind w:firstLine="709"/>
        <w:jc w:val="both"/>
        <w:rPr>
          <w:rFonts w:ascii="Times New Roman" w:hAnsi="Times New Roman" w:cs="Times New Roman"/>
          <w:color w:val="FF0000"/>
          <w:sz w:val="24"/>
          <w:szCs w:val="24"/>
        </w:rPr>
      </w:pPr>
      <w:r w:rsidRPr="004B1465">
        <w:rPr>
          <w:rFonts w:ascii="Times New Roman" w:hAnsi="Times New Roman" w:cs="Times New Roman"/>
          <w:sz w:val="24"/>
          <w:szCs w:val="24"/>
        </w:rPr>
        <w:t>(</w:t>
      </w:r>
      <w:r w:rsidR="00F86E0A" w:rsidRPr="004B1465">
        <w:rPr>
          <w:rFonts w:ascii="Times New Roman" w:hAnsi="Times New Roman" w:cs="Times New Roman"/>
          <w:sz w:val="24"/>
          <w:szCs w:val="24"/>
        </w:rPr>
        <w:t>7</w:t>
      </w:r>
      <w:r w:rsidRPr="004B1465">
        <w:rPr>
          <w:rFonts w:ascii="Times New Roman" w:hAnsi="Times New Roman" w:cs="Times New Roman"/>
          <w:sz w:val="24"/>
          <w:szCs w:val="24"/>
        </w:rPr>
        <w:t xml:space="preserve">) Yetki belgeleri belirlenen bölge sınırları içerisinde geçerlidir, beş yıl süreyle düzenlenir ve her beş yıl sonunda acentelerin başvuru yapması halinde bu Yönetmelik hükümlerine uygunluğu kontrol edilerek yenilenir. </w:t>
      </w:r>
    </w:p>
    <w:p w14:paraId="6795D01E" w14:textId="601AED81" w:rsidR="008C266C" w:rsidRPr="004B1465" w:rsidRDefault="008C266C" w:rsidP="008C266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F86E0A" w:rsidRPr="004B1465">
        <w:rPr>
          <w:rFonts w:ascii="Times New Roman" w:hAnsi="Times New Roman" w:cs="Times New Roman"/>
          <w:sz w:val="24"/>
          <w:szCs w:val="24"/>
        </w:rPr>
        <w:t>8</w:t>
      </w:r>
      <w:r w:rsidRPr="004B1465">
        <w:rPr>
          <w:rFonts w:ascii="Times New Roman" w:hAnsi="Times New Roman" w:cs="Times New Roman"/>
          <w:sz w:val="24"/>
          <w:szCs w:val="24"/>
        </w:rPr>
        <w:t>) Yetki belgeleri, adlarına düzenlenen gerçek veya tüzel kişiler dışında başkaları tarafından kullanılamaz ve devredilemez. Yetkilendirilen acentelerle ilgili bilgiler İdarenin internet sitesinde yayımlanır.</w:t>
      </w:r>
    </w:p>
    <w:p w14:paraId="795DFFBD" w14:textId="2917472C" w:rsidR="008C266C" w:rsidRPr="004B1465" w:rsidRDefault="008C266C" w:rsidP="008C266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F86E0A" w:rsidRPr="004B1465">
        <w:rPr>
          <w:rFonts w:ascii="Times New Roman" w:hAnsi="Times New Roman" w:cs="Times New Roman"/>
          <w:sz w:val="24"/>
          <w:szCs w:val="24"/>
        </w:rPr>
        <w:t>9</w:t>
      </w:r>
      <w:r w:rsidRPr="004B1465">
        <w:rPr>
          <w:rFonts w:ascii="Times New Roman" w:hAnsi="Times New Roman" w:cs="Times New Roman"/>
          <w:sz w:val="24"/>
          <w:szCs w:val="24"/>
        </w:rPr>
        <w:t xml:space="preserve">) </w:t>
      </w:r>
      <w:r w:rsidR="00EF05FD" w:rsidRPr="004B1465">
        <w:rPr>
          <w:rFonts w:ascii="Times New Roman" w:hAnsi="Times New Roman" w:cs="Times New Roman"/>
          <w:sz w:val="24"/>
          <w:szCs w:val="24"/>
        </w:rPr>
        <w:t>Bu Yönetmelik hükümlerine göre yetki belgesi alan acenteler sınıflarına uygun olarak</w:t>
      </w:r>
      <w:r w:rsidR="00B254A5" w:rsidRPr="004B1465">
        <w:rPr>
          <w:rFonts w:ascii="Times New Roman" w:hAnsi="Times New Roman" w:cs="Times New Roman"/>
          <w:sz w:val="24"/>
          <w:szCs w:val="24"/>
        </w:rPr>
        <w:t xml:space="preserve"> </w:t>
      </w:r>
      <w:r w:rsidR="0048025E" w:rsidRPr="004B1465">
        <w:rPr>
          <w:rFonts w:ascii="Times New Roman" w:hAnsi="Times New Roman" w:cs="Times New Roman"/>
          <w:sz w:val="24"/>
          <w:szCs w:val="24"/>
        </w:rPr>
        <w:t xml:space="preserve">diğer acentelerden </w:t>
      </w:r>
      <w:r w:rsidR="00207432" w:rsidRPr="004B1465">
        <w:rPr>
          <w:rFonts w:ascii="Times New Roman" w:hAnsi="Times New Roman" w:cs="Times New Roman"/>
          <w:sz w:val="24"/>
          <w:szCs w:val="24"/>
        </w:rPr>
        <w:t xml:space="preserve">tali acentelik hizmeti alabilir. Böyle bir hizmetin alınması yetkilendiren acentenin sorumluluğunu ortadan kaldırmaz. </w:t>
      </w:r>
    </w:p>
    <w:p w14:paraId="2628E4A2" w14:textId="2993307E" w:rsidR="008C266C" w:rsidRPr="004B1465" w:rsidRDefault="008C266C" w:rsidP="008C266C">
      <w:pPr>
        <w:pStyle w:val="3-normalyaz"/>
        <w:shd w:val="clear" w:color="auto" w:fill="FFFFFF"/>
        <w:ind w:firstLine="708"/>
        <w:rPr>
          <w:sz w:val="24"/>
          <w:szCs w:val="24"/>
        </w:rPr>
      </w:pPr>
      <w:r w:rsidRPr="004B1465">
        <w:rPr>
          <w:sz w:val="24"/>
          <w:szCs w:val="24"/>
        </w:rPr>
        <w:t>(</w:t>
      </w:r>
      <w:r w:rsidR="004C07C7" w:rsidRPr="004B1465">
        <w:rPr>
          <w:sz w:val="24"/>
          <w:szCs w:val="24"/>
        </w:rPr>
        <w:t>1</w:t>
      </w:r>
      <w:r w:rsidR="00F86E0A" w:rsidRPr="004B1465">
        <w:rPr>
          <w:sz w:val="24"/>
          <w:szCs w:val="24"/>
        </w:rPr>
        <w:t>0</w:t>
      </w:r>
      <w:r w:rsidRPr="004B1465">
        <w:rPr>
          <w:sz w:val="24"/>
          <w:szCs w:val="24"/>
        </w:rPr>
        <w:t xml:space="preserve">) Yetki belgesi başvurularında eksik veya hatalı belge yüklenmesi halinde belgelerin tamamlanması için başvuru </w:t>
      </w:r>
      <w:r w:rsidR="0048025E" w:rsidRPr="004B1465">
        <w:rPr>
          <w:sz w:val="24"/>
          <w:szCs w:val="24"/>
        </w:rPr>
        <w:t>D</w:t>
      </w:r>
      <w:r w:rsidRPr="004B1465">
        <w:rPr>
          <w:sz w:val="24"/>
          <w:szCs w:val="24"/>
        </w:rPr>
        <w:t>ABS üzerinden iade edilir.</w:t>
      </w:r>
    </w:p>
    <w:p w14:paraId="7C25921F" w14:textId="23021264" w:rsidR="00EB0F4A" w:rsidRPr="004B1465" w:rsidRDefault="008C266C" w:rsidP="008C266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4C07C7" w:rsidRPr="004B1465">
        <w:rPr>
          <w:rFonts w:ascii="Times New Roman" w:hAnsi="Times New Roman" w:cs="Times New Roman"/>
          <w:sz w:val="24"/>
          <w:szCs w:val="24"/>
        </w:rPr>
        <w:t>1</w:t>
      </w:r>
      <w:r w:rsidR="00F86E0A" w:rsidRPr="004B1465">
        <w:rPr>
          <w:rFonts w:ascii="Times New Roman" w:hAnsi="Times New Roman" w:cs="Times New Roman"/>
          <w:sz w:val="24"/>
          <w:szCs w:val="24"/>
        </w:rPr>
        <w:t>1</w:t>
      </w:r>
      <w:r w:rsidRPr="004B1465">
        <w:rPr>
          <w:rFonts w:ascii="Times New Roman" w:hAnsi="Times New Roman" w:cs="Times New Roman"/>
          <w:sz w:val="24"/>
          <w:szCs w:val="24"/>
        </w:rPr>
        <w:t xml:space="preserve">) Yetki belgesinin şekli ve içeriği İdare tarafından belirlenir. </w:t>
      </w:r>
    </w:p>
    <w:p w14:paraId="45B178BC" w14:textId="401940DD" w:rsidR="0011010C" w:rsidRPr="004B1465" w:rsidRDefault="00EB0F4A" w:rsidP="00EB0F4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4C07C7" w:rsidRPr="004B1465">
        <w:rPr>
          <w:rFonts w:ascii="Times New Roman" w:hAnsi="Times New Roman" w:cs="Times New Roman"/>
          <w:sz w:val="24"/>
          <w:szCs w:val="24"/>
        </w:rPr>
        <w:t>1</w:t>
      </w:r>
      <w:r w:rsidR="00F86E0A" w:rsidRPr="004B1465">
        <w:rPr>
          <w:rFonts w:ascii="Times New Roman" w:hAnsi="Times New Roman" w:cs="Times New Roman"/>
          <w:sz w:val="24"/>
          <w:szCs w:val="24"/>
        </w:rPr>
        <w:t>2</w:t>
      </w:r>
      <w:r w:rsidRPr="004B1465">
        <w:rPr>
          <w:rFonts w:ascii="Times New Roman" w:hAnsi="Times New Roman" w:cs="Times New Roman"/>
          <w:sz w:val="24"/>
          <w:szCs w:val="24"/>
        </w:rPr>
        <w:t xml:space="preserve">) Yetki belgesi almak isteyenlerin </w:t>
      </w:r>
      <w:proofErr w:type="gramStart"/>
      <w:r w:rsidRPr="004B1465">
        <w:rPr>
          <w:rFonts w:ascii="Times New Roman" w:hAnsi="Times New Roman" w:cs="Times New Roman"/>
          <w:sz w:val="24"/>
          <w:szCs w:val="24"/>
        </w:rPr>
        <w:t>2</w:t>
      </w:r>
      <w:r w:rsidR="001F759D" w:rsidRPr="004B1465">
        <w:rPr>
          <w:rFonts w:ascii="Times New Roman" w:hAnsi="Times New Roman" w:cs="Times New Roman"/>
          <w:sz w:val="24"/>
          <w:szCs w:val="24"/>
        </w:rPr>
        <w:t>7</w:t>
      </w:r>
      <w:r w:rsidRPr="004B1465">
        <w:rPr>
          <w:rFonts w:ascii="Times New Roman" w:hAnsi="Times New Roman" w:cs="Times New Roman"/>
          <w:sz w:val="24"/>
          <w:szCs w:val="24"/>
        </w:rPr>
        <w:t xml:space="preserve"> </w:t>
      </w:r>
      <w:proofErr w:type="spellStart"/>
      <w:r w:rsidRPr="004B1465">
        <w:rPr>
          <w:rFonts w:ascii="Times New Roman" w:hAnsi="Times New Roman" w:cs="Times New Roman"/>
          <w:sz w:val="24"/>
          <w:szCs w:val="24"/>
        </w:rPr>
        <w:t>nci</w:t>
      </w:r>
      <w:proofErr w:type="spellEnd"/>
      <w:proofErr w:type="gramEnd"/>
      <w:r w:rsidRPr="004B1465">
        <w:rPr>
          <w:rFonts w:ascii="Times New Roman" w:hAnsi="Times New Roman" w:cs="Times New Roman"/>
          <w:sz w:val="24"/>
          <w:szCs w:val="24"/>
        </w:rPr>
        <w:t xml:space="preserve"> maddede belirtilen mali yeterlilikleri sağlamaları gerekir.</w:t>
      </w:r>
    </w:p>
    <w:p w14:paraId="5CF2EAC2" w14:textId="3CF6448D" w:rsidR="00207432" w:rsidRPr="004B1465" w:rsidRDefault="00207432" w:rsidP="00EB0F4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(1</w:t>
      </w:r>
      <w:r w:rsidR="00F86E0A" w:rsidRPr="004B1465">
        <w:rPr>
          <w:rFonts w:ascii="Times New Roman" w:hAnsi="Times New Roman" w:cs="Times New Roman"/>
          <w:sz w:val="24"/>
          <w:szCs w:val="24"/>
        </w:rPr>
        <w:t>3</w:t>
      </w:r>
      <w:r w:rsidRPr="004B1465">
        <w:rPr>
          <w:rFonts w:ascii="Times New Roman" w:hAnsi="Times New Roman" w:cs="Times New Roman"/>
          <w:sz w:val="24"/>
          <w:szCs w:val="24"/>
        </w:rPr>
        <w:t>) 2/4/1987 tarihli ve 3346 sayılı “Kamu İktisadi Teşebbüsleri Hakkında Kanun Hükmünde Kararname” hükümlerine tabi olarak teşkil olunan denizcilik faaliyetinde bulunan kuruluşlar, bu madde hükümlerine bağlı olmaksızın envanterlerinde bulunan gemilere ilişkin her türlü işlemi yapmak üzere bu Yönetmelik kapsamında yetkili sayılır.</w:t>
      </w:r>
    </w:p>
    <w:p w14:paraId="61848BC2" w14:textId="74E8EAD0" w:rsidR="00207432" w:rsidRPr="004B1465" w:rsidRDefault="00207432" w:rsidP="00901314">
      <w:pPr>
        <w:pStyle w:val="3-normalyaz"/>
        <w:shd w:val="clear" w:color="auto" w:fill="FFFFFF"/>
        <w:spacing w:line="240" w:lineRule="atLeast"/>
        <w:ind w:firstLine="709"/>
        <w:rPr>
          <w:sz w:val="24"/>
          <w:szCs w:val="24"/>
        </w:rPr>
      </w:pPr>
      <w:r w:rsidRPr="004B1465">
        <w:rPr>
          <w:sz w:val="24"/>
          <w:szCs w:val="24"/>
        </w:rPr>
        <w:lastRenderedPageBreak/>
        <w:t>(1</w:t>
      </w:r>
      <w:r w:rsidR="00F86E0A" w:rsidRPr="004B1465">
        <w:rPr>
          <w:sz w:val="24"/>
          <w:szCs w:val="24"/>
        </w:rPr>
        <w:t>4</w:t>
      </w:r>
      <w:r w:rsidRPr="004B1465">
        <w:rPr>
          <w:sz w:val="24"/>
          <w:szCs w:val="24"/>
        </w:rPr>
        <w:t xml:space="preserve">) Yat acenteliği belgesi alanlar ilave şartları tamamlamadan diğer gemilere acentelik hizmeti veremezler. Aynı şekilde </w:t>
      </w:r>
      <w:r w:rsidR="007B20D2" w:rsidRPr="004B1465">
        <w:rPr>
          <w:sz w:val="24"/>
          <w:szCs w:val="24"/>
        </w:rPr>
        <w:t>liman</w:t>
      </w:r>
      <w:r w:rsidRPr="004B1465">
        <w:rPr>
          <w:sz w:val="24"/>
          <w:szCs w:val="24"/>
        </w:rPr>
        <w:t xml:space="preserve"> acenteleri de ilave şartları tamamlamadan ve yat acenteliği yetki belgesi almadan yatlara acentelik hizmeti veremezler.</w:t>
      </w:r>
      <w:r w:rsidR="009824A7" w:rsidRPr="004B1465">
        <w:rPr>
          <w:sz w:val="24"/>
          <w:szCs w:val="24"/>
        </w:rPr>
        <w:t xml:space="preserve"> </w:t>
      </w:r>
    </w:p>
    <w:p w14:paraId="6D9E823D" w14:textId="65AA2CB8" w:rsidR="008C266C" w:rsidRPr="004B1465" w:rsidRDefault="008C266C">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Acente Yetki Belgesi Bölgeleri</w:t>
      </w:r>
    </w:p>
    <w:p w14:paraId="4471A268" w14:textId="58273A23" w:rsidR="0011010C" w:rsidRPr="004B1465" w:rsidRDefault="008C266C" w:rsidP="008C266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proofErr w:type="gramStart"/>
      <w:r w:rsidRPr="004B1465">
        <w:rPr>
          <w:rFonts w:ascii="Times New Roman" w:hAnsi="Times New Roman" w:cs="Times New Roman"/>
          <w:b/>
          <w:bCs/>
          <w:sz w:val="24"/>
          <w:szCs w:val="24"/>
        </w:rPr>
        <w:t>7 -</w:t>
      </w:r>
      <w:proofErr w:type="gramEnd"/>
      <w:r w:rsidRPr="004B1465">
        <w:rPr>
          <w:rFonts w:ascii="Times New Roman" w:hAnsi="Times New Roman" w:cs="Times New Roman"/>
          <w:sz w:val="24"/>
          <w:szCs w:val="24"/>
        </w:rPr>
        <w:t xml:space="preserve"> (1)</w:t>
      </w:r>
      <w:r w:rsidR="00216136" w:rsidRPr="004B1465">
        <w:rPr>
          <w:rFonts w:ascii="Times New Roman" w:hAnsi="Times New Roman" w:cs="Times New Roman"/>
          <w:sz w:val="24"/>
          <w:szCs w:val="24"/>
        </w:rPr>
        <w:t xml:space="preserve"> </w:t>
      </w:r>
      <w:r w:rsidRPr="004B1465">
        <w:rPr>
          <w:rFonts w:ascii="Times New Roman" w:hAnsi="Times New Roman" w:cs="Times New Roman"/>
          <w:sz w:val="24"/>
          <w:szCs w:val="24"/>
        </w:rPr>
        <w:t>Acente y</w:t>
      </w:r>
      <w:r w:rsidR="0011010C" w:rsidRPr="004B1465">
        <w:rPr>
          <w:rFonts w:ascii="Times New Roman" w:hAnsi="Times New Roman" w:cs="Times New Roman"/>
          <w:sz w:val="24"/>
          <w:szCs w:val="24"/>
        </w:rPr>
        <w:t>etki belgesinin geçerli olduğu bölgeler aşağıda belirlenmiştir</w:t>
      </w:r>
      <w:r w:rsidRPr="004B1465">
        <w:rPr>
          <w:rFonts w:ascii="Times New Roman" w:hAnsi="Times New Roman" w:cs="Times New Roman"/>
          <w:sz w:val="24"/>
          <w:szCs w:val="24"/>
        </w:rPr>
        <w:t>.</w:t>
      </w:r>
    </w:p>
    <w:p w14:paraId="56704F04" w14:textId="602DFA77" w:rsidR="00DA7845" w:rsidRPr="004B1465" w:rsidRDefault="0011010C" w:rsidP="002A1C0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a) Birinci Bölge: Hopa Liman Başkanlığı idari sınırlarından başlayarak Bartın Liman Başkanlığı idari sınırları dahil olmak üzere bu iki liman başkanlığı arasındaki</w:t>
      </w:r>
      <w:r w:rsidR="00AE6EC3" w:rsidRPr="004B1465">
        <w:rPr>
          <w:rFonts w:ascii="Times New Roman" w:hAnsi="Times New Roman" w:cs="Times New Roman"/>
          <w:sz w:val="24"/>
          <w:szCs w:val="24"/>
        </w:rPr>
        <w:t xml:space="preserve"> diğer tüm</w:t>
      </w:r>
      <w:r w:rsidR="00DA7845" w:rsidRPr="004B1465">
        <w:rPr>
          <w:rFonts w:ascii="Times New Roman" w:hAnsi="Times New Roman" w:cs="Times New Roman"/>
          <w:sz w:val="24"/>
          <w:szCs w:val="24"/>
        </w:rPr>
        <w:t xml:space="preserve"> </w:t>
      </w:r>
      <w:r w:rsidR="00E129AB" w:rsidRPr="004B1465">
        <w:rPr>
          <w:rFonts w:ascii="Times New Roman" w:hAnsi="Times New Roman" w:cs="Times New Roman"/>
          <w:sz w:val="24"/>
          <w:szCs w:val="24"/>
        </w:rPr>
        <w:t xml:space="preserve">liman başkanlıklarını </w:t>
      </w:r>
      <w:r w:rsidR="00DA7845" w:rsidRPr="004B1465">
        <w:rPr>
          <w:rFonts w:ascii="Times New Roman" w:hAnsi="Times New Roman" w:cs="Times New Roman"/>
          <w:sz w:val="24"/>
          <w:szCs w:val="24"/>
        </w:rPr>
        <w:t>kapsar.</w:t>
      </w:r>
    </w:p>
    <w:p w14:paraId="2D942120" w14:textId="0375E7A6"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İkinci Bölge: </w:t>
      </w:r>
      <w:r w:rsidR="00F5366E" w:rsidRPr="004B1465">
        <w:rPr>
          <w:rFonts w:ascii="Times New Roman" w:hAnsi="Times New Roman" w:cs="Times New Roman"/>
          <w:sz w:val="24"/>
          <w:szCs w:val="24"/>
        </w:rPr>
        <w:t xml:space="preserve">Bu fıkranın (d) bendinde belirtilen bölge hariç olmak üzere </w:t>
      </w:r>
      <w:r w:rsidRPr="004B1465">
        <w:rPr>
          <w:rFonts w:ascii="Times New Roman" w:hAnsi="Times New Roman" w:cs="Times New Roman"/>
          <w:sz w:val="24"/>
          <w:szCs w:val="24"/>
        </w:rPr>
        <w:t xml:space="preserve">Zonguldak </w:t>
      </w:r>
      <w:r w:rsidR="00AE6EC3" w:rsidRPr="004B1465">
        <w:rPr>
          <w:rFonts w:ascii="Times New Roman" w:hAnsi="Times New Roman" w:cs="Times New Roman"/>
          <w:sz w:val="24"/>
          <w:szCs w:val="24"/>
        </w:rPr>
        <w:t xml:space="preserve">Bölge </w:t>
      </w:r>
      <w:r w:rsidRPr="004B1465">
        <w:rPr>
          <w:rFonts w:ascii="Times New Roman" w:hAnsi="Times New Roman" w:cs="Times New Roman"/>
          <w:sz w:val="24"/>
          <w:szCs w:val="24"/>
        </w:rPr>
        <w:t>Liman Başkanlığı idari sınırlarından başlayarak Ayvalık Liman Başkanlığı idari sınırları ile Gökçeada</w:t>
      </w:r>
      <w:r w:rsidR="00BA2728" w:rsidRPr="004B1465">
        <w:rPr>
          <w:rFonts w:ascii="Times New Roman" w:hAnsi="Times New Roman" w:cs="Times New Roman"/>
          <w:sz w:val="24"/>
          <w:szCs w:val="24"/>
        </w:rPr>
        <w:t xml:space="preserve"> ve </w:t>
      </w:r>
      <w:r w:rsidRPr="004B1465">
        <w:rPr>
          <w:rFonts w:ascii="Times New Roman" w:hAnsi="Times New Roman" w:cs="Times New Roman"/>
          <w:sz w:val="24"/>
          <w:szCs w:val="24"/>
        </w:rPr>
        <w:t>Bozcaada</w:t>
      </w:r>
      <w:r w:rsidR="00BA2728" w:rsidRPr="004B1465">
        <w:rPr>
          <w:rFonts w:ascii="Times New Roman" w:hAnsi="Times New Roman" w:cs="Times New Roman"/>
          <w:sz w:val="24"/>
          <w:szCs w:val="24"/>
        </w:rPr>
        <w:t xml:space="preserve"> </w:t>
      </w:r>
      <w:r w:rsidRPr="004B1465">
        <w:rPr>
          <w:rFonts w:ascii="Times New Roman" w:hAnsi="Times New Roman" w:cs="Times New Roman"/>
          <w:sz w:val="24"/>
          <w:szCs w:val="24"/>
        </w:rPr>
        <w:t>Liman Başkanlıkları dahil olmak üzere tüm Marmara Bölgesi</w:t>
      </w:r>
      <w:r w:rsidR="00A50AD6" w:rsidRPr="004B1465">
        <w:rPr>
          <w:rFonts w:ascii="Times New Roman" w:hAnsi="Times New Roman" w:cs="Times New Roman"/>
          <w:sz w:val="24"/>
          <w:szCs w:val="24"/>
        </w:rPr>
        <w:t>ni</w:t>
      </w:r>
      <w:r w:rsidRPr="004B1465">
        <w:rPr>
          <w:rFonts w:ascii="Times New Roman" w:hAnsi="Times New Roman" w:cs="Times New Roman"/>
          <w:sz w:val="24"/>
          <w:szCs w:val="24"/>
        </w:rPr>
        <w:t xml:space="preserve"> kapsar.</w:t>
      </w:r>
    </w:p>
    <w:p w14:paraId="26C785D8" w14:textId="5EEE8484"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c) Üçüncü Bölge: Dikili Liman Başkanlığı idari sınırlarından başlayarak Fethiye Liman Başkanlığı idari sınırları dahil olmak üzere bu iki liman başkanlığı arasındaki diğer tüm </w:t>
      </w:r>
      <w:r w:rsidR="00E129AB" w:rsidRPr="004B1465">
        <w:rPr>
          <w:rFonts w:ascii="Times New Roman" w:hAnsi="Times New Roman" w:cs="Times New Roman"/>
          <w:sz w:val="24"/>
          <w:szCs w:val="24"/>
        </w:rPr>
        <w:t>liman başkanlıklarını</w:t>
      </w:r>
      <w:r w:rsidR="00A50AD6" w:rsidRPr="004B1465">
        <w:rPr>
          <w:rFonts w:ascii="Times New Roman" w:hAnsi="Times New Roman" w:cs="Times New Roman"/>
          <w:sz w:val="24"/>
          <w:szCs w:val="24"/>
        </w:rPr>
        <w:t xml:space="preserve"> </w:t>
      </w:r>
      <w:r w:rsidRPr="004B1465">
        <w:rPr>
          <w:rFonts w:ascii="Times New Roman" w:hAnsi="Times New Roman" w:cs="Times New Roman"/>
          <w:sz w:val="24"/>
          <w:szCs w:val="24"/>
        </w:rPr>
        <w:t>kapsar.</w:t>
      </w:r>
    </w:p>
    <w:p w14:paraId="4F66724E" w14:textId="57383A5A" w:rsidR="00DA7845" w:rsidRPr="004B1465" w:rsidRDefault="00DA7845">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ç</w:t>
      </w:r>
      <w:proofErr w:type="gramEnd"/>
      <w:r w:rsidRPr="004B1465">
        <w:rPr>
          <w:rFonts w:ascii="Times New Roman" w:hAnsi="Times New Roman" w:cs="Times New Roman"/>
          <w:sz w:val="24"/>
          <w:szCs w:val="24"/>
        </w:rPr>
        <w:t xml:space="preserve">) Dördüncü Bölge: Kaş Liman Başkanlığı idari sınırlarından başlayarak İskenderun </w:t>
      </w:r>
      <w:r w:rsidR="00FB1797" w:rsidRPr="004B1465">
        <w:rPr>
          <w:rFonts w:ascii="Times New Roman" w:hAnsi="Times New Roman" w:cs="Times New Roman"/>
          <w:sz w:val="24"/>
          <w:szCs w:val="24"/>
        </w:rPr>
        <w:t xml:space="preserve">Bölge </w:t>
      </w:r>
      <w:r w:rsidRPr="004B1465">
        <w:rPr>
          <w:rFonts w:ascii="Times New Roman" w:hAnsi="Times New Roman" w:cs="Times New Roman"/>
          <w:sz w:val="24"/>
          <w:szCs w:val="24"/>
        </w:rPr>
        <w:t>Liman Başkanlığı idari sınırları dahil olmak üzere bu iki liman başkanlığı arasındaki</w:t>
      </w:r>
      <w:r w:rsidR="00DC2660" w:rsidRPr="004B1465">
        <w:rPr>
          <w:rFonts w:ascii="Times New Roman" w:hAnsi="Times New Roman" w:cs="Times New Roman"/>
          <w:sz w:val="24"/>
          <w:szCs w:val="24"/>
        </w:rPr>
        <w:t xml:space="preserve"> diğer</w:t>
      </w:r>
      <w:r w:rsidRPr="004B1465">
        <w:rPr>
          <w:rFonts w:ascii="Times New Roman" w:hAnsi="Times New Roman" w:cs="Times New Roman"/>
          <w:sz w:val="24"/>
          <w:szCs w:val="24"/>
        </w:rPr>
        <w:t xml:space="preserve"> tüm  </w:t>
      </w:r>
      <w:r w:rsidR="00E129AB" w:rsidRPr="004B1465">
        <w:rPr>
          <w:rFonts w:ascii="Times New Roman" w:hAnsi="Times New Roman" w:cs="Times New Roman"/>
          <w:sz w:val="24"/>
          <w:szCs w:val="24"/>
        </w:rPr>
        <w:t xml:space="preserve">liman başkanlıklarını </w:t>
      </w:r>
      <w:r w:rsidRPr="004B1465">
        <w:rPr>
          <w:rFonts w:ascii="Times New Roman" w:hAnsi="Times New Roman" w:cs="Times New Roman"/>
          <w:sz w:val="24"/>
          <w:szCs w:val="24"/>
        </w:rPr>
        <w:t>kapsar.</w:t>
      </w:r>
    </w:p>
    <w:p w14:paraId="4538739A" w14:textId="52E6C968" w:rsidR="00DC2660" w:rsidRPr="004B1465" w:rsidRDefault="00F5366E" w:rsidP="004B3095">
      <w:pPr>
        <w:pStyle w:val="3-normalyaz"/>
        <w:shd w:val="clear" w:color="auto" w:fill="FFFFFF"/>
        <w:ind w:firstLine="708"/>
        <w:rPr>
          <w:sz w:val="24"/>
          <w:szCs w:val="24"/>
        </w:rPr>
      </w:pPr>
      <w:r w:rsidRPr="004B1465">
        <w:rPr>
          <w:sz w:val="24"/>
          <w:szCs w:val="24"/>
        </w:rPr>
        <w:t xml:space="preserve">d) </w:t>
      </w:r>
      <w:r w:rsidR="00EC5188" w:rsidRPr="004B1465">
        <w:rPr>
          <w:sz w:val="24"/>
          <w:szCs w:val="24"/>
        </w:rPr>
        <w:t xml:space="preserve">Beşinci Bölge: </w:t>
      </w:r>
      <w:r w:rsidRPr="004B1465">
        <w:rPr>
          <w:sz w:val="24"/>
          <w:szCs w:val="24"/>
        </w:rPr>
        <w:t>Türk Boğazlar Bölgesi</w:t>
      </w:r>
      <w:r w:rsidR="00EC5188" w:rsidRPr="004B1465">
        <w:rPr>
          <w:sz w:val="24"/>
          <w:szCs w:val="24"/>
        </w:rPr>
        <w:t>;</w:t>
      </w:r>
      <w:r w:rsidRPr="004B1465">
        <w:rPr>
          <w:sz w:val="24"/>
          <w:szCs w:val="24"/>
        </w:rPr>
        <w:t xml:space="preserve"> Marmara Denizi’nden gemi</w:t>
      </w:r>
      <w:r w:rsidR="00221229" w:rsidRPr="004B1465">
        <w:rPr>
          <w:sz w:val="24"/>
          <w:szCs w:val="24"/>
        </w:rPr>
        <w:t xml:space="preserve"> ve yatların</w:t>
      </w:r>
      <w:r w:rsidRPr="004B1465">
        <w:rPr>
          <w:sz w:val="24"/>
          <w:szCs w:val="24"/>
        </w:rPr>
        <w:t xml:space="preserve"> uğraksız geçiş alanı ile İstanbul Boğazı ve Çanakkale Boğazı’nı kapsar. </w:t>
      </w:r>
    </w:p>
    <w:p w14:paraId="0A879747" w14:textId="32BAD98B" w:rsidR="00DA7845" w:rsidRPr="004B1465" w:rsidRDefault="00DA7845" w:rsidP="004B3095">
      <w:pPr>
        <w:pStyle w:val="3-normalyaz"/>
        <w:shd w:val="clear" w:color="auto" w:fill="FFFFFF"/>
        <w:ind w:firstLine="708"/>
        <w:rPr>
          <w:sz w:val="24"/>
          <w:szCs w:val="24"/>
        </w:rPr>
      </w:pPr>
      <w:r w:rsidRPr="004B1465">
        <w:rPr>
          <w:b/>
          <w:bCs/>
          <w:sz w:val="24"/>
          <w:szCs w:val="24"/>
        </w:rPr>
        <w:t>Şube yetki belgesi</w:t>
      </w:r>
    </w:p>
    <w:p w14:paraId="0EC334D2" w14:textId="7D122285"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4B3095" w:rsidRPr="004B1465">
        <w:rPr>
          <w:rFonts w:ascii="Times New Roman" w:hAnsi="Times New Roman" w:cs="Times New Roman"/>
          <w:b/>
          <w:bCs/>
          <w:sz w:val="24"/>
          <w:szCs w:val="24"/>
        </w:rPr>
        <w:t>8</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966226" w:rsidRPr="004B1465">
        <w:rPr>
          <w:rFonts w:ascii="Times New Roman" w:hAnsi="Times New Roman" w:cs="Times New Roman"/>
          <w:sz w:val="24"/>
          <w:szCs w:val="24"/>
        </w:rPr>
        <w:t xml:space="preserve">Deniz </w:t>
      </w:r>
      <w:r w:rsidRPr="004B1465">
        <w:rPr>
          <w:rFonts w:ascii="Times New Roman" w:hAnsi="Times New Roman" w:cs="Times New Roman"/>
          <w:sz w:val="24"/>
          <w:szCs w:val="24"/>
        </w:rPr>
        <w:t xml:space="preserve">acenteleri </w:t>
      </w:r>
      <w:r w:rsidR="008846F2" w:rsidRPr="004B1465">
        <w:rPr>
          <w:rFonts w:ascii="Times New Roman" w:hAnsi="Times New Roman" w:cs="Times New Roman"/>
          <w:sz w:val="24"/>
          <w:szCs w:val="24"/>
        </w:rPr>
        <w:t xml:space="preserve">aynı bölge içerisinde veya </w:t>
      </w:r>
      <w:r w:rsidRPr="004B1465">
        <w:rPr>
          <w:rFonts w:ascii="Times New Roman" w:hAnsi="Times New Roman" w:cs="Times New Roman"/>
          <w:sz w:val="24"/>
          <w:szCs w:val="24"/>
        </w:rPr>
        <w:t>diğer bölgelerde</w:t>
      </w:r>
      <w:r w:rsidR="00631414" w:rsidRPr="004B1465">
        <w:rPr>
          <w:rFonts w:ascii="Times New Roman" w:hAnsi="Times New Roman" w:cs="Times New Roman"/>
          <w:sz w:val="24"/>
          <w:szCs w:val="24"/>
        </w:rPr>
        <w:t xml:space="preserve"> </w:t>
      </w:r>
      <w:r w:rsidRPr="004B1465">
        <w:rPr>
          <w:rFonts w:ascii="Times New Roman" w:hAnsi="Times New Roman" w:cs="Times New Roman"/>
          <w:sz w:val="24"/>
          <w:szCs w:val="24"/>
        </w:rPr>
        <w:t>şubeler açabilir.</w:t>
      </w:r>
      <w:r w:rsidR="004B7783" w:rsidRPr="004B1465">
        <w:rPr>
          <w:rFonts w:ascii="Times New Roman" w:hAnsi="Times New Roman" w:cs="Times New Roman"/>
          <w:sz w:val="24"/>
          <w:szCs w:val="24"/>
        </w:rPr>
        <w:t xml:space="preserve"> </w:t>
      </w:r>
      <w:r w:rsidR="0027669C" w:rsidRPr="004B1465">
        <w:rPr>
          <w:rFonts w:ascii="Times New Roman" w:hAnsi="Times New Roman" w:cs="Times New Roman"/>
          <w:sz w:val="24"/>
          <w:szCs w:val="24"/>
        </w:rPr>
        <w:t xml:space="preserve">Deniz </w:t>
      </w:r>
      <w:r w:rsidRPr="004B1465">
        <w:rPr>
          <w:rFonts w:ascii="Times New Roman" w:hAnsi="Times New Roman" w:cs="Times New Roman"/>
          <w:sz w:val="24"/>
          <w:szCs w:val="24"/>
        </w:rPr>
        <w:t>acentelerinde aranan şartlar şubeler için de geçerlidir. Açılacak her bir şube için İdare tarafından şube yetki belgesi verilir. Şube yetki belgeleri yalnızca verildikleri bölge sınırları içerisinde geçerlidir.</w:t>
      </w:r>
      <w:r w:rsidR="004B7783" w:rsidRPr="004B1465">
        <w:rPr>
          <w:rFonts w:ascii="Times New Roman" w:hAnsi="Times New Roman" w:cs="Times New Roman"/>
          <w:sz w:val="24"/>
          <w:szCs w:val="24"/>
        </w:rPr>
        <w:t xml:space="preserve"> </w:t>
      </w:r>
    </w:p>
    <w:p w14:paraId="71CE0E57" w14:textId="4D4BDC87" w:rsidR="009916BA" w:rsidRPr="004B1465" w:rsidRDefault="009916BA" w:rsidP="009916B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(2) Acente şubeleri</w:t>
      </w:r>
      <w:r w:rsidR="00F96986" w:rsidRPr="004B1465">
        <w:rPr>
          <w:rFonts w:ascii="Times New Roman" w:hAnsi="Times New Roman" w:cs="Times New Roman"/>
          <w:sz w:val="24"/>
          <w:szCs w:val="24"/>
        </w:rPr>
        <w:t>,</w:t>
      </w:r>
      <w:r w:rsidRPr="004B1465">
        <w:rPr>
          <w:rFonts w:ascii="Times New Roman" w:hAnsi="Times New Roman" w:cs="Times New Roman"/>
          <w:sz w:val="24"/>
          <w:szCs w:val="24"/>
        </w:rPr>
        <w:t xml:space="preserve"> </w:t>
      </w:r>
      <w:r w:rsidR="00E868BC" w:rsidRPr="004B1465">
        <w:rPr>
          <w:rFonts w:ascii="Times New Roman" w:hAnsi="Times New Roman" w:cs="Times New Roman"/>
          <w:sz w:val="24"/>
          <w:szCs w:val="24"/>
        </w:rPr>
        <w:t xml:space="preserve">merkez acentenin sınıfına uygun </w:t>
      </w:r>
      <w:r w:rsidR="006A41AA" w:rsidRPr="004B1465">
        <w:rPr>
          <w:rFonts w:ascii="Times New Roman" w:hAnsi="Times New Roman" w:cs="Times New Roman"/>
          <w:sz w:val="24"/>
          <w:szCs w:val="24"/>
        </w:rPr>
        <w:t xml:space="preserve">olarak </w:t>
      </w:r>
      <w:r w:rsidRPr="004B1465">
        <w:rPr>
          <w:rFonts w:ascii="Times New Roman" w:hAnsi="Times New Roman" w:cs="Times New Roman"/>
          <w:sz w:val="24"/>
          <w:szCs w:val="24"/>
        </w:rPr>
        <w:t>belirlenir.</w:t>
      </w:r>
    </w:p>
    <w:p w14:paraId="2D4EB568" w14:textId="360EC6FF" w:rsidR="00B2263F" w:rsidRPr="004B1465" w:rsidRDefault="00B2263F" w:rsidP="009916BA">
      <w:pPr>
        <w:spacing w:after="0" w:line="240" w:lineRule="auto"/>
        <w:ind w:firstLine="709"/>
        <w:jc w:val="both"/>
        <w:rPr>
          <w:rFonts w:ascii="Times New Roman" w:hAnsi="Times New Roman" w:cs="Times New Roman"/>
          <w:strike/>
          <w:sz w:val="24"/>
          <w:szCs w:val="24"/>
        </w:rPr>
      </w:pPr>
      <w:r w:rsidRPr="004B1465">
        <w:rPr>
          <w:rFonts w:ascii="Times New Roman" w:hAnsi="Times New Roman" w:cs="Times New Roman"/>
          <w:sz w:val="24"/>
          <w:szCs w:val="24"/>
        </w:rPr>
        <w:t>(3) Acentelerin şube yetki belgesinin geçerlili</w:t>
      </w:r>
      <w:r w:rsidR="00BE6E99" w:rsidRPr="004B1465">
        <w:rPr>
          <w:rFonts w:ascii="Times New Roman" w:hAnsi="Times New Roman" w:cs="Times New Roman"/>
          <w:sz w:val="24"/>
          <w:szCs w:val="24"/>
        </w:rPr>
        <w:t>k tarihi</w:t>
      </w:r>
      <w:r w:rsidRPr="004B1465">
        <w:rPr>
          <w:rFonts w:ascii="Times New Roman" w:hAnsi="Times New Roman" w:cs="Times New Roman"/>
          <w:sz w:val="24"/>
          <w:szCs w:val="24"/>
        </w:rPr>
        <w:t xml:space="preserve"> merkez acentenin </w:t>
      </w:r>
      <w:r w:rsidR="00BE6E99" w:rsidRPr="004B1465">
        <w:rPr>
          <w:rFonts w:ascii="Times New Roman" w:hAnsi="Times New Roman" w:cs="Times New Roman"/>
          <w:sz w:val="24"/>
          <w:szCs w:val="24"/>
        </w:rPr>
        <w:t xml:space="preserve">yetki belgesinin geçerlilik tarihine kadar verilir. </w:t>
      </w:r>
      <w:r w:rsidRPr="004B1465">
        <w:rPr>
          <w:rFonts w:ascii="Times New Roman" w:hAnsi="Times New Roman" w:cs="Times New Roman"/>
          <w:sz w:val="24"/>
          <w:szCs w:val="24"/>
        </w:rPr>
        <w:t xml:space="preserve">Merkez </w:t>
      </w:r>
      <w:r w:rsidR="004E7B47" w:rsidRPr="004B1465">
        <w:rPr>
          <w:rFonts w:ascii="Times New Roman" w:hAnsi="Times New Roman" w:cs="Times New Roman"/>
          <w:sz w:val="24"/>
          <w:szCs w:val="24"/>
        </w:rPr>
        <w:t xml:space="preserve">veya şube </w:t>
      </w:r>
      <w:r w:rsidRPr="004B1465">
        <w:rPr>
          <w:rFonts w:ascii="Times New Roman" w:hAnsi="Times New Roman" w:cs="Times New Roman"/>
          <w:sz w:val="24"/>
          <w:szCs w:val="24"/>
        </w:rPr>
        <w:t>acente</w:t>
      </w:r>
      <w:r w:rsidR="00C502BF" w:rsidRPr="004B1465">
        <w:rPr>
          <w:rFonts w:ascii="Times New Roman" w:hAnsi="Times New Roman" w:cs="Times New Roman"/>
          <w:sz w:val="24"/>
          <w:szCs w:val="24"/>
        </w:rPr>
        <w:t>nin</w:t>
      </w:r>
      <w:r w:rsidR="00BE6E99" w:rsidRPr="004B1465">
        <w:rPr>
          <w:rFonts w:ascii="Times New Roman" w:hAnsi="Times New Roman" w:cs="Times New Roman"/>
          <w:sz w:val="24"/>
          <w:szCs w:val="24"/>
        </w:rPr>
        <w:t xml:space="preserve"> herhangi bir nedenle askı/pasif </w:t>
      </w:r>
      <w:r w:rsidR="00C502BF" w:rsidRPr="004B1465">
        <w:rPr>
          <w:rFonts w:ascii="Times New Roman" w:hAnsi="Times New Roman" w:cs="Times New Roman"/>
          <w:sz w:val="24"/>
          <w:szCs w:val="24"/>
        </w:rPr>
        <w:t xml:space="preserve">duruma alınması </w:t>
      </w:r>
      <w:r w:rsidR="00945CDF" w:rsidRPr="004B1465">
        <w:rPr>
          <w:rFonts w:ascii="Times New Roman" w:hAnsi="Times New Roman" w:cs="Times New Roman"/>
          <w:sz w:val="24"/>
          <w:szCs w:val="24"/>
        </w:rPr>
        <w:t xml:space="preserve">halinde </w:t>
      </w:r>
      <w:r w:rsidR="00C502BF" w:rsidRPr="004B1465">
        <w:rPr>
          <w:rFonts w:ascii="Times New Roman" w:hAnsi="Times New Roman" w:cs="Times New Roman"/>
          <w:sz w:val="24"/>
          <w:szCs w:val="24"/>
        </w:rPr>
        <w:t xml:space="preserve">aynı ceza </w:t>
      </w:r>
      <w:r w:rsidR="004E7B47" w:rsidRPr="004B1465">
        <w:rPr>
          <w:rFonts w:ascii="Times New Roman" w:hAnsi="Times New Roman" w:cs="Times New Roman"/>
          <w:sz w:val="24"/>
          <w:szCs w:val="24"/>
        </w:rPr>
        <w:t xml:space="preserve">merkez ve her </w:t>
      </w:r>
      <w:r w:rsidRPr="004B1465">
        <w:rPr>
          <w:rFonts w:ascii="Times New Roman" w:hAnsi="Times New Roman" w:cs="Times New Roman"/>
          <w:sz w:val="24"/>
          <w:szCs w:val="24"/>
        </w:rPr>
        <w:t xml:space="preserve">şube </w:t>
      </w:r>
      <w:r w:rsidR="00C502BF" w:rsidRPr="004B1465">
        <w:rPr>
          <w:rFonts w:ascii="Times New Roman" w:hAnsi="Times New Roman" w:cs="Times New Roman"/>
          <w:sz w:val="24"/>
          <w:szCs w:val="24"/>
        </w:rPr>
        <w:t>için de uygulanır</w:t>
      </w:r>
      <w:r w:rsidRPr="004B1465">
        <w:rPr>
          <w:rFonts w:ascii="Times New Roman" w:hAnsi="Times New Roman" w:cs="Times New Roman"/>
          <w:sz w:val="24"/>
          <w:szCs w:val="24"/>
        </w:rPr>
        <w:t>.</w:t>
      </w:r>
      <w:r w:rsidR="000D0DA4" w:rsidRPr="004B1465">
        <w:rPr>
          <w:rFonts w:ascii="Times New Roman" w:hAnsi="Times New Roman" w:cs="Times New Roman"/>
          <w:sz w:val="24"/>
          <w:szCs w:val="24"/>
        </w:rPr>
        <w:t xml:space="preserve"> </w:t>
      </w:r>
    </w:p>
    <w:p w14:paraId="3A44C5EB" w14:textId="1C51D1C6" w:rsidR="00DA7845" w:rsidRPr="004B1465" w:rsidRDefault="005D2F42" w:rsidP="005D2F42">
      <w:pPr>
        <w:spacing w:after="0" w:line="240" w:lineRule="auto"/>
        <w:jc w:val="both"/>
        <w:rPr>
          <w:rFonts w:ascii="Times New Roman" w:hAnsi="Times New Roman" w:cs="Times New Roman"/>
          <w:sz w:val="24"/>
          <w:szCs w:val="24"/>
        </w:rPr>
      </w:pPr>
      <w:r w:rsidRPr="004B1465">
        <w:rPr>
          <w:rFonts w:ascii="Times New Roman" w:hAnsi="Times New Roman" w:cs="Times New Roman"/>
          <w:b/>
          <w:bCs/>
          <w:sz w:val="24"/>
          <w:szCs w:val="24"/>
        </w:rPr>
        <w:tab/>
      </w:r>
      <w:r w:rsidR="000558B1" w:rsidRPr="004B1465">
        <w:rPr>
          <w:rFonts w:ascii="Times New Roman" w:hAnsi="Times New Roman" w:cs="Times New Roman"/>
          <w:b/>
          <w:bCs/>
          <w:sz w:val="24"/>
          <w:szCs w:val="24"/>
        </w:rPr>
        <w:t>Başvuruda aranacak şartlar</w:t>
      </w:r>
    </w:p>
    <w:p w14:paraId="7B699671" w14:textId="3A6EDC5F"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4B3095" w:rsidRPr="004B1465">
        <w:rPr>
          <w:rFonts w:ascii="Times New Roman" w:hAnsi="Times New Roman" w:cs="Times New Roman"/>
          <w:b/>
          <w:bCs/>
          <w:sz w:val="24"/>
          <w:szCs w:val="24"/>
        </w:rPr>
        <w:t>9</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Yetki belgesi almak için başvuran;</w:t>
      </w:r>
    </w:p>
    <w:p w14:paraId="1CBD7798"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a) Gerçek kişilerin;</w:t>
      </w:r>
    </w:p>
    <w:p w14:paraId="2BA1D684"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1) Türkiye Cumhuriyeti vatandaşı olmaları,</w:t>
      </w:r>
    </w:p>
    <w:p w14:paraId="7AAF46B0" w14:textId="6A4C86D1"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5E2902" w:rsidRPr="004B1465">
        <w:rPr>
          <w:rFonts w:ascii="Times New Roman" w:hAnsi="Times New Roman" w:cs="Times New Roman"/>
          <w:sz w:val="24"/>
          <w:szCs w:val="24"/>
        </w:rPr>
        <w:t>Türk Medeni Kanunu’na</w:t>
      </w:r>
      <w:r w:rsidR="005A7BE4" w:rsidRPr="004B1465">
        <w:rPr>
          <w:rFonts w:ascii="Times New Roman" w:hAnsi="Times New Roman" w:cs="Times New Roman"/>
          <w:sz w:val="24"/>
          <w:szCs w:val="24"/>
        </w:rPr>
        <w:t xml:space="preserve"> göre f</w:t>
      </w:r>
      <w:r w:rsidRPr="004B1465">
        <w:rPr>
          <w:rFonts w:ascii="Times New Roman" w:hAnsi="Times New Roman" w:cs="Times New Roman"/>
          <w:sz w:val="24"/>
          <w:szCs w:val="24"/>
        </w:rPr>
        <w:t>iil ehliyeti</w:t>
      </w:r>
      <w:r w:rsidR="005A7BE4" w:rsidRPr="004B1465">
        <w:rPr>
          <w:rFonts w:ascii="Times New Roman" w:hAnsi="Times New Roman" w:cs="Times New Roman"/>
          <w:sz w:val="24"/>
          <w:szCs w:val="24"/>
        </w:rPr>
        <w:t xml:space="preserve"> koşullarına</w:t>
      </w:r>
      <w:r w:rsidRPr="004B1465">
        <w:rPr>
          <w:rFonts w:ascii="Times New Roman" w:hAnsi="Times New Roman" w:cs="Times New Roman"/>
          <w:sz w:val="24"/>
          <w:szCs w:val="24"/>
        </w:rPr>
        <w:t xml:space="preserve"> sahip ol</w:t>
      </w:r>
      <w:r w:rsidR="005A7BE4" w:rsidRPr="004B1465">
        <w:rPr>
          <w:rFonts w:ascii="Times New Roman" w:hAnsi="Times New Roman" w:cs="Times New Roman"/>
          <w:sz w:val="24"/>
          <w:szCs w:val="24"/>
        </w:rPr>
        <w:t>duğuna ilişkin sağlık raporu</w:t>
      </w:r>
      <w:r w:rsidRPr="004B1465">
        <w:rPr>
          <w:rFonts w:ascii="Times New Roman" w:hAnsi="Times New Roman" w:cs="Times New Roman"/>
          <w:sz w:val="24"/>
          <w:szCs w:val="24"/>
        </w:rPr>
        <w:t>,</w:t>
      </w:r>
    </w:p>
    <w:p w14:paraId="3137CBBE" w14:textId="55949232"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3) 5237 sayılı Türk Ceza Kanununun 53 üncü maddesinde belirtilen süreler geçmiş olsa bile; kasten işlenen bir suçtan dolayı beş yıl veya daha fazla süreyle hapis cezasına ya da affa uğramış olsa bile devletin güvenliğine, anayasal düzene ve bu düzenin işleyişine, milli savunmaya ve devlet sırlarına karşı suçlar ve casusluk, terörün finansmanı, basit ve nitelikli zimmet, irtikap, rüşvet, hırsızlık, dolandırıcılık, sahtecilik, güveni kötüye kullanma, hileli iflas, ihaleye fesat karıştırma, edimin ifasına fesat karıştırma, suçtan kaynaklanan malvarlığı değerlerini aklama, hapis cezasının ertelendiği veya adli para cezasına çevrildiği hükümler hariç olmak üzere hürriyeti bağlayıcı cezaya mahkumiyeti gerektiren kaçakçılık veya vergi kaçakçılığı suçlarından mahkum olmamaları,</w:t>
      </w:r>
      <w:r w:rsidR="00B02ADF" w:rsidRPr="004B1465">
        <w:rPr>
          <w:rFonts w:ascii="Times New Roman" w:hAnsi="Times New Roman" w:cs="Times New Roman"/>
          <w:sz w:val="24"/>
          <w:szCs w:val="24"/>
        </w:rPr>
        <w:t xml:space="preserve"> </w:t>
      </w:r>
    </w:p>
    <w:p w14:paraId="449010F7" w14:textId="0C7800F3" w:rsidR="00036A85" w:rsidRPr="004B1465" w:rsidRDefault="00036A85">
      <w:pPr>
        <w:spacing w:after="0" w:line="240" w:lineRule="auto"/>
        <w:ind w:firstLine="709"/>
        <w:jc w:val="both"/>
        <w:rPr>
          <w:rFonts w:ascii="Times New Roman" w:hAnsi="Times New Roman" w:cs="Times New Roman"/>
          <w:sz w:val="24"/>
          <w:szCs w:val="24"/>
        </w:rPr>
      </w:pPr>
      <w:bookmarkStart w:id="4" w:name="_Hlk190165426"/>
      <w:r w:rsidRPr="004B1465">
        <w:rPr>
          <w:rFonts w:ascii="Times New Roman" w:hAnsi="Times New Roman" w:cs="Times New Roman"/>
          <w:sz w:val="24"/>
          <w:szCs w:val="24"/>
        </w:rPr>
        <w:t>4)</w:t>
      </w:r>
      <w:r w:rsidR="00501D55" w:rsidRPr="004B1465">
        <w:rPr>
          <w:rFonts w:ascii="Times New Roman" w:hAnsi="Times New Roman" w:cs="Times New Roman"/>
          <w:sz w:val="24"/>
          <w:szCs w:val="24"/>
        </w:rPr>
        <w:t xml:space="preserve"> </w:t>
      </w:r>
      <w:r w:rsidR="00597EDD" w:rsidRPr="004B1465">
        <w:rPr>
          <w:rFonts w:ascii="Times New Roman" w:hAnsi="Times New Roman" w:cs="Times New Roman"/>
          <w:sz w:val="24"/>
          <w:szCs w:val="24"/>
        </w:rPr>
        <w:t>Türkiye Ticaret Sicili Gazetesi örneği ve şirket esas sözleşmesi</w:t>
      </w:r>
      <w:r w:rsidR="004A5ED9" w:rsidRPr="004B1465">
        <w:rPr>
          <w:rFonts w:ascii="Times New Roman" w:hAnsi="Times New Roman" w:cs="Times New Roman"/>
          <w:sz w:val="24"/>
          <w:szCs w:val="24"/>
        </w:rPr>
        <w:t>nde gemi acenteliği faaliyetinin belirtilmiş olması</w:t>
      </w:r>
      <w:r w:rsidRPr="004B1465">
        <w:rPr>
          <w:rFonts w:ascii="Times New Roman" w:hAnsi="Times New Roman" w:cs="Times New Roman"/>
          <w:sz w:val="24"/>
          <w:szCs w:val="24"/>
        </w:rPr>
        <w:t>,</w:t>
      </w:r>
      <w:r w:rsidR="00F93758" w:rsidRPr="004B1465">
        <w:rPr>
          <w:rFonts w:ascii="Times New Roman" w:hAnsi="Times New Roman" w:cs="Times New Roman"/>
          <w:sz w:val="24"/>
          <w:szCs w:val="24"/>
        </w:rPr>
        <w:t xml:space="preserve"> </w:t>
      </w:r>
    </w:p>
    <w:bookmarkEnd w:id="4"/>
    <w:p w14:paraId="21B93AD5" w14:textId="2CBF058F" w:rsidR="00095431" w:rsidRPr="004B1465" w:rsidRDefault="00036A85" w:rsidP="0009543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5</w:t>
      </w:r>
      <w:r w:rsidR="00DA7845" w:rsidRPr="004B1465">
        <w:rPr>
          <w:rFonts w:ascii="Times New Roman" w:hAnsi="Times New Roman" w:cs="Times New Roman"/>
          <w:sz w:val="24"/>
          <w:szCs w:val="24"/>
        </w:rPr>
        <w:t>) Deniz Ticaret Odasına üye olmaları</w:t>
      </w:r>
      <w:r w:rsidR="00095431" w:rsidRPr="004B1465">
        <w:rPr>
          <w:rFonts w:ascii="Times New Roman" w:hAnsi="Times New Roman" w:cs="Times New Roman"/>
          <w:sz w:val="24"/>
          <w:szCs w:val="24"/>
        </w:rPr>
        <w:t>,</w:t>
      </w:r>
    </w:p>
    <w:p w14:paraId="153D2A4A" w14:textId="31BBA743" w:rsidR="00EB0F4A" w:rsidRPr="004B1465" w:rsidRDefault="00095431" w:rsidP="002A673B">
      <w:pPr>
        <w:spacing w:after="0" w:line="240" w:lineRule="auto"/>
        <w:jc w:val="both"/>
        <w:rPr>
          <w:rFonts w:ascii="Times New Roman" w:hAnsi="Times New Roman" w:cs="Times New Roman"/>
          <w:sz w:val="24"/>
          <w:szCs w:val="24"/>
        </w:rPr>
      </w:pPr>
      <w:r w:rsidRPr="004B1465">
        <w:rPr>
          <w:rFonts w:ascii="Times New Roman" w:hAnsi="Times New Roman" w:cs="Times New Roman"/>
          <w:sz w:val="24"/>
          <w:szCs w:val="24"/>
        </w:rPr>
        <w:t xml:space="preserve">            6) İşyeri Açma ve Çalışma Ruhsatı </w:t>
      </w:r>
      <w:r w:rsidR="00EB0F4A" w:rsidRPr="004B1465">
        <w:rPr>
          <w:rFonts w:ascii="Times New Roman" w:hAnsi="Times New Roman" w:cs="Times New Roman"/>
          <w:sz w:val="24"/>
          <w:szCs w:val="24"/>
        </w:rPr>
        <w:t>sunmaları,</w:t>
      </w:r>
      <w:r w:rsidR="000D04B5" w:rsidRPr="004B1465">
        <w:rPr>
          <w:rFonts w:ascii="Times New Roman" w:hAnsi="Times New Roman" w:cs="Times New Roman"/>
          <w:sz w:val="24"/>
          <w:szCs w:val="24"/>
        </w:rPr>
        <w:t xml:space="preserve"> </w:t>
      </w:r>
    </w:p>
    <w:p w14:paraId="6270B9D3" w14:textId="7EF56995" w:rsidR="002A669C" w:rsidRPr="004B1465" w:rsidRDefault="002A669C" w:rsidP="002A673B">
      <w:pPr>
        <w:spacing w:after="0" w:line="240" w:lineRule="auto"/>
        <w:jc w:val="both"/>
        <w:rPr>
          <w:rFonts w:ascii="Times New Roman" w:hAnsi="Times New Roman" w:cs="Times New Roman"/>
          <w:sz w:val="24"/>
          <w:szCs w:val="24"/>
        </w:rPr>
      </w:pPr>
      <w:r w:rsidRPr="004B1465">
        <w:rPr>
          <w:rFonts w:ascii="Times New Roman" w:hAnsi="Times New Roman" w:cs="Times New Roman"/>
          <w:sz w:val="24"/>
          <w:szCs w:val="24"/>
        </w:rPr>
        <w:tab/>
        <w:t>7) Bu Yönetmelik Ek</w:t>
      </w:r>
      <w:r w:rsidR="00627AF3" w:rsidRPr="004B1465">
        <w:rPr>
          <w:rFonts w:ascii="Times New Roman" w:hAnsi="Times New Roman" w:cs="Times New Roman"/>
          <w:sz w:val="24"/>
          <w:szCs w:val="24"/>
        </w:rPr>
        <w:t>-1</w:t>
      </w:r>
      <w:r w:rsidRPr="004B1465">
        <w:rPr>
          <w:rFonts w:ascii="Times New Roman" w:hAnsi="Times New Roman" w:cs="Times New Roman"/>
          <w:sz w:val="24"/>
          <w:szCs w:val="24"/>
        </w:rPr>
        <w:t>’inde bulunan “Etik İlkeler” taahhütnamesini imzalayarak ibraz etmeleri</w:t>
      </w:r>
      <w:r w:rsidR="004C0551" w:rsidRPr="004B1465">
        <w:rPr>
          <w:rFonts w:ascii="Times New Roman" w:hAnsi="Times New Roman" w:cs="Times New Roman"/>
          <w:sz w:val="24"/>
          <w:szCs w:val="24"/>
        </w:rPr>
        <w:t>.</w:t>
      </w:r>
    </w:p>
    <w:p w14:paraId="28857A7C"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 Tüzel kişilerin;</w:t>
      </w:r>
    </w:p>
    <w:p w14:paraId="7488748E" w14:textId="466DAEF2" w:rsidR="00B2263F"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1) Türk Ticaret Kanunu hükümlerine göre kurulan şirketlerden olması,</w:t>
      </w:r>
      <w:r w:rsidR="00F93758" w:rsidRPr="004B1465">
        <w:rPr>
          <w:rFonts w:ascii="Times New Roman" w:hAnsi="Times New Roman" w:cs="Times New Roman"/>
          <w:sz w:val="24"/>
          <w:szCs w:val="24"/>
        </w:rPr>
        <w:t xml:space="preserve"> </w:t>
      </w:r>
    </w:p>
    <w:p w14:paraId="0045BEBB" w14:textId="3BC349B8" w:rsidR="00DA7845" w:rsidRPr="004B1465" w:rsidRDefault="00DA7845" w:rsidP="00F93758">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lastRenderedPageBreak/>
        <w:t xml:space="preserve">2) </w:t>
      </w:r>
      <w:r w:rsidR="00597EDD" w:rsidRPr="004B1465">
        <w:rPr>
          <w:rFonts w:ascii="Times New Roman" w:hAnsi="Times New Roman" w:cs="Times New Roman"/>
          <w:sz w:val="24"/>
          <w:szCs w:val="24"/>
        </w:rPr>
        <w:t>Türkiye Ticaret Sicili Gazetesi örneği ve şirket esas sözleşmesi</w:t>
      </w:r>
      <w:r w:rsidR="004A5ED9" w:rsidRPr="004B1465">
        <w:rPr>
          <w:rFonts w:ascii="Times New Roman" w:hAnsi="Times New Roman" w:cs="Times New Roman"/>
          <w:sz w:val="24"/>
          <w:szCs w:val="24"/>
        </w:rPr>
        <w:t>nde gemi acenteliği faaliyetinin belirtilmiş olması</w:t>
      </w:r>
      <w:r w:rsidR="00B254A5" w:rsidRPr="004B1465">
        <w:rPr>
          <w:rFonts w:ascii="Times New Roman" w:hAnsi="Times New Roman" w:cs="Times New Roman"/>
          <w:sz w:val="24"/>
          <w:szCs w:val="24"/>
        </w:rPr>
        <w:t>,</w:t>
      </w:r>
      <w:r w:rsidR="004A5ED9" w:rsidRPr="004B1465" w:rsidDel="00597EDD">
        <w:rPr>
          <w:rFonts w:ascii="Times New Roman" w:hAnsi="Times New Roman" w:cs="Times New Roman"/>
          <w:sz w:val="24"/>
          <w:szCs w:val="24"/>
        </w:rPr>
        <w:t xml:space="preserve"> </w:t>
      </w:r>
    </w:p>
    <w:p w14:paraId="0EB2CD46" w14:textId="1BD6F833"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3) Deniz Ticaret Odasına üye olması,</w:t>
      </w:r>
    </w:p>
    <w:p w14:paraId="20FC81D7" w14:textId="4A9F4D8C" w:rsidR="002A673B" w:rsidRPr="004B1465" w:rsidRDefault="002A673B" w:rsidP="004E7B47">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4) İşyeri Açma ve Çalışma Ruhsatı</w:t>
      </w:r>
      <w:r w:rsidR="00525E8D" w:rsidRPr="004B1465">
        <w:rPr>
          <w:rFonts w:ascii="Times New Roman" w:hAnsi="Times New Roman" w:cs="Times New Roman"/>
          <w:sz w:val="24"/>
          <w:szCs w:val="24"/>
        </w:rPr>
        <w:t xml:space="preserve"> sunmaları</w:t>
      </w:r>
      <w:r w:rsidR="004E7B47" w:rsidRPr="004B1465">
        <w:rPr>
          <w:rFonts w:ascii="Times New Roman" w:hAnsi="Times New Roman" w:cs="Times New Roman"/>
          <w:sz w:val="24"/>
          <w:szCs w:val="24"/>
        </w:rPr>
        <w:t xml:space="preserve">, </w:t>
      </w:r>
    </w:p>
    <w:p w14:paraId="0DEED070" w14:textId="307D131D" w:rsidR="00177A19" w:rsidRPr="004B1465" w:rsidRDefault="002A673B">
      <w:pPr>
        <w:spacing w:after="0" w:line="240" w:lineRule="auto"/>
        <w:ind w:firstLine="709"/>
        <w:jc w:val="both"/>
        <w:rPr>
          <w:rFonts w:ascii="Times New Roman" w:hAnsi="Times New Roman" w:cs="Times New Roman"/>
          <w:strike/>
          <w:sz w:val="24"/>
          <w:szCs w:val="24"/>
        </w:rPr>
      </w:pPr>
      <w:r w:rsidRPr="004B1465">
        <w:rPr>
          <w:rFonts w:ascii="Times New Roman" w:hAnsi="Times New Roman" w:cs="Times New Roman"/>
          <w:sz w:val="24"/>
          <w:szCs w:val="24"/>
        </w:rPr>
        <w:t>5</w:t>
      </w:r>
      <w:r w:rsidR="00177A19" w:rsidRPr="004B1465">
        <w:rPr>
          <w:rFonts w:ascii="Times New Roman" w:hAnsi="Times New Roman" w:cs="Times New Roman"/>
          <w:sz w:val="24"/>
          <w:szCs w:val="24"/>
        </w:rPr>
        <w:t xml:space="preserve">) </w:t>
      </w:r>
      <w:r w:rsidR="00CC0905" w:rsidRPr="004B1465">
        <w:rPr>
          <w:rFonts w:ascii="Times New Roman" w:hAnsi="Times New Roman" w:cs="Times New Roman"/>
          <w:sz w:val="24"/>
          <w:szCs w:val="24"/>
        </w:rPr>
        <w:t>O</w:t>
      </w:r>
      <w:r w:rsidR="00177A19" w:rsidRPr="004B1465">
        <w:rPr>
          <w:rFonts w:ascii="Times New Roman" w:hAnsi="Times New Roman" w:cs="Times New Roman"/>
          <w:sz w:val="24"/>
          <w:szCs w:val="24"/>
        </w:rPr>
        <w:t>rtaklarından her</w:t>
      </w:r>
      <w:r w:rsidR="00C502BF" w:rsidRPr="004B1465">
        <w:rPr>
          <w:rFonts w:ascii="Times New Roman" w:hAnsi="Times New Roman" w:cs="Times New Roman"/>
          <w:sz w:val="24"/>
          <w:szCs w:val="24"/>
        </w:rPr>
        <w:t xml:space="preserve"> </w:t>
      </w:r>
      <w:r w:rsidR="00177A19" w:rsidRPr="004B1465">
        <w:rPr>
          <w:rFonts w:ascii="Times New Roman" w:hAnsi="Times New Roman" w:cs="Times New Roman"/>
          <w:sz w:val="24"/>
          <w:szCs w:val="24"/>
        </w:rPr>
        <w:t xml:space="preserve">birinin, </w:t>
      </w:r>
      <w:r w:rsidR="00975441" w:rsidRPr="004B1465">
        <w:rPr>
          <w:rFonts w:ascii="Times New Roman" w:hAnsi="Times New Roman" w:cs="Times New Roman"/>
          <w:sz w:val="24"/>
          <w:szCs w:val="24"/>
        </w:rPr>
        <w:t>T.C.</w:t>
      </w:r>
      <w:r w:rsidR="0093098B" w:rsidRPr="004B1465">
        <w:rPr>
          <w:rFonts w:ascii="Times New Roman" w:hAnsi="Times New Roman" w:cs="Times New Roman"/>
          <w:sz w:val="24"/>
          <w:szCs w:val="24"/>
        </w:rPr>
        <w:t xml:space="preserve"> vatandaşı olması durumunda </w:t>
      </w:r>
      <w:r w:rsidR="00177A19" w:rsidRPr="004B1465">
        <w:rPr>
          <w:rFonts w:ascii="Times New Roman" w:hAnsi="Times New Roman" w:cs="Times New Roman"/>
          <w:sz w:val="24"/>
          <w:szCs w:val="24"/>
        </w:rPr>
        <w:t xml:space="preserve">bu maddenin </w:t>
      </w:r>
      <w:r w:rsidR="00C13021" w:rsidRPr="004B1465">
        <w:rPr>
          <w:rFonts w:ascii="Times New Roman" w:hAnsi="Times New Roman" w:cs="Times New Roman"/>
          <w:sz w:val="24"/>
          <w:szCs w:val="24"/>
        </w:rPr>
        <w:t>bir</w:t>
      </w:r>
      <w:r w:rsidR="00CC0905" w:rsidRPr="004B1465">
        <w:rPr>
          <w:rFonts w:ascii="Times New Roman" w:hAnsi="Times New Roman" w:cs="Times New Roman"/>
          <w:sz w:val="24"/>
          <w:szCs w:val="24"/>
        </w:rPr>
        <w:t>inci fıkrasının (a)</w:t>
      </w:r>
      <w:r w:rsidR="00EB0F4A" w:rsidRPr="004B1465">
        <w:rPr>
          <w:rFonts w:ascii="Times New Roman" w:hAnsi="Times New Roman" w:cs="Times New Roman"/>
          <w:sz w:val="24"/>
          <w:szCs w:val="24"/>
        </w:rPr>
        <w:t xml:space="preserve"> bendinin</w:t>
      </w:r>
      <w:r w:rsidR="00CC0905" w:rsidRPr="004B1465">
        <w:rPr>
          <w:rFonts w:ascii="Times New Roman" w:hAnsi="Times New Roman" w:cs="Times New Roman"/>
          <w:sz w:val="24"/>
          <w:szCs w:val="24"/>
        </w:rPr>
        <w:t xml:space="preserve"> 3 </w:t>
      </w:r>
      <w:proofErr w:type="spellStart"/>
      <w:r w:rsidR="00EB0F4A" w:rsidRPr="004B1465">
        <w:rPr>
          <w:rFonts w:ascii="Times New Roman" w:hAnsi="Times New Roman" w:cs="Times New Roman"/>
          <w:sz w:val="24"/>
          <w:szCs w:val="24"/>
        </w:rPr>
        <w:t>no’lu</w:t>
      </w:r>
      <w:proofErr w:type="spellEnd"/>
      <w:r w:rsidR="00EB0F4A" w:rsidRPr="004B1465">
        <w:rPr>
          <w:rFonts w:ascii="Times New Roman" w:hAnsi="Times New Roman" w:cs="Times New Roman"/>
          <w:sz w:val="24"/>
          <w:szCs w:val="24"/>
        </w:rPr>
        <w:t xml:space="preserve"> alt</w:t>
      </w:r>
      <w:r w:rsidR="00525E8D" w:rsidRPr="004B1465">
        <w:rPr>
          <w:rFonts w:ascii="Times New Roman" w:hAnsi="Times New Roman" w:cs="Times New Roman"/>
          <w:sz w:val="24"/>
          <w:szCs w:val="24"/>
        </w:rPr>
        <w:t xml:space="preserve"> </w:t>
      </w:r>
      <w:r w:rsidR="00C13021" w:rsidRPr="004B1465">
        <w:rPr>
          <w:rFonts w:ascii="Times New Roman" w:hAnsi="Times New Roman" w:cs="Times New Roman"/>
          <w:sz w:val="24"/>
          <w:szCs w:val="24"/>
        </w:rPr>
        <w:t xml:space="preserve">bendindeki </w:t>
      </w:r>
      <w:r w:rsidR="00CC0905" w:rsidRPr="004B1465">
        <w:rPr>
          <w:rFonts w:ascii="Times New Roman" w:hAnsi="Times New Roman" w:cs="Times New Roman"/>
          <w:sz w:val="24"/>
          <w:szCs w:val="24"/>
        </w:rPr>
        <w:t>şartları sağlaması</w:t>
      </w:r>
      <w:r w:rsidR="00C13021" w:rsidRPr="004B1465">
        <w:rPr>
          <w:rFonts w:ascii="Times New Roman" w:hAnsi="Times New Roman" w:cs="Times New Roman"/>
          <w:sz w:val="24"/>
          <w:szCs w:val="24"/>
        </w:rPr>
        <w:t>,</w:t>
      </w:r>
      <w:r w:rsidR="0093098B" w:rsidRPr="004B1465">
        <w:rPr>
          <w:rFonts w:ascii="Times New Roman" w:hAnsi="Times New Roman" w:cs="Times New Roman"/>
          <w:sz w:val="24"/>
          <w:szCs w:val="24"/>
        </w:rPr>
        <w:t xml:space="preserve"> yabancı ülke vatandaşı olması durumunda ise bu Yönetmeliğin Ek-2’sinde bulunan </w:t>
      </w:r>
      <w:r w:rsidR="00B93B21" w:rsidRPr="004B1465">
        <w:rPr>
          <w:rFonts w:ascii="Times New Roman" w:hAnsi="Times New Roman" w:cs="Times New Roman"/>
          <w:sz w:val="24"/>
          <w:szCs w:val="24"/>
        </w:rPr>
        <w:t xml:space="preserve">“Beyan Formunu” </w:t>
      </w:r>
      <w:r w:rsidR="0093098B" w:rsidRPr="004B1465">
        <w:rPr>
          <w:rFonts w:ascii="Times New Roman" w:hAnsi="Times New Roman" w:cs="Times New Roman"/>
          <w:sz w:val="24"/>
          <w:szCs w:val="24"/>
        </w:rPr>
        <w:t>imzalayarak sunması</w:t>
      </w:r>
      <w:r w:rsidR="00507AF8" w:rsidRPr="004B1465">
        <w:rPr>
          <w:rFonts w:ascii="Times New Roman" w:hAnsi="Times New Roman" w:cs="Times New Roman"/>
          <w:sz w:val="24"/>
          <w:szCs w:val="24"/>
        </w:rPr>
        <w:t>,</w:t>
      </w:r>
    </w:p>
    <w:p w14:paraId="5627D718" w14:textId="6DD3649D" w:rsidR="002A669C" w:rsidRPr="004B1465" w:rsidRDefault="002A669C" w:rsidP="00EB055C">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6) Bu Yönetmelik Ek</w:t>
      </w:r>
      <w:r w:rsidR="0093098B" w:rsidRPr="004B1465">
        <w:rPr>
          <w:rFonts w:ascii="Times New Roman" w:hAnsi="Times New Roman" w:cs="Times New Roman"/>
          <w:sz w:val="24"/>
          <w:szCs w:val="24"/>
        </w:rPr>
        <w:t>-1</w:t>
      </w:r>
      <w:r w:rsidRPr="004B1465">
        <w:rPr>
          <w:rFonts w:ascii="Times New Roman" w:hAnsi="Times New Roman" w:cs="Times New Roman"/>
          <w:sz w:val="24"/>
          <w:szCs w:val="24"/>
        </w:rPr>
        <w:t>’inde bulunan “Etik İlkeler” taahhütnamesini imzalayarak ibraz etmeleri</w:t>
      </w:r>
      <w:r w:rsidR="00B2263F" w:rsidRPr="004B1465">
        <w:rPr>
          <w:rFonts w:ascii="Times New Roman" w:hAnsi="Times New Roman" w:cs="Times New Roman"/>
          <w:sz w:val="24"/>
          <w:szCs w:val="24"/>
        </w:rPr>
        <w:t>,</w:t>
      </w:r>
    </w:p>
    <w:p w14:paraId="685D1E50" w14:textId="4CD7FEDC" w:rsidR="0003597F" w:rsidRPr="004B1465" w:rsidRDefault="00DA7845" w:rsidP="005E2902">
      <w:pPr>
        <w:spacing w:after="0" w:line="240" w:lineRule="auto"/>
        <w:jc w:val="both"/>
        <w:rPr>
          <w:rFonts w:ascii="Times New Roman" w:hAnsi="Times New Roman" w:cs="Times New Roman"/>
          <w:sz w:val="24"/>
          <w:szCs w:val="24"/>
        </w:rPr>
      </w:pPr>
      <w:proofErr w:type="gramStart"/>
      <w:r w:rsidRPr="004B1465">
        <w:rPr>
          <w:rFonts w:ascii="Times New Roman" w:hAnsi="Times New Roman" w:cs="Times New Roman"/>
          <w:sz w:val="24"/>
          <w:szCs w:val="24"/>
        </w:rPr>
        <w:t>zorunludur</w:t>
      </w:r>
      <w:proofErr w:type="gramEnd"/>
      <w:r w:rsidR="002118E1" w:rsidRPr="004B1465">
        <w:rPr>
          <w:rFonts w:ascii="Times New Roman" w:hAnsi="Times New Roman" w:cs="Times New Roman"/>
          <w:sz w:val="24"/>
          <w:szCs w:val="24"/>
        </w:rPr>
        <w:t>.</w:t>
      </w:r>
    </w:p>
    <w:p w14:paraId="609E317B" w14:textId="0AC33D1E" w:rsidR="00A43510" w:rsidRPr="004B1465" w:rsidRDefault="00A43510" w:rsidP="004C0551">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F86E0A" w:rsidRPr="004B1465">
        <w:rPr>
          <w:rFonts w:ascii="Times New Roman" w:hAnsi="Times New Roman" w:cs="Times New Roman"/>
          <w:sz w:val="24"/>
          <w:szCs w:val="24"/>
        </w:rPr>
        <w:t>Acentelerin b</w:t>
      </w:r>
      <w:r w:rsidR="00590BE2" w:rsidRPr="004B1465">
        <w:rPr>
          <w:rFonts w:ascii="Times New Roman" w:hAnsi="Times New Roman" w:cs="Times New Roman"/>
          <w:sz w:val="24"/>
          <w:szCs w:val="24"/>
        </w:rPr>
        <w:t xml:space="preserve">u Yönetmeliğin </w:t>
      </w:r>
      <w:proofErr w:type="gramStart"/>
      <w:r w:rsidR="00590BE2" w:rsidRPr="004B1465">
        <w:rPr>
          <w:rFonts w:ascii="Times New Roman" w:hAnsi="Times New Roman" w:cs="Times New Roman"/>
          <w:sz w:val="24"/>
          <w:szCs w:val="24"/>
        </w:rPr>
        <w:t xml:space="preserve">27 </w:t>
      </w:r>
      <w:proofErr w:type="spellStart"/>
      <w:r w:rsidR="00590BE2" w:rsidRPr="004B1465">
        <w:rPr>
          <w:rFonts w:ascii="Times New Roman" w:hAnsi="Times New Roman" w:cs="Times New Roman"/>
          <w:sz w:val="24"/>
          <w:szCs w:val="24"/>
        </w:rPr>
        <w:t>nci</w:t>
      </w:r>
      <w:proofErr w:type="spellEnd"/>
      <w:proofErr w:type="gramEnd"/>
      <w:r w:rsidR="00590BE2" w:rsidRPr="004B1465">
        <w:rPr>
          <w:rFonts w:ascii="Times New Roman" w:hAnsi="Times New Roman" w:cs="Times New Roman"/>
          <w:sz w:val="24"/>
          <w:szCs w:val="24"/>
        </w:rPr>
        <w:t xml:space="preserve"> maddesindeki mali yeterlilik şartlarını sağlama</w:t>
      </w:r>
      <w:r w:rsidR="00F86E0A" w:rsidRPr="004B1465">
        <w:rPr>
          <w:rFonts w:ascii="Times New Roman" w:hAnsi="Times New Roman" w:cs="Times New Roman"/>
          <w:sz w:val="24"/>
          <w:szCs w:val="24"/>
        </w:rPr>
        <w:t>ları zorunludur</w:t>
      </w:r>
      <w:r w:rsidR="004C0551" w:rsidRPr="004B1465">
        <w:rPr>
          <w:rFonts w:ascii="Times New Roman" w:hAnsi="Times New Roman" w:cs="Times New Roman"/>
          <w:sz w:val="24"/>
          <w:szCs w:val="24"/>
        </w:rPr>
        <w:t>.</w:t>
      </w:r>
    </w:p>
    <w:p w14:paraId="125C910E" w14:textId="5441B51C" w:rsidR="00F86E0A" w:rsidRPr="004B1465" w:rsidRDefault="000B0122" w:rsidP="00F86E0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F86E0A" w:rsidRPr="004B1465">
        <w:rPr>
          <w:rFonts w:ascii="Times New Roman" w:hAnsi="Times New Roman" w:cs="Times New Roman"/>
          <w:sz w:val="24"/>
          <w:szCs w:val="24"/>
        </w:rPr>
        <w:t>3) Merkez acentede bir acente sorumlusu ile aşağıda belirtilen sınıfına uygun eğitim almış acente personeli bulundurul</w:t>
      </w:r>
      <w:r w:rsidR="00D97967" w:rsidRPr="004B1465">
        <w:rPr>
          <w:rFonts w:ascii="Times New Roman" w:hAnsi="Times New Roman" w:cs="Times New Roman"/>
          <w:sz w:val="24"/>
          <w:szCs w:val="24"/>
        </w:rPr>
        <w:t>u</w:t>
      </w:r>
      <w:r w:rsidR="00F86E0A" w:rsidRPr="004B1465">
        <w:rPr>
          <w:rFonts w:ascii="Times New Roman" w:hAnsi="Times New Roman" w:cs="Times New Roman"/>
          <w:sz w:val="24"/>
          <w:szCs w:val="24"/>
        </w:rPr>
        <w:t xml:space="preserve">r. Asgari yeterlilik için istihdam edilen personelin tümü daha üst </w:t>
      </w:r>
      <w:r w:rsidRPr="004B1465">
        <w:rPr>
          <w:rFonts w:ascii="Times New Roman" w:hAnsi="Times New Roman" w:cs="Times New Roman"/>
          <w:sz w:val="24"/>
          <w:szCs w:val="24"/>
        </w:rPr>
        <w:t>eğitim seviyesinden</w:t>
      </w:r>
      <w:r w:rsidR="00F86E0A" w:rsidRPr="004B1465">
        <w:rPr>
          <w:rFonts w:ascii="Times New Roman" w:hAnsi="Times New Roman" w:cs="Times New Roman"/>
          <w:sz w:val="24"/>
          <w:szCs w:val="24"/>
        </w:rPr>
        <w:t xml:space="preserve"> sağlanabilir. </w:t>
      </w:r>
    </w:p>
    <w:p w14:paraId="04359391" w14:textId="3C035008" w:rsidR="00F86E0A" w:rsidRPr="004B1465" w:rsidRDefault="00F86E0A" w:rsidP="00F86E0A">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a) Türk Boğazları acenteleri ile liman acentelerinde Yükseköğretim Kurulu Lisans Atlasında bulunan ve denizcilik ile ilgili programlardan mezun en az bir lisans ve bir ön lisans mezunu acente personeli istihdam ed</w:t>
      </w:r>
      <w:r w:rsidR="00D60F56" w:rsidRPr="004B1465">
        <w:rPr>
          <w:rFonts w:ascii="Times New Roman" w:hAnsi="Times New Roman" w:cs="Times New Roman"/>
          <w:sz w:val="24"/>
          <w:szCs w:val="24"/>
        </w:rPr>
        <w:t>ilir</w:t>
      </w:r>
      <w:r w:rsidRPr="004B1465">
        <w:rPr>
          <w:rFonts w:ascii="Times New Roman" w:hAnsi="Times New Roman" w:cs="Times New Roman"/>
          <w:sz w:val="24"/>
          <w:szCs w:val="24"/>
        </w:rPr>
        <w:t>. Bu şart</w:t>
      </w:r>
      <w:r w:rsidR="00D60F56" w:rsidRPr="004B1465">
        <w:rPr>
          <w:rFonts w:ascii="Times New Roman" w:hAnsi="Times New Roman" w:cs="Times New Roman"/>
          <w:sz w:val="24"/>
          <w:szCs w:val="24"/>
        </w:rPr>
        <w:t>ı</w:t>
      </w:r>
      <w:r w:rsidRPr="004B1465">
        <w:rPr>
          <w:rFonts w:ascii="Times New Roman" w:hAnsi="Times New Roman" w:cs="Times New Roman"/>
          <w:sz w:val="24"/>
          <w:szCs w:val="24"/>
        </w:rPr>
        <w:t xml:space="preserve"> sağlayamayan acenteler, her bir pozisyon için, denizcilik ile ilgili ortaöğretim programlarından mezun en az iki ortaöğretim mezunu acente personeli istihdam ed</w:t>
      </w:r>
      <w:r w:rsidR="00D60F56" w:rsidRPr="004B1465">
        <w:rPr>
          <w:rFonts w:ascii="Times New Roman" w:hAnsi="Times New Roman" w:cs="Times New Roman"/>
          <w:sz w:val="24"/>
          <w:szCs w:val="24"/>
        </w:rPr>
        <w:t>ebi</w:t>
      </w:r>
      <w:r w:rsidRPr="004B1465">
        <w:rPr>
          <w:rFonts w:ascii="Times New Roman" w:hAnsi="Times New Roman" w:cs="Times New Roman"/>
          <w:sz w:val="24"/>
          <w:szCs w:val="24"/>
        </w:rPr>
        <w:t xml:space="preserve">lir.  </w:t>
      </w:r>
    </w:p>
    <w:p w14:paraId="166ACE1C" w14:textId="7B7707E9" w:rsidR="00F86E0A" w:rsidRPr="004B1465" w:rsidRDefault="00F86E0A" w:rsidP="00F86E0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   Yat acentelerinde Yükseköğretim Kurulu Önlisans Atlasında bulunan ve denizcilik ile ilgili programlardan mezun en az bir veya denizcilik ile ilgili ortaöğretim programlarından mezun en az iki yat acentesi personeli istihdam edilir.</w:t>
      </w:r>
    </w:p>
    <w:p w14:paraId="311F3A94" w14:textId="43121B23" w:rsidR="00DA7845" w:rsidRPr="004B1465" w:rsidRDefault="005D2F42" w:rsidP="00EB055C">
      <w:pPr>
        <w:spacing w:after="0" w:line="240" w:lineRule="auto"/>
        <w:jc w:val="both"/>
        <w:rPr>
          <w:rFonts w:ascii="Times New Roman" w:hAnsi="Times New Roman" w:cs="Times New Roman"/>
          <w:sz w:val="24"/>
          <w:szCs w:val="24"/>
        </w:rPr>
      </w:pPr>
      <w:r w:rsidRPr="004B1465">
        <w:rPr>
          <w:rFonts w:ascii="Times New Roman" w:hAnsi="Times New Roman" w:cs="Times New Roman"/>
          <w:b/>
          <w:bCs/>
          <w:sz w:val="24"/>
          <w:szCs w:val="24"/>
        </w:rPr>
        <w:tab/>
      </w:r>
      <w:r w:rsidR="00DA7845" w:rsidRPr="004B1465">
        <w:rPr>
          <w:rFonts w:ascii="Times New Roman" w:hAnsi="Times New Roman" w:cs="Times New Roman"/>
          <w:b/>
          <w:bCs/>
          <w:sz w:val="24"/>
          <w:szCs w:val="24"/>
        </w:rPr>
        <w:t xml:space="preserve">Acente </w:t>
      </w:r>
      <w:r w:rsidR="003278FB" w:rsidRPr="004B1465">
        <w:rPr>
          <w:rFonts w:ascii="Times New Roman" w:hAnsi="Times New Roman" w:cs="Times New Roman"/>
          <w:b/>
          <w:bCs/>
          <w:sz w:val="24"/>
          <w:szCs w:val="24"/>
        </w:rPr>
        <w:t xml:space="preserve">sorumlusunun </w:t>
      </w:r>
      <w:r w:rsidR="00DA7845" w:rsidRPr="004B1465">
        <w:rPr>
          <w:rFonts w:ascii="Times New Roman" w:hAnsi="Times New Roman" w:cs="Times New Roman"/>
          <w:b/>
          <w:bCs/>
          <w:sz w:val="24"/>
          <w:szCs w:val="24"/>
        </w:rPr>
        <w:t>nitelikleri</w:t>
      </w:r>
    </w:p>
    <w:p w14:paraId="1617097F" w14:textId="5CEF7F4A"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9A3C86" w:rsidRPr="004B1465">
        <w:rPr>
          <w:rFonts w:ascii="Times New Roman" w:hAnsi="Times New Roman" w:cs="Times New Roman"/>
          <w:b/>
          <w:bCs/>
          <w:sz w:val="24"/>
          <w:szCs w:val="24"/>
        </w:rPr>
        <w:t>10</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Acente</w:t>
      </w:r>
      <w:r w:rsidR="003278FB" w:rsidRPr="004B1465">
        <w:rPr>
          <w:rFonts w:ascii="Times New Roman" w:hAnsi="Times New Roman" w:cs="Times New Roman"/>
          <w:sz w:val="24"/>
          <w:szCs w:val="24"/>
        </w:rPr>
        <w:t xml:space="preserve"> sorumlusu</w:t>
      </w:r>
      <w:r w:rsidRPr="004B1465">
        <w:rPr>
          <w:rFonts w:ascii="Times New Roman" w:hAnsi="Times New Roman" w:cs="Times New Roman"/>
          <w:sz w:val="24"/>
          <w:szCs w:val="24"/>
        </w:rPr>
        <w:t>;</w:t>
      </w:r>
    </w:p>
    <w:p w14:paraId="0CD41CCA" w14:textId="44A64A86" w:rsidR="00DA7845" w:rsidRPr="004B1465" w:rsidRDefault="00525E8D" w:rsidP="000D42C8">
      <w:pPr>
        <w:pStyle w:val="ListeParagraf"/>
        <w:numPr>
          <w:ilvl w:val="0"/>
          <w:numId w:val="18"/>
        </w:numPr>
        <w:tabs>
          <w:tab w:val="left" w:pos="993"/>
        </w:tabs>
        <w:ind w:left="0" w:firstLine="709"/>
        <w:jc w:val="both"/>
        <w:rPr>
          <w:rFonts w:ascii="Times New Roman" w:hAnsi="Times New Roman"/>
        </w:rPr>
      </w:pPr>
      <w:r w:rsidRPr="004B1465">
        <w:rPr>
          <w:rFonts w:ascii="Times New Roman" w:hAnsi="Times New Roman"/>
        </w:rPr>
        <w:t>9</w:t>
      </w:r>
      <w:r w:rsidR="00DA7845" w:rsidRPr="004B1465">
        <w:rPr>
          <w:rFonts w:ascii="Times New Roman" w:hAnsi="Times New Roman"/>
        </w:rPr>
        <w:t xml:space="preserve"> </w:t>
      </w:r>
      <w:r w:rsidRPr="004B1465">
        <w:rPr>
          <w:rFonts w:ascii="Times New Roman" w:hAnsi="Times New Roman"/>
        </w:rPr>
        <w:t>u</w:t>
      </w:r>
      <w:r w:rsidR="00DA7845" w:rsidRPr="004B1465">
        <w:rPr>
          <w:rFonts w:ascii="Times New Roman" w:hAnsi="Times New Roman"/>
        </w:rPr>
        <w:t>nc</w:t>
      </w:r>
      <w:r w:rsidRPr="004B1465">
        <w:rPr>
          <w:rFonts w:ascii="Times New Roman" w:hAnsi="Times New Roman"/>
        </w:rPr>
        <w:t>u</w:t>
      </w:r>
      <w:r w:rsidR="00DA7845" w:rsidRPr="004B1465">
        <w:rPr>
          <w:rFonts w:ascii="Times New Roman" w:hAnsi="Times New Roman"/>
        </w:rPr>
        <w:t xml:space="preserve"> maddenin birinci fıkrasının (a) bendinin (1), (2) ve (3) numaralı altbentlerinde belirtilen şartları </w:t>
      </w:r>
      <w:r w:rsidR="00C02952" w:rsidRPr="004B1465">
        <w:rPr>
          <w:rFonts w:ascii="Times New Roman" w:hAnsi="Times New Roman"/>
        </w:rPr>
        <w:t>taşımak</w:t>
      </w:r>
      <w:r w:rsidR="00DA7845" w:rsidRPr="004B1465">
        <w:rPr>
          <w:rFonts w:ascii="Times New Roman" w:hAnsi="Times New Roman"/>
        </w:rPr>
        <w:t>,</w:t>
      </w:r>
    </w:p>
    <w:p w14:paraId="517B04F8" w14:textId="3A85D6AA" w:rsidR="007A4A37" w:rsidRPr="004B1465" w:rsidRDefault="00AE0AB5" w:rsidP="000D42C8">
      <w:pPr>
        <w:pStyle w:val="ListeParagraf"/>
        <w:numPr>
          <w:ilvl w:val="0"/>
          <w:numId w:val="18"/>
        </w:numPr>
        <w:tabs>
          <w:tab w:val="left" w:pos="993"/>
        </w:tabs>
        <w:ind w:left="0" w:firstLine="709"/>
        <w:jc w:val="both"/>
        <w:rPr>
          <w:rFonts w:ascii="Times New Roman" w:hAnsi="Times New Roman"/>
        </w:rPr>
      </w:pPr>
      <w:r w:rsidRPr="004B1465">
        <w:rPr>
          <w:rFonts w:ascii="Times New Roman" w:hAnsi="Times New Roman"/>
        </w:rPr>
        <w:t xml:space="preserve">Türk Boğazları acenteleri ile liman </w:t>
      </w:r>
      <w:r w:rsidR="007A4A37" w:rsidRPr="004B1465">
        <w:rPr>
          <w:rFonts w:ascii="Times New Roman" w:hAnsi="Times New Roman"/>
        </w:rPr>
        <w:t>acenteler</w:t>
      </w:r>
      <w:r w:rsidRPr="004B1465">
        <w:rPr>
          <w:rFonts w:ascii="Times New Roman" w:hAnsi="Times New Roman"/>
        </w:rPr>
        <w:t>i</w:t>
      </w:r>
      <w:r w:rsidR="007A4A37" w:rsidRPr="004B1465">
        <w:rPr>
          <w:rFonts w:ascii="Times New Roman" w:hAnsi="Times New Roman"/>
        </w:rPr>
        <w:t xml:space="preserve"> için; Yükseköğretim Kurulu Lisans Atlasında bulunan denizcilik ile ilgili programlardan</w:t>
      </w:r>
      <w:r w:rsidRPr="004B1465">
        <w:rPr>
          <w:rFonts w:ascii="Times New Roman" w:hAnsi="Times New Roman"/>
        </w:rPr>
        <w:t xml:space="preserve"> mezun olup </w:t>
      </w:r>
      <w:r w:rsidR="00E53EC4" w:rsidRPr="004B1465">
        <w:rPr>
          <w:rFonts w:ascii="Times New Roman" w:hAnsi="Times New Roman"/>
        </w:rPr>
        <w:t>en az</w:t>
      </w:r>
      <w:r w:rsidR="00FD4939" w:rsidRPr="004B1465">
        <w:rPr>
          <w:rFonts w:ascii="Times New Roman" w:hAnsi="Times New Roman"/>
        </w:rPr>
        <w:t xml:space="preserve"> </w:t>
      </w:r>
      <w:r w:rsidRPr="004B1465">
        <w:rPr>
          <w:rFonts w:ascii="Times New Roman" w:hAnsi="Times New Roman"/>
        </w:rPr>
        <w:t>1 yıl</w:t>
      </w:r>
      <w:r w:rsidR="00E53EC4" w:rsidRPr="004B1465">
        <w:rPr>
          <w:rFonts w:ascii="Times New Roman" w:hAnsi="Times New Roman"/>
        </w:rPr>
        <w:t>,</w:t>
      </w:r>
      <w:r w:rsidRPr="004B1465">
        <w:rPr>
          <w:rFonts w:ascii="Times New Roman" w:hAnsi="Times New Roman"/>
        </w:rPr>
        <w:t xml:space="preserve"> </w:t>
      </w:r>
      <w:r w:rsidR="007A4A37" w:rsidRPr="004B1465">
        <w:rPr>
          <w:rFonts w:ascii="Times New Roman" w:hAnsi="Times New Roman"/>
        </w:rPr>
        <w:t xml:space="preserve">denizcilik ile ilgili ortaöğretim programlarından mezun olup </w:t>
      </w:r>
      <w:r w:rsidR="00E53EC4" w:rsidRPr="004B1465">
        <w:rPr>
          <w:rFonts w:ascii="Times New Roman" w:hAnsi="Times New Roman"/>
        </w:rPr>
        <w:t xml:space="preserve">en az </w:t>
      </w:r>
      <w:r w:rsidR="007A4A37" w:rsidRPr="004B1465">
        <w:rPr>
          <w:rFonts w:ascii="Times New Roman" w:hAnsi="Times New Roman"/>
        </w:rPr>
        <w:t xml:space="preserve">2 yıl süreyle </w:t>
      </w:r>
      <w:r w:rsidR="00E53EC4" w:rsidRPr="004B1465">
        <w:rPr>
          <w:rFonts w:ascii="Times New Roman" w:hAnsi="Times New Roman"/>
        </w:rPr>
        <w:t xml:space="preserve">denizcilikle ilgili </w:t>
      </w:r>
      <w:r w:rsidR="007A4A37" w:rsidRPr="004B1465">
        <w:rPr>
          <w:rFonts w:ascii="Times New Roman" w:hAnsi="Times New Roman"/>
        </w:rPr>
        <w:t>mesleki deneyime sahip olmak,</w:t>
      </w:r>
    </w:p>
    <w:p w14:paraId="3B8CEB52" w14:textId="56D8AE0D" w:rsidR="007A4A37" w:rsidRPr="004B1465" w:rsidRDefault="00AE0AB5" w:rsidP="00E53EC4">
      <w:pPr>
        <w:pStyle w:val="ListeParagraf"/>
        <w:numPr>
          <w:ilvl w:val="0"/>
          <w:numId w:val="18"/>
        </w:numPr>
        <w:tabs>
          <w:tab w:val="left" w:pos="993"/>
        </w:tabs>
        <w:ind w:left="0" w:firstLine="709"/>
        <w:jc w:val="both"/>
        <w:rPr>
          <w:rFonts w:ascii="Times New Roman" w:hAnsi="Times New Roman"/>
        </w:rPr>
      </w:pPr>
      <w:r w:rsidRPr="004B1465">
        <w:rPr>
          <w:rFonts w:ascii="Times New Roman" w:hAnsi="Times New Roman"/>
        </w:rPr>
        <w:t>Yat</w:t>
      </w:r>
      <w:r w:rsidR="007A4A37" w:rsidRPr="004B1465">
        <w:rPr>
          <w:rFonts w:ascii="Times New Roman" w:hAnsi="Times New Roman"/>
        </w:rPr>
        <w:t xml:space="preserve"> acenteler</w:t>
      </w:r>
      <w:r w:rsidRPr="004B1465">
        <w:rPr>
          <w:rFonts w:ascii="Times New Roman" w:hAnsi="Times New Roman"/>
        </w:rPr>
        <w:t>i</w:t>
      </w:r>
      <w:r w:rsidR="007A4A37" w:rsidRPr="004B1465">
        <w:rPr>
          <w:rFonts w:ascii="Times New Roman" w:hAnsi="Times New Roman"/>
        </w:rPr>
        <w:t xml:space="preserve"> için</w:t>
      </w:r>
      <w:r w:rsidR="00E51763" w:rsidRPr="004B1465">
        <w:rPr>
          <w:rFonts w:ascii="Times New Roman" w:hAnsi="Times New Roman"/>
        </w:rPr>
        <w:t>;</w:t>
      </w:r>
      <w:r w:rsidR="007A4A37" w:rsidRPr="004B1465">
        <w:rPr>
          <w:rFonts w:ascii="Times New Roman" w:hAnsi="Times New Roman"/>
        </w:rPr>
        <w:t xml:space="preserve"> Yükseköğretim Kurulu Önlisans Atlasında bulunan denizcilik ile ilgili programlardan veya denizcilik ile ilgili ortaöğretim programlarından mezun olup </w:t>
      </w:r>
      <w:r w:rsidR="00E53EC4" w:rsidRPr="004B1465">
        <w:rPr>
          <w:rFonts w:ascii="Times New Roman" w:hAnsi="Times New Roman"/>
        </w:rPr>
        <w:t xml:space="preserve">en az </w:t>
      </w:r>
      <w:r w:rsidR="007A4A37" w:rsidRPr="004B1465">
        <w:rPr>
          <w:rFonts w:ascii="Times New Roman" w:hAnsi="Times New Roman"/>
        </w:rPr>
        <w:t xml:space="preserve">1 yıl süreyle </w:t>
      </w:r>
      <w:r w:rsidR="00E53EC4" w:rsidRPr="004B1465">
        <w:rPr>
          <w:rFonts w:ascii="Times New Roman" w:hAnsi="Times New Roman"/>
        </w:rPr>
        <w:t xml:space="preserve">denizcilikle ilgili </w:t>
      </w:r>
      <w:r w:rsidR="007A4A37" w:rsidRPr="004B1465">
        <w:rPr>
          <w:rFonts w:ascii="Times New Roman" w:hAnsi="Times New Roman"/>
        </w:rPr>
        <w:t>mesleki deneyime sahip olmak,</w:t>
      </w:r>
    </w:p>
    <w:p w14:paraId="30AA75E4" w14:textId="71177E68" w:rsidR="00A03299" w:rsidRPr="004B1465" w:rsidRDefault="00A03299" w:rsidP="000D42C8">
      <w:pPr>
        <w:pStyle w:val="ListeParagraf"/>
        <w:tabs>
          <w:tab w:val="left" w:pos="993"/>
        </w:tabs>
        <w:ind w:left="709"/>
        <w:jc w:val="both"/>
        <w:rPr>
          <w:rFonts w:ascii="Times New Roman" w:hAnsi="Times New Roman"/>
        </w:rPr>
      </w:pPr>
      <w:r w:rsidRPr="004B1465">
        <w:rPr>
          <w:rFonts w:ascii="Times New Roman" w:hAnsi="Times New Roman"/>
        </w:rPr>
        <w:t xml:space="preserve">(2) Birinci fıkradaki eğitim yeterlilikleri </w:t>
      </w:r>
      <w:r w:rsidR="007F4811" w:rsidRPr="004B1465">
        <w:rPr>
          <w:rFonts w:ascii="Times New Roman" w:hAnsi="Times New Roman"/>
        </w:rPr>
        <w:t xml:space="preserve">daha </w:t>
      </w:r>
      <w:r w:rsidRPr="004B1465">
        <w:rPr>
          <w:rFonts w:ascii="Times New Roman" w:hAnsi="Times New Roman"/>
        </w:rPr>
        <w:t xml:space="preserve">üst eğitim </w:t>
      </w:r>
      <w:r w:rsidR="007F4811" w:rsidRPr="004B1465">
        <w:rPr>
          <w:rFonts w:ascii="Times New Roman" w:hAnsi="Times New Roman"/>
        </w:rPr>
        <w:t xml:space="preserve">seviyesinden </w:t>
      </w:r>
      <w:r w:rsidR="000B0122" w:rsidRPr="004B1465">
        <w:rPr>
          <w:rFonts w:ascii="Times New Roman" w:hAnsi="Times New Roman"/>
        </w:rPr>
        <w:t xml:space="preserve">de </w:t>
      </w:r>
      <w:r w:rsidR="007F4811" w:rsidRPr="004B1465">
        <w:rPr>
          <w:rFonts w:ascii="Times New Roman" w:hAnsi="Times New Roman"/>
        </w:rPr>
        <w:t>sağlanabilir.</w:t>
      </w:r>
      <w:r w:rsidRPr="004B1465">
        <w:rPr>
          <w:rFonts w:ascii="Times New Roman" w:hAnsi="Times New Roman"/>
        </w:rPr>
        <w:t xml:space="preserve"> </w:t>
      </w:r>
    </w:p>
    <w:p w14:paraId="0BFC1741" w14:textId="4C0E60DB" w:rsidR="00FF2C69" w:rsidRPr="004B1465" w:rsidRDefault="00F603A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840EC6" w:rsidRPr="004B1465">
        <w:rPr>
          <w:rFonts w:ascii="Times New Roman" w:hAnsi="Times New Roman" w:cs="Times New Roman"/>
          <w:sz w:val="24"/>
          <w:szCs w:val="24"/>
        </w:rPr>
        <w:t>3</w:t>
      </w:r>
      <w:r w:rsidRPr="004B1465">
        <w:rPr>
          <w:rFonts w:ascii="Times New Roman" w:hAnsi="Times New Roman" w:cs="Times New Roman"/>
          <w:sz w:val="24"/>
          <w:szCs w:val="24"/>
        </w:rPr>
        <w:t xml:space="preserve">) </w:t>
      </w:r>
      <w:r w:rsidR="003278FB" w:rsidRPr="004B1465">
        <w:rPr>
          <w:rFonts w:ascii="Times New Roman" w:hAnsi="Times New Roman" w:cs="Times New Roman"/>
          <w:sz w:val="24"/>
          <w:szCs w:val="24"/>
        </w:rPr>
        <w:t xml:space="preserve">Acente </w:t>
      </w:r>
      <w:r w:rsidR="00B2263F" w:rsidRPr="004B1465">
        <w:rPr>
          <w:rFonts w:ascii="Times New Roman" w:hAnsi="Times New Roman" w:cs="Times New Roman"/>
          <w:sz w:val="24"/>
          <w:szCs w:val="24"/>
        </w:rPr>
        <w:t>s</w:t>
      </w:r>
      <w:r w:rsidR="003278FB" w:rsidRPr="004B1465">
        <w:rPr>
          <w:rFonts w:ascii="Times New Roman" w:hAnsi="Times New Roman" w:cs="Times New Roman"/>
          <w:sz w:val="24"/>
          <w:szCs w:val="24"/>
        </w:rPr>
        <w:t>orumlusu</w:t>
      </w:r>
      <w:r w:rsidRPr="004B1465">
        <w:rPr>
          <w:rFonts w:ascii="Times New Roman" w:hAnsi="Times New Roman" w:cs="Times New Roman"/>
          <w:sz w:val="24"/>
          <w:szCs w:val="24"/>
        </w:rPr>
        <w:t xml:space="preserve"> birden fazla acentede</w:t>
      </w:r>
      <w:r w:rsidR="00C3069A" w:rsidRPr="004B1465">
        <w:rPr>
          <w:rFonts w:ascii="Times New Roman" w:hAnsi="Times New Roman" w:cs="Times New Roman"/>
          <w:sz w:val="24"/>
          <w:szCs w:val="24"/>
        </w:rPr>
        <w:t xml:space="preserve"> sorumlu</w:t>
      </w:r>
      <w:r w:rsidRPr="004B1465">
        <w:rPr>
          <w:rFonts w:ascii="Times New Roman" w:hAnsi="Times New Roman" w:cs="Times New Roman"/>
          <w:sz w:val="24"/>
          <w:szCs w:val="24"/>
        </w:rPr>
        <w:t xml:space="preserve"> olamaz veya acente</w:t>
      </w:r>
      <w:r w:rsidR="009926A7" w:rsidRPr="004B1465">
        <w:rPr>
          <w:rFonts w:ascii="Times New Roman" w:hAnsi="Times New Roman" w:cs="Times New Roman"/>
          <w:sz w:val="24"/>
          <w:szCs w:val="24"/>
        </w:rPr>
        <w:t xml:space="preserve"> </w:t>
      </w:r>
      <w:r w:rsidRPr="004B1465">
        <w:rPr>
          <w:rFonts w:ascii="Times New Roman" w:hAnsi="Times New Roman" w:cs="Times New Roman"/>
          <w:sz w:val="24"/>
          <w:szCs w:val="24"/>
        </w:rPr>
        <w:t>personeli olarak başka bir acentede çalışamaz.</w:t>
      </w:r>
      <w:r w:rsidR="00A03299" w:rsidRPr="004B1465">
        <w:rPr>
          <w:rFonts w:ascii="Times New Roman" w:hAnsi="Times New Roman" w:cs="Times New Roman"/>
          <w:sz w:val="24"/>
          <w:szCs w:val="24"/>
        </w:rPr>
        <w:t xml:space="preserve"> </w:t>
      </w:r>
    </w:p>
    <w:p w14:paraId="74511242" w14:textId="1CDE5B32" w:rsidR="002C473F" w:rsidRPr="004B1465" w:rsidRDefault="00FF2C69" w:rsidP="00FD4939">
      <w:pPr>
        <w:tabs>
          <w:tab w:val="left" w:pos="1134"/>
        </w:tabs>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840EC6" w:rsidRPr="004B1465">
        <w:rPr>
          <w:rFonts w:ascii="Times New Roman" w:hAnsi="Times New Roman" w:cs="Times New Roman"/>
          <w:sz w:val="24"/>
          <w:szCs w:val="24"/>
        </w:rPr>
        <w:t>4</w:t>
      </w:r>
      <w:r w:rsidRPr="004B1465">
        <w:rPr>
          <w:rFonts w:ascii="Times New Roman" w:hAnsi="Times New Roman" w:cs="Times New Roman"/>
          <w:sz w:val="24"/>
          <w:szCs w:val="24"/>
        </w:rPr>
        <w:t xml:space="preserve">) </w:t>
      </w:r>
      <w:r w:rsidR="00046E1D" w:rsidRPr="004B1465">
        <w:rPr>
          <w:rFonts w:ascii="Times New Roman" w:hAnsi="Times New Roman" w:cs="Times New Roman"/>
          <w:sz w:val="24"/>
          <w:szCs w:val="24"/>
        </w:rPr>
        <w:t xml:space="preserve">Acente </w:t>
      </w:r>
      <w:r w:rsidR="00B2263F" w:rsidRPr="004B1465">
        <w:rPr>
          <w:rFonts w:ascii="Times New Roman" w:hAnsi="Times New Roman" w:cs="Times New Roman"/>
          <w:sz w:val="24"/>
          <w:szCs w:val="24"/>
        </w:rPr>
        <w:t>s</w:t>
      </w:r>
      <w:r w:rsidR="00046E1D" w:rsidRPr="004B1465">
        <w:rPr>
          <w:rFonts w:ascii="Times New Roman" w:hAnsi="Times New Roman" w:cs="Times New Roman"/>
          <w:sz w:val="24"/>
          <w:szCs w:val="24"/>
        </w:rPr>
        <w:t xml:space="preserve">orumlusu </w:t>
      </w:r>
      <w:r w:rsidR="00070C5C" w:rsidRPr="004B1465">
        <w:rPr>
          <w:rFonts w:ascii="Times New Roman" w:hAnsi="Times New Roman" w:cs="Times New Roman"/>
          <w:sz w:val="24"/>
          <w:szCs w:val="24"/>
        </w:rPr>
        <w:t xml:space="preserve">MERSİS yetkilisi tarafından </w:t>
      </w:r>
      <w:r w:rsidR="0027669C" w:rsidRPr="004B1465">
        <w:rPr>
          <w:rFonts w:ascii="Times New Roman" w:hAnsi="Times New Roman" w:cs="Times New Roman"/>
          <w:sz w:val="24"/>
          <w:szCs w:val="24"/>
        </w:rPr>
        <w:t>D</w:t>
      </w:r>
      <w:r w:rsidR="00560379" w:rsidRPr="004B1465">
        <w:rPr>
          <w:rFonts w:ascii="Times New Roman" w:hAnsi="Times New Roman" w:cs="Times New Roman"/>
          <w:sz w:val="24"/>
          <w:szCs w:val="24"/>
        </w:rPr>
        <w:t xml:space="preserve">ABS üzerinden </w:t>
      </w:r>
      <w:r w:rsidR="003A7E2A" w:rsidRPr="004B1465">
        <w:rPr>
          <w:rFonts w:ascii="Times New Roman" w:hAnsi="Times New Roman" w:cs="Times New Roman"/>
          <w:sz w:val="24"/>
          <w:szCs w:val="24"/>
        </w:rPr>
        <w:t xml:space="preserve">talep oluşturularak </w:t>
      </w:r>
      <w:r w:rsidR="00070C5C" w:rsidRPr="004B1465">
        <w:rPr>
          <w:rFonts w:ascii="Times New Roman" w:hAnsi="Times New Roman" w:cs="Times New Roman"/>
          <w:sz w:val="24"/>
          <w:szCs w:val="24"/>
        </w:rPr>
        <w:t>atan</w:t>
      </w:r>
      <w:r w:rsidR="00560379" w:rsidRPr="004B1465">
        <w:rPr>
          <w:rFonts w:ascii="Times New Roman" w:hAnsi="Times New Roman" w:cs="Times New Roman"/>
          <w:sz w:val="24"/>
          <w:szCs w:val="24"/>
        </w:rPr>
        <w:t xml:space="preserve">ır </w:t>
      </w:r>
      <w:r w:rsidR="004D0446" w:rsidRPr="004B1465">
        <w:rPr>
          <w:rFonts w:ascii="Times New Roman" w:hAnsi="Times New Roman" w:cs="Times New Roman"/>
          <w:sz w:val="24"/>
          <w:szCs w:val="24"/>
        </w:rPr>
        <w:t>ya da</w:t>
      </w:r>
      <w:r w:rsidR="00046E1D" w:rsidRPr="004B1465">
        <w:rPr>
          <w:rFonts w:ascii="Times New Roman" w:hAnsi="Times New Roman" w:cs="Times New Roman"/>
          <w:sz w:val="24"/>
          <w:szCs w:val="24"/>
        </w:rPr>
        <w:t xml:space="preserve"> </w:t>
      </w:r>
      <w:r w:rsidR="00560379" w:rsidRPr="004B1465">
        <w:rPr>
          <w:rFonts w:ascii="Times New Roman" w:hAnsi="Times New Roman" w:cs="Times New Roman"/>
          <w:sz w:val="24"/>
          <w:szCs w:val="24"/>
        </w:rPr>
        <w:t>değiştirilir.</w:t>
      </w:r>
      <w:r w:rsidR="005E6B9D" w:rsidRPr="004B1465">
        <w:rPr>
          <w:rFonts w:ascii="Times New Roman" w:hAnsi="Times New Roman" w:cs="Times New Roman"/>
          <w:sz w:val="24"/>
          <w:szCs w:val="24"/>
        </w:rPr>
        <w:t xml:space="preserve"> </w:t>
      </w:r>
    </w:p>
    <w:p w14:paraId="65367359" w14:textId="508126E2" w:rsidR="002C473F" w:rsidRPr="004B1465" w:rsidRDefault="002C473F" w:rsidP="002C473F">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840EC6" w:rsidRPr="004B1465">
        <w:rPr>
          <w:rFonts w:ascii="Times New Roman" w:hAnsi="Times New Roman" w:cs="Times New Roman"/>
          <w:sz w:val="24"/>
          <w:szCs w:val="24"/>
        </w:rPr>
        <w:t>5</w:t>
      </w:r>
      <w:r w:rsidRPr="004B1465">
        <w:rPr>
          <w:rFonts w:ascii="Times New Roman" w:hAnsi="Times New Roman" w:cs="Times New Roman"/>
          <w:sz w:val="24"/>
          <w:szCs w:val="24"/>
        </w:rPr>
        <w:t xml:space="preserve">) </w:t>
      </w:r>
      <w:r w:rsidR="007049B8" w:rsidRPr="004B1465">
        <w:rPr>
          <w:rFonts w:ascii="Times New Roman" w:hAnsi="Times New Roman" w:cs="Times New Roman"/>
          <w:sz w:val="24"/>
          <w:szCs w:val="24"/>
        </w:rPr>
        <w:t xml:space="preserve">Acente </w:t>
      </w:r>
      <w:r w:rsidR="00B2263F" w:rsidRPr="004B1465">
        <w:rPr>
          <w:rFonts w:ascii="Times New Roman" w:hAnsi="Times New Roman" w:cs="Times New Roman"/>
          <w:sz w:val="24"/>
          <w:szCs w:val="24"/>
        </w:rPr>
        <w:t>s</w:t>
      </w:r>
      <w:r w:rsidR="007049B8" w:rsidRPr="004B1465">
        <w:rPr>
          <w:rFonts w:ascii="Times New Roman" w:hAnsi="Times New Roman" w:cs="Times New Roman"/>
          <w:sz w:val="24"/>
          <w:szCs w:val="24"/>
        </w:rPr>
        <w:t>orumlusu acente</w:t>
      </w:r>
      <w:r w:rsidR="0037668D" w:rsidRPr="004B1465">
        <w:rPr>
          <w:rFonts w:ascii="Times New Roman" w:hAnsi="Times New Roman" w:cs="Times New Roman"/>
          <w:sz w:val="24"/>
          <w:szCs w:val="24"/>
        </w:rPr>
        <w:t xml:space="preserve"> ilk kurulurken atanır, şube için ayrıca </w:t>
      </w:r>
      <w:r w:rsidR="00212764" w:rsidRPr="004B1465">
        <w:rPr>
          <w:rFonts w:ascii="Times New Roman" w:hAnsi="Times New Roman" w:cs="Times New Roman"/>
          <w:sz w:val="24"/>
          <w:szCs w:val="24"/>
        </w:rPr>
        <w:t xml:space="preserve">acente sorumlusu </w:t>
      </w:r>
      <w:r w:rsidRPr="004B1465">
        <w:rPr>
          <w:rFonts w:ascii="Times New Roman" w:hAnsi="Times New Roman" w:cs="Times New Roman"/>
          <w:sz w:val="24"/>
          <w:szCs w:val="24"/>
        </w:rPr>
        <w:t>aranmaz.</w:t>
      </w:r>
      <w:r w:rsidR="007049B8" w:rsidRPr="004B1465">
        <w:rPr>
          <w:rFonts w:ascii="Times New Roman" w:hAnsi="Times New Roman" w:cs="Times New Roman"/>
          <w:sz w:val="24"/>
          <w:szCs w:val="24"/>
        </w:rPr>
        <w:t xml:space="preserve"> </w:t>
      </w:r>
    </w:p>
    <w:p w14:paraId="74F40375" w14:textId="548B8BEB" w:rsidR="00195785" w:rsidRPr="004B1465" w:rsidRDefault="002C473F"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840EC6" w:rsidRPr="004B1465">
        <w:rPr>
          <w:rFonts w:ascii="Times New Roman" w:hAnsi="Times New Roman" w:cs="Times New Roman"/>
          <w:sz w:val="24"/>
          <w:szCs w:val="24"/>
        </w:rPr>
        <w:t>6</w:t>
      </w:r>
      <w:r w:rsidRPr="004B1465">
        <w:rPr>
          <w:rFonts w:ascii="Times New Roman" w:hAnsi="Times New Roman" w:cs="Times New Roman"/>
          <w:sz w:val="24"/>
          <w:szCs w:val="24"/>
        </w:rPr>
        <w:t xml:space="preserve">) </w:t>
      </w:r>
      <w:r w:rsidR="00195785" w:rsidRPr="004B1465">
        <w:rPr>
          <w:rFonts w:ascii="Times New Roman" w:hAnsi="Times New Roman" w:cs="Times New Roman"/>
          <w:sz w:val="24"/>
          <w:szCs w:val="24"/>
        </w:rPr>
        <w:t xml:space="preserve">Acente </w:t>
      </w:r>
      <w:r w:rsidR="00B2263F" w:rsidRPr="004B1465">
        <w:rPr>
          <w:rFonts w:ascii="Times New Roman" w:hAnsi="Times New Roman" w:cs="Times New Roman"/>
          <w:sz w:val="24"/>
          <w:szCs w:val="24"/>
        </w:rPr>
        <w:t>s</w:t>
      </w:r>
      <w:r w:rsidR="00195785" w:rsidRPr="004B1465">
        <w:rPr>
          <w:rFonts w:ascii="Times New Roman" w:hAnsi="Times New Roman" w:cs="Times New Roman"/>
          <w:sz w:val="24"/>
          <w:szCs w:val="24"/>
        </w:rPr>
        <w:t>orumlusu yaptıkları iş ve işlemlerden İdareye karşı sorumludur.</w:t>
      </w:r>
    </w:p>
    <w:p w14:paraId="31CCF07E" w14:textId="195D48F6" w:rsidR="00DA7845" w:rsidRPr="004B1465" w:rsidRDefault="0027669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Deniz </w:t>
      </w:r>
      <w:r w:rsidR="00DA7845" w:rsidRPr="004B1465">
        <w:rPr>
          <w:rFonts w:ascii="Times New Roman" w:hAnsi="Times New Roman" w:cs="Times New Roman"/>
          <w:b/>
          <w:bCs/>
          <w:sz w:val="24"/>
          <w:szCs w:val="24"/>
        </w:rPr>
        <w:t>acente personeli olacaklarda aranacak nitelikler</w:t>
      </w:r>
    </w:p>
    <w:p w14:paraId="1E32D0B7" w14:textId="2AC4B6E5"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9A3C86" w:rsidRPr="004B1465">
        <w:rPr>
          <w:rFonts w:ascii="Times New Roman" w:hAnsi="Times New Roman" w:cs="Times New Roman"/>
          <w:b/>
          <w:bCs/>
          <w:sz w:val="24"/>
          <w:szCs w:val="24"/>
        </w:rPr>
        <w:t>11</w:t>
      </w:r>
      <w:r w:rsidRPr="004B1465">
        <w:rPr>
          <w:rFonts w:ascii="Times New Roman" w:hAnsi="Times New Roman" w:cs="Times New Roman"/>
          <w:b/>
          <w:bCs/>
          <w:sz w:val="24"/>
          <w:szCs w:val="24"/>
        </w:rPr>
        <w:t>–</w:t>
      </w:r>
      <w:r w:rsidRPr="004B1465">
        <w:rPr>
          <w:rFonts w:ascii="Times New Roman" w:hAnsi="Times New Roman" w:cs="Times New Roman"/>
          <w:sz w:val="24"/>
          <w:szCs w:val="24"/>
        </w:rPr>
        <w:t xml:space="preserve"> (1) </w:t>
      </w:r>
      <w:r w:rsidR="0027669C" w:rsidRPr="004B1465">
        <w:rPr>
          <w:rFonts w:ascii="Times New Roman" w:hAnsi="Times New Roman" w:cs="Times New Roman"/>
          <w:sz w:val="24"/>
          <w:szCs w:val="24"/>
        </w:rPr>
        <w:t xml:space="preserve">Deniz </w:t>
      </w:r>
      <w:r w:rsidRPr="004B1465">
        <w:rPr>
          <w:rFonts w:ascii="Times New Roman" w:hAnsi="Times New Roman" w:cs="Times New Roman"/>
          <w:sz w:val="24"/>
          <w:szCs w:val="24"/>
        </w:rPr>
        <w:t>acente personeli olmak için başvuruda bulun</w:t>
      </w:r>
      <w:r w:rsidR="00B4265B" w:rsidRPr="004B1465">
        <w:rPr>
          <w:rFonts w:ascii="Times New Roman" w:hAnsi="Times New Roman" w:cs="Times New Roman"/>
          <w:sz w:val="24"/>
          <w:szCs w:val="24"/>
        </w:rPr>
        <w:t>ul</w:t>
      </w:r>
      <w:r w:rsidRPr="004B1465">
        <w:rPr>
          <w:rFonts w:ascii="Times New Roman" w:hAnsi="Times New Roman" w:cs="Times New Roman"/>
          <w:sz w:val="24"/>
          <w:szCs w:val="24"/>
        </w:rPr>
        <w:t>an kişinin,</w:t>
      </w:r>
    </w:p>
    <w:p w14:paraId="1E7DC623" w14:textId="566A1D91"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r w:rsidR="00525E8D" w:rsidRPr="004B1465">
        <w:rPr>
          <w:rFonts w:ascii="Times New Roman" w:hAnsi="Times New Roman" w:cs="Times New Roman"/>
          <w:sz w:val="24"/>
          <w:szCs w:val="24"/>
        </w:rPr>
        <w:t>9</w:t>
      </w:r>
      <w:r w:rsidRPr="004B1465">
        <w:rPr>
          <w:rFonts w:ascii="Times New Roman" w:hAnsi="Times New Roman" w:cs="Times New Roman"/>
          <w:sz w:val="24"/>
          <w:szCs w:val="24"/>
        </w:rPr>
        <w:t xml:space="preserve"> </w:t>
      </w:r>
      <w:r w:rsidR="00525E8D" w:rsidRPr="004B1465">
        <w:rPr>
          <w:rFonts w:ascii="Times New Roman" w:hAnsi="Times New Roman" w:cs="Times New Roman"/>
          <w:sz w:val="24"/>
          <w:szCs w:val="24"/>
        </w:rPr>
        <w:t>uncu</w:t>
      </w:r>
      <w:r w:rsidRPr="004B1465">
        <w:rPr>
          <w:rFonts w:ascii="Times New Roman" w:hAnsi="Times New Roman" w:cs="Times New Roman"/>
          <w:sz w:val="24"/>
          <w:szCs w:val="24"/>
        </w:rPr>
        <w:t xml:space="preserve"> maddenin birinci fıkrasının (a) bendinin (1), (2) ve (3) numaralı alt bentlerinde belirtilen şartları taşıması,</w:t>
      </w:r>
    </w:p>
    <w:p w14:paraId="5A26F565" w14:textId="7FA6DBBB" w:rsidR="002B5421" w:rsidRPr="004B1465" w:rsidRDefault="002B542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En az </w:t>
      </w:r>
      <w:r w:rsidR="008E2FDD" w:rsidRPr="004B1465">
        <w:rPr>
          <w:rFonts w:ascii="Times New Roman" w:hAnsi="Times New Roman" w:cs="Times New Roman"/>
          <w:sz w:val="24"/>
          <w:szCs w:val="24"/>
        </w:rPr>
        <w:t xml:space="preserve">ortaöğretim </w:t>
      </w:r>
      <w:r w:rsidRPr="004B1465">
        <w:rPr>
          <w:rFonts w:ascii="Times New Roman" w:hAnsi="Times New Roman" w:cs="Times New Roman"/>
          <w:sz w:val="24"/>
          <w:szCs w:val="24"/>
        </w:rPr>
        <w:t>veya dengi okul düzeyinde bir okulu bitirmiş olması,</w:t>
      </w:r>
    </w:p>
    <w:p w14:paraId="23A104E0" w14:textId="6F230A9C" w:rsidR="002B5421" w:rsidRPr="004B1465" w:rsidRDefault="002B5421" w:rsidP="002B542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w:t>
      </w:r>
      <w:r w:rsidR="00C3172A" w:rsidRPr="004B1465">
        <w:rPr>
          <w:rFonts w:ascii="Times New Roman" w:hAnsi="Times New Roman" w:cs="Times New Roman"/>
          <w:sz w:val="24"/>
          <w:szCs w:val="24"/>
        </w:rPr>
        <w:t xml:space="preserve"> Öğrenim durumunu gösterir belge, kişiye ait Sosyal Güvenlik Kurumu Hizmet Listesi </w:t>
      </w:r>
      <w:r w:rsidR="00474F2C" w:rsidRPr="004B1465">
        <w:rPr>
          <w:rFonts w:ascii="Times New Roman" w:hAnsi="Times New Roman" w:cs="Times New Roman"/>
          <w:sz w:val="24"/>
          <w:szCs w:val="24"/>
        </w:rPr>
        <w:t xml:space="preserve">belgesi, </w:t>
      </w:r>
      <w:r w:rsidR="00C3172A" w:rsidRPr="004B1465">
        <w:rPr>
          <w:rFonts w:ascii="Times New Roman" w:hAnsi="Times New Roman" w:cs="Times New Roman"/>
          <w:sz w:val="24"/>
          <w:szCs w:val="24"/>
        </w:rPr>
        <w:t xml:space="preserve">renkli </w:t>
      </w:r>
      <w:r w:rsidR="00474F2C" w:rsidRPr="004B1465">
        <w:rPr>
          <w:rFonts w:ascii="Times New Roman" w:hAnsi="Times New Roman" w:cs="Times New Roman"/>
          <w:sz w:val="24"/>
          <w:szCs w:val="24"/>
        </w:rPr>
        <w:t xml:space="preserve">vesikalık fotoğraf ve adli sicil </w:t>
      </w:r>
      <w:r w:rsidRPr="004B1465">
        <w:rPr>
          <w:rFonts w:ascii="Times New Roman" w:hAnsi="Times New Roman" w:cs="Times New Roman"/>
          <w:sz w:val="24"/>
          <w:szCs w:val="24"/>
        </w:rPr>
        <w:t>belge</w:t>
      </w:r>
      <w:r w:rsidR="000B616D" w:rsidRPr="004B1465">
        <w:rPr>
          <w:rFonts w:ascii="Times New Roman" w:hAnsi="Times New Roman" w:cs="Times New Roman"/>
          <w:sz w:val="24"/>
          <w:szCs w:val="24"/>
        </w:rPr>
        <w:t>sin</w:t>
      </w:r>
      <w:r w:rsidRPr="004B1465">
        <w:rPr>
          <w:rFonts w:ascii="Times New Roman" w:hAnsi="Times New Roman" w:cs="Times New Roman"/>
          <w:sz w:val="24"/>
          <w:szCs w:val="24"/>
        </w:rPr>
        <w:t>i sunmuş olması,</w:t>
      </w:r>
    </w:p>
    <w:p w14:paraId="35305FA6" w14:textId="77777777" w:rsidR="00C521F6" w:rsidRPr="004B1465" w:rsidRDefault="002B5421" w:rsidP="00016354">
      <w:pPr>
        <w:spacing w:after="0" w:line="240" w:lineRule="auto"/>
        <w:ind w:firstLine="709"/>
        <w:rPr>
          <w:rFonts w:ascii="Times New Roman" w:hAnsi="Times New Roman" w:cs="Times New Roman"/>
          <w:sz w:val="24"/>
          <w:szCs w:val="24"/>
        </w:rPr>
      </w:pPr>
      <w:proofErr w:type="gramStart"/>
      <w:r w:rsidRPr="004B1465">
        <w:rPr>
          <w:rFonts w:ascii="Times New Roman" w:hAnsi="Times New Roman" w:cs="Times New Roman"/>
          <w:sz w:val="24"/>
          <w:szCs w:val="24"/>
        </w:rPr>
        <w:t>ç</w:t>
      </w:r>
      <w:proofErr w:type="gramEnd"/>
      <w:r w:rsidR="00DA7845" w:rsidRPr="004B1465">
        <w:rPr>
          <w:rFonts w:ascii="Times New Roman" w:hAnsi="Times New Roman" w:cs="Times New Roman"/>
          <w:sz w:val="24"/>
          <w:szCs w:val="24"/>
        </w:rPr>
        <w:t xml:space="preserve">) </w:t>
      </w:r>
      <w:r w:rsidR="00E04FC6" w:rsidRPr="004B1465">
        <w:rPr>
          <w:rFonts w:ascii="Times New Roman" w:hAnsi="Times New Roman" w:cs="Times New Roman"/>
          <w:sz w:val="24"/>
          <w:szCs w:val="24"/>
        </w:rPr>
        <w:t xml:space="preserve">Yönetmelik kapsamında belirlenen </w:t>
      </w:r>
      <w:r w:rsidR="00DA7845" w:rsidRPr="004B1465">
        <w:rPr>
          <w:rFonts w:ascii="Times New Roman" w:hAnsi="Times New Roman" w:cs="Times New Roman"/>
          <w:sz w:val="24"/>
          <w:szCs w:val="24"/>
        </w:rPr>
        <w:t>eğitimi almış ve sınavda başarılı olması</w:t>
      </w:r>
      <w:r w:rsidR="00C521F6" w:rsidRPr="004B1465">
        <w:rPr>
          <w:rFonts w:ascii="Times New Roman" w:hAnsi="Times New Roman" w:cs="Times New Roman"/>
          <w:sz w:val="24"/>
          <w:szCs w:val="24"/>
        </w:rPr>
        <w:t xml:space="preserve">, </w:t>
      </w:r>
    </w:p>
    <w:p w14:paraId="3B5A54C3" w14:textId="268FAF05" w:rsidR="005128FF" w:rsidRPr="004B1465" w:rsidRDefault="000A3D1A" w:rsidP="00E53EC4">
      <w:pPr>
        <w:spacing w:after="0" w:line="240" w:lineRule="auto"/>
        <w:rPr>
          <w:rFonts w:ascii="Times New Roman" w:hAnsi="Times New Roman" w:cs="Times New Roman"/>
          <w:sz w:val="24"/>
          <w:szCs w:val="24"/>
        </w:rPr>
      </w:pPr>
      <w:proofErr w:type="gramStart"/>
      <w:r w:rsidRPr="004B1465">
        <w:rPr>
          <w:rFonts w:ascii="Times New Roman" w:hAnsi="Times New Roman" w:cs="Times New Roman"/>
          <w:sz w:val="24"/>
          <w:szCs w:val="24"/>
        </w:rPr>
        <w:t>gerekir</w:t>
      </w:r>
      <w:proofErr w:type="gramEnd"/>
      <w:r w:rsidRPr="004B1465">
        <w:rPr>
          <w:rFonts w:ascii="Times New Roman" w:hAnsi="Times New Roman" w:cs="Times New Roman"/>
          <w:sz w:val="24"/>
          <w:szCs w:val="24"/>
        </w:rPr>
        <w:t>.</w:t>
      </w:r>
      <w:r w:rsidR="007D4FBB" w:rsidRPr="004B1465">
        <w:rPr>
          <w:rFonts w:ascii="Times New Roman" w:hAnsi="Times New Roman" w:cs="Times New Roman"/>
          <w:sz w:val="24"/>
          <w:szCs w:val="24"/>
        </w:rPr>
        <w:t xml:space="preserve"> </w:t>
      </w:r>
    </w:p>
    <w:p w14:paraId="5346958D" w14:textId="00B5728D" w:rsidR="00E53EC4" w:rsidRPr="004B1465" w:rsidRDefault="00F67442" w:rsidP="00E53EC4">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lastRenderedPageBreak/>
        <w:t>(</w:t>
      </w:r>
      <w:r w:rsidR="00840EC6" w:rsidRPr="004B1465">
        <w:rPr>
          <w:rFonts w:ascii="Times New Roman" w:hAnsi="Times New Roman" w:cs="Times New Roman"/>
          <w:sz w:val="24"/>
          <w:szCs w:val="24"/>
        </w:rPr>
        <w:t>2</w:t>
      </w:r>
      <w:r w:rsidRPr="004B1465">
        <w:rPr>
          <w:rFonts w:ascii="Times New Roman" w:hAnsi="Times New Roman" w:cs="Times New Roman"/>
          <w:sz w:val="24"/>
          <w:szCs w:val="24"/>
        </w:rPr>
        <w:t>)</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Bu Yönetmelik hükümleri uyarınca acente personeli olma hakkını kazananlara, </w:t>
      </w:r>
      <w:r w:rsidR="00B4265B" w:rsidRPr="004B1465">
        <w:rPr>
          <w:rFonts w:ascii="Times New Roman" w:hAnsi="Times New Roman" w:cs="Times New Roman"/>
          <w:sz w:val="24"/>
          <w:szCs w:val="24"/>
        </w:rPr>
        <w:t xml:space="preserve">çalışacağı </w:t>
      </w:r>
      <w:r w:rsidRPr="004B1465">
        <w:rPr>
          <w:rFonts w:ascii="Times New Roman" w:hAnsi="Times New Roman" w:cs="Times New Roman"/>
          <w:sz w:val="24"/>
          <w:szCs w:val="24"/>
        </w:rPr>
        <w:t>acentenin</w:t>
      </w:r>
      <w:r w:rsidR="00B4265B" w:rsidRPr="004B1465">
        <w:rPr>
          <w:rFonts w:ascii="Times New Roman" w:hAnsi="Times New Roman" w:cs="Times New Roman"/>
          <w:sz w:val="24"/>
          <w:szCs w:val="24"/>
        </w:rPr>
        <w:t xml:space="preserve"> MERSİS </w:t>
      </w:r>
      <w:r w:rsidR="00F52DAD" w:rsidRPr="004B1465">
        <w:rPr>
          <w:rFonts w:ascii="Times New Roman" w:hAnsi="Times New Roman" w:cs="Times New Roman"/>
          <w:sz w:val="24"/>
          <w:szCs w:val="24"/>
        </w:rPr>
        <w:t xml:space="preserve">Yetkilisi </w:t>
      </w:r>
      <w:r w:rsidR="00B4265B" w:rsidRPr="004B1465">
        <w:rPr>
          <w:rFonts w:ascii="Times New Roman" w:hAnsi="Times New Roman" w:cs="Times New Roman"/>
          <w:sz w:val="24"/>
          <w:szCs w:val="24"/>
        </w:rPr>
        <w:t xml:space="preserve">veya </w:t>
      </w:r>
      <w:r w:rsidR="00B2263F" w:rsidRPr="004B1465">
        <w:rPr>
          <w:rFonts w:ascii="Times New Roman" w:hAnsi="Times New Roman" w:cs="Times New Roman"/>
          <w:sz w:val="24"/>
          <w:szCs w:val="24"/>
        </w:rPr>
        <w:t>a</w:t>
      </w:r>
      <w:r w:rsidR="003278FB" w:rsidRPr="004B1465">
        <w:rPr>
          <w:rFonts w:ascii="Times New Roman" w:hAnsi="Times New Roman" w:cs="Times New Roman"/>
          <w:sz w:val="24"/>
          <w:szCs w:val="24"/>
        </w:rPr>
        <w:t xml:space="preserve">cente </w:t>
      </w:r>
      <w:r w:rsidR="00B2263F" w:rsidRPr="004B1465">
        <w:rPr>
          <w:rFonts w:ascii="Times New Roman" w:hAnsi="Times New Roman" w:cs="Times New Roman"/>
          <w:sz w:val="24"/>
          <w:szCs w:val="24"/>
        </w:rPr>
        <w:t>s</w:t>
      </w:r>
      <w:r w:rsidR="003278FB" w:rsidRPr="004B1465">
        <w:rPr>
          <w:rFonts w:ascii="Times New Roman" w:hAnsi="Times New Roman" w:cs="Times New Roman"/>
          <w:sz w:val="24"/>
          <w:szCs w:val="24"/>
        </w:rPr>
        <w:t>orumlusu</w:t>
      </w:r>
      <w:r w:rsidR="00B4265B" w:rsidRPr="004B1465">
        <w:rPr>
          <w:rFonts w:ascii="Times New Roman" w:hAnsi="Times New Roman" w:cs="Times New Roman"/>
          <w:sz w:val="24"/>
          <w:szCs w:val="24"/>
        </w:rPr>
        <w:t xml:space="preserve"> tarafından</w:t>
      </w:r>
      <w:r w:rsidRPr="004B1465">
        <w:rPr>
          <w:rFonts w:ascii="Times New Roman" w:hAnsi="Times New Roman" w:cs="Times New Roman"/>
          <w:sz w:val="24"/>
          <w:szCs w:val="24"/>
        </w:rPr>
        <w:t xml:space="preserve"> </w:t>
      </w:r>
      <w:r w:rsidR="0027669C" w:rsidRPr="004B1465">
        <w:rPr>
          <w:rFonts w:ascii="Times New Roman" w:hAnsi="Times New Roman" w:cs="Times New Roman"/>
          <w:sz w:val="24"/>
          <w:szCs w:val="24"/>
        </w:rPr>
        <w:t xml:space="preserve">DABS </w:t>
      </w:r>
      <w:r w:rsidR="00921DD6" w:rsidRPr="004B1465">
        <w:rPr>
          <w:rFonts w:ascii="Times New Roman" w:hAnsi="Times New Roman" w:cs="Times New Roman"/>
          <w:sz w:val="24"/>
          <w:szCs w:val="24"/>
        </w:rPr>
        <w:t xml:space="preserve">üzerinden </w:t>
      </w:r>
      <w:r w:rsidRPr="004B1465">
        <w:rPr>
          <w:rFonts w:ascii="Times New Roman" w:hAnsi="Times New Roman" w:cs="Times New Roman"/>
          <w:sz w:val="24"/>
          <w:szCs w:val="24"/>
        </w:rPr>
        <w:t>başvur</w:t>
      </w:r>
      <w:r w:rsidR="00B4265B" w:rsidRPr="004B1465">
        <w:rPr>
          <w:rFonts w:ascii="Times New Roman" w:hAnsi="Times New Roman" w:cs="Times New Roman"/>
          <w:sz w:val="24"/>
          <w:szCs w:val="24"/>
        </w:rPr>
        <w:t>ul</w:t>
      </w:r>
      <w:r w:rsidRPr="004B1465">
        <w:rPr>
          <w:rFonts w:ascii="Times New Roman" w:hAnsi="Times New Roman" w:cs="Times New Roman"/>
          <w:sz w:val="24"/>
          <w:szCs w:val="24"/>
        </w:rPr>
        <w:t xml:space="preserve">ması halinde İdare tarafından tanıtım belgesi düzenlenir. Düzenlenen tanıtım belgesinin süresi beş yıldır. </w:t>
      </w:r>
      <w:r w:rsidR="00D173EB" w:rsidRPr="004B1465">
        <w:rPr>
          <w:rFonts w:ascii="Times New Roman" w:hAnsi="Times New Roman" w:cs="Times New Roman"/>
          <w:sz w:val="24"/>
          <w:szCs w:val="24"/>
        </w:rPr>
        <w:tab/>
      </w:r>
    </w:p>
    <w:p w14:paraId="267696E6" w14:textId="31458686" w:rsidR="00DA7845" w:rsidRPr="004B1465" w:rsidRDefault="00DA7845" w:rsidP="000558B1">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b/>
          <w:bCs/>
          <w:sz w:val="24"/>
          <w:szCs w:val="24"/>
        </w:rPr>
        <w:t>İşyerinin nitelikleri</w:t>
      </w:r>
    </w:p>
    <w:p w14:paraId="2E87C1D5" w14:textId="432EFD12" w:rsidR="000E0857" w:rsidRPr="004B1465" w:rsidRDefault="00DA7845" w:rsidP="008933AD">
      <w:pPr>
        <w:pStyle w:val="3-normalyaz"/>
        <w:shd w:val="clear" w:color="auto" w:fill="FFFFFF"/>
        <w:ind w:firstLine="709"/>
        <w:rPr>
          <w:sz w:val="24"/>
          <w:szCs w:val="24"/>
        </w:rPr>
      </w:pPr>
      <w:r w:rsidRPr="004B1465">
        <w:rPr>
          <w:b/>
          <w:bCs/>
          <w:sz w:val="24"/>
          <w:szCs w:val="24"/>
        </w:rPr>
        <w:t>MADDE 1</w:t>
      </w:r>
      <w:r w:rsidR="009A3C86" w:rsidRPr="004B1465">
        <w:rPr>
          <w:b/>
          <w:bCs/>
          <w:sz w:val="24"/>
          <w:szCs w:val="24"/>
        </w:rPr>
        <w:t>2</w:t>
      </w:r>
      <w:r w:rsidR="005D0B09" w:rsidRPr="004B1465">
        <w:rPr>
          <w:b/>
          <w:bCs/>
          <w:sz w:val="24"/>
          <w:szCs w:val="24"/>
        </w:rPr>
        <w:t xml:space="preserve"> </w:t>
      </w:r>
      <w:r w:rsidRPr="004B1465">
        <w:rPr>
          <w:b/>
          <w:bCs/>
          <w:sz w:val="24"/>
          <w:szCs w:val="24"/>
        </w:rPr>
        <w:t>–</w:t>
      </w:r>
      <w:r w:rsidR="004A2B3D" w:rsidRPr="004B1465">
        <w:rPr>
          <w:b/>
          <w:bCs/>
          <w:sz w:val="24"/>
          <w:szCs w:val="24"/>
        </w:rPr>
        <w:t xml:space="preserve"> </w:t>
      </w:r>
      <w:r w:rsidR="008933AD" w:rsidRPr="004B1465">
        <w:rPr>
          <w:sz w:val="24"/>
          <w:szCs w:val="24"/>
        </w:rPr>
        <w:t>(1) Acentelik faaliyetleri</w:t>
      </w:r>
      <w:r w:rsidR="00AC7300" w:rsidRPr="004B1465">
        <w:rPr>
          <w:sz w:val="24"/>
          <w:szCs w:val="24"/>
        </w:rPr>
        <w:t xml:space="preserve"> aşağıda nitelikleri belirlenen işyerlerinde </w:t>
      </w:r>
      <w:r w:rsidR="008933AD" w:rsidRPr="004B1465">
        <w:rPr>
          <w:sz w:val="24"/>
          <w:szCs w:val="24"/>
        </w:rPr>
        <w:t xml:space="preserve">yürütülür. </w:t>
      </w:r>
    </w:p>
    <w:p w14:paraId="2923DEC6" w14:textId="36575D6E" w:rsidR="006860DB" w:rsidRPr="004B1465" w:rsidRDefault="006860DB" w:rsidP="000B3DC7">
      <w:pPr>
        <w:pStyle w:val="3-normalyaz"/>
        <w:numPr>
          <w:ilvl w:val="0"/>
          <w:numId w:val="13"/>
        </w:numPr>
        <w:shd w:val="clear" w:color="auto" w:fill="FFFFFF"/>
        <w:tabs>
          <w:tab w:val="left" w:pos="993"/>
        </w:tabs>
        <w:ind w:left="0" w:firstLine="709"/>
        <w:rPr>
          <w:sz w:val="24"/>
          <w:szCs w:val="24"/>
        </w:rPr>
      </w:pPr>
      <w:r w:rsidRPr="004B1465">
        <w:rPr>
          <w:sz w:val="24"/>
          <w:szCs w:val="24"/>
        </w:rPr>
        <w:t xml:space="preserve">İşyerinin, istihdam edilen personelin görevini yapmasına olanak sağlayacak </w:t>
      </w:r>
      <w:r w:rsidR="00214E8A" w:rsidRPr="004B1465">
        <w:rPr>
          <w:sz w:val="24"/>
          <w:szCs w:val="24"/>
        </w:rPr>
        <w:t xml:space="preserve">fiziki </w:t>
      </w:r>
      <w:r w:rsidRPr="004B1465">
        <w:rPr>
          <w:sz w:val="24"/>
          <w:szCs w:val="24"/>
        </w:rPr>
        <w:t xml:space="preserve">yeterlilikte </w:t>
      </w:r>
      <w:r w:rsidR="00B2263F" w:rsidRPr="004B1465">
        <w:rPr>
          <w:sz w:val="24"/>
          <w:szCs w:val="24"/>
        </w:rPr>
        <w:t xml:space="preserve">ve acentelik faaliyetinin gereklerine uygun bir şekilde donatılmış </w:t>
      </w:r>
      <w:r w:rsidRPr="004B1465">
        <w:rPr>
          <w:sz w:val="24"/>
          <w:szCs w:val="24"/>
        </w:rPr>
        <w:t xml:space="preserve">olması gerekir. </w:t>
      </w:r>
    </w:p>
    <w:p w14:paraId="602615F7" w14:textId="36A325F7" w:rsidR="006860DB" w:rsidRPr="004B1465" w:rsidRDefault="004C0551" w:rsidP="000B3DC7">
      <w:pPr>
        <w:pStyle w:val="3-normalyaz"/>
        <w:numPr>
          <w:ilvl w:val="0"/>
          <w:numId w:val="13"/>
        </w:numPr>
        <w:shd w:val="clear" w:color="auto" w:fill="FFFFFF"/>
        <w:tabs>
          <w:tab w:val="left" w:pos="993"/>
        </w:tabs>
        <w:ind w:left="0" w:firstLine="709"/>
        <w:rPr>
          <w:sz w:val="24"/>
          <w:szCs w:val="24"/>
        </w:rPr>
      </w:pPr>
      <w:r w:rsidRPr="004B1465">
        <w:rPr>
          <w:sz w:val="24"/>
          <w:szCs w:val="24"/>
        </w:rPr>
        <w:t xml:space="preserve">Ortak kullanılan iş yerlerinde acenteye ait asgari faaliyetlerini yürütebileceği bağımsız alan bulunmak zorundadır. </w:t>
      </w:r>
      <w:r w:rsidR="006860DB" w:rsidRPr="004B1465">
        <w:rPr>
          <w:sz w:val="24"/>
          <w:szCs w:val="24"/>
        </w:rPr>
        <w:t xml:space="preserve">Aynı bağımsız bölümde </w:t>
      </w:r>
      <w:r w:rsidR="00214E8A" w:rsidRPr="004B1465">
        <w:rPr>
          <w:sz w:val="24"/>
          <w:szCs w:val="24"/>
        </w:rPr>
        <w:t xml:space="preserve">birden fazla acente </w:t>
      </w:r>
      <w:r w:rsidR="00CA77D1" w:rsidRPr="004B1465">
        <w:rPr>
          <w:sz w:val="24"/>
          <w:szCs w:val="24"/>
        </w:rPr>
        <w:t xml:space="preserve">faaliyette </w:t>
      </w:r>
      <w:r w:rsidR="00214E8A" w:rsidRPr="004B1465">
        <w:rPr>
          <w:sz w:val="24"/>
          <w:szCs w:val="24"/>
        </w:rPr>
        <w:t>bulunamaz</w:t>
      </w:r>
      <w:r w:rsidR="006860DB" w:rsidRPr="004B1465">
        <w:rPr>
          <w:sz w:val="24"/>
          <w:szCs w:val="24"/>
        </w:rPr>
        <w:t xml:space="preserve">. </w:t>
      </w:r>
    </w:p>
    <w:p w14:paraId="18BDD372" w14:textId="01E3B8AF" w:rsidR="006860DB" w:rsidRPr="004B1465" w:rsidRDefault="007E5422" w:rsidP="00EB055C">
      <w:pPr>
        <w:pStyle w:val="3-normalyaz"/>
        <w:shd w:val="clear" w:color="auto" w:fill="FFFFFF"/>
        <w:tabs>
          <w:tab w:val="left" w:pos="1134"/>
        </w:tabs>
        <w:ind w:left="426" w:firstLine="283"/>
        <w:rPr>
          <w:sz w:val="24"/>
          <w:szCs w:val="24"/>
        </w:rPr>
      </w:pPr>
      <w:r w:rsidRPr="004B1465">
        <w:rPr>
          <w:sz w:val="24"/>
          <w:szCs w:val="24"/>
        </w:rPr>
        <w:t>c</w:t>
      </w:r>
      <w:r w:rsidR="006860DB" w:rsidRPr="004B1465">
        <w:rPr>
          <w:sz w:val="24"/>
          <w:szCs w:val="24"/>
        </w:rPr>
        <w:t xml:space="preserve">) </w:t>
      </w:r>
      <w:r w:rsidR="004B0E69" w:rsidRPr="004B1465">
        <w:rPr>
          <w:sz w:val="24"/>
          <w:szCs w:val="24"/>
        </w:rPr>
        <w:t>A</w:t>
      </w:r>
      <w:r w:rsidR="006860DB" w:rsidRPr="004B1465">
        <w:rPr>
          <w:sz w:val="24"/>
          <w:szCs w:val="24"/>
        </w:rPr>
        <w:t>centeler konut veya sanal nitelikteki iş yerlerinde faaliyette bulunamaz.</w:t>
      </w:r>
    </w:p>
    <w:p w14:paraId="2F26BC18" w14:textId="22CAFB06" w:rsidR="00CA77D1" w:rsidRPr="004B1465" w:rsidRDefault="008933AD" w:rsidP="000B3DC7">
      <w:pPr>
        <w:pStyle w:val="3-normalyaz"/>
        <w:shd w:val="clear" w:color="auto" w:fill="FFFFFF"/>
        <w:tabs>
          <w:tab w:val="left" w:pos="1134"/>
        </w:tabs>
        <w:ind w:firstLine="709"/>
        <w:rPr>
          <w:sz w:val="24"/>
          <w:szCs w:val="24"/>
        </w:rPr>
      </w:pPr>
      <w:r w:rsidRPr="004B1465">
        <w:rPr>
          <w:sz w:val="24"/>
          <w:szCs w:val="24"/>
        </w:rPr>
        <w:t xml:space="preserve">(2) </w:t>
      </w:r>
      <w:r w:rsidR="00893CFA" w:rsidRPr="004B1465">
        <w:rPr>
          <w:sz w:val="24"/>
          <w:szCs w:val="24"/>
        </w:rPr>
        <w:t>İşyerlerinin</w:t>
      </w:r>
      <w:r w:rsidRPr="004B1465">
        <w:rPr>
          <w:sz w:val="24"/>
          <w:szCs w:val="24"/>
        </w:rPr>
        <w:t xml:space="preserve"> gerekli teknik donanımla donatılması, bilgi ve belgelerin düzenli olarak tutulmasına imkân verecek arşiv sistemlerinin olması gerekir. Ayrıca faaliyetlerinin yürütülmesine uygun telefon, faks gibi bilişim sisteminin, internet bağlantısının ve kayıtlı elektronik posta</w:t>
      </w:r>
      <w:r w:rsidR="000E0857" w:rsidRPr="004B1465">
        <w:rPr>
          <w:sz w:val="24"/>
          <w:szCs w:val="24"/>
        </w:rPr>
        <w:t xml:space="preserve"> (KEP)</w:t>
      </w:r>
      <w:r w:rsidRPr="004B1465">
        <w:rPr>
          <w:sz w:val="24"/>
          <w:szCs w:val="24"/>
        </w:rPr>
        <w:t xml:space="preserve"> adresinin bulunması gerek</w:t>
      </w:r>
      <w:r w:rsidR="001B4AE6" w:rsidRPr="004B1465">
        <w:rPr>
          <w:sz w:val="24"/>
          <w:szCs w:val="24"/>
        </w:rPr>
        <w:t>lid</w:t>
      </w:r>
      <w:r w:rsidRPr="004B1465">
        <w:rPr>
          <w:sz w:val="24"/>
          <w:szCs w:val="24"/>
        </w:rPr>
        <w:t>ir.</w:t>
      </w:r>
      <w:r w:rsidR="000C0C3F" w:rsidRPr="004B1465">
        <w:rPr>
          <w:sz w:val="24"/>
          <w:szCs w:val="24"/>
        </w:rPr>
        <w:t xml:space="preserve"> </w:t>
      </w:r>
      <w:r w:rsidR="00B21F41" w:rsidRPr="004B1465">
        <w:rPr>
          <w:sz w:val="24"/>
          <w:szCs w:val="24"/>
        </w:rPr>
        <w:tab/>
      </w:r>
    </w:p>
    <w:p w14:paraId="1A1C3D87" w14:textId="31F56B6B" w:rsidR="00B21F41" w:rsidRPr="004B1465" w:rsidRDefault="00B21F41" w:rsidP="000B3DC7">
      <w:pPr>
        <w:pStyle w:val="3-normalyaz"/>
        <w:shd w:val="clear" w:color="auto" w:fill="FFFFFF"/>
        <w:tabs>
          <w:tab w:val="left" w:pos="1134"/>
        </w:tabs>
        <w:ind w:firstLine="709"/>
        <w:rPr>
          <w:sz w:val="24"/>
          <w:szCs w:val="24"/>
        </w:rPr>
      </w:pPr>
      <w:r w:rsidRPr="004B1465">
        <w:rPr>
          <w:sz w:val="24"/>
          <w:szCs w:val="24"/>
        </w:rPr>
        <w:t>(3) Şubeler merkez ile aynı niteliklere sahip olmalıdır.</w:t>
      </w:r>
    </w:p>
    <w:p w14:paraId="7203CEEB" w14:textId="0EF70C8C" w:rsidR="000E0857" w:rsidRPr="004B1465" w:rsidRDefault="008933AD" w:rsidP="000B3DC7">
      <w:pPr>
        <w:pStyle w:val="3-normalyaz"/>
        <w:shd w:val="clear" w:color="auto" w:fill="FFFFFF"/>
        <w:tabs>
          <w:tab w:val="left" w:pos="1134"/>
        </w:tabs>
        <w:ind w:firstLine="709"/>
        <w:rPr>
          <w:sz w:val="24"/>
          <w:szCs w:val="24"/>
        </w:rPr>
      </w:pPr>
      <w:r w:rsidRPr="004B1465">
        <w:rPr>
          <w:sz w:val="24"/>
          <w:szCs w:val="24"/>
        </w:rPr>
        <w:t>(</w:t>
      </w:r>
      <w:r w:rsidR="0000161A" w:rsidRPr="004B1465">
        <w:rPr>
          <w:sz w:val="24"/>
          <w:szCs w:val="24"/>
        </w:rPr>
        <w:t>4</w:t>
      </w:r>
      <w:r w:rsidRPr="004B1465">
        <w:rPr>
          <w:sz w:val="24"/>
          <w:szCs w:val="24"/>
        </w:rPr>
        <w:t xml:space="preserve">) İdare, </w:t>
      </w:r>
      <w:r w:rsidR="00893CFA" w:rsidRPr="004B1465">
        <w:rPr>
          <w:sz w:val="24"/>
          <w:szCs w:val="24"/>
        </w:rPr>
        <w:t>işyerlerinin</w:t>
      </w:r>
      <w:r w:rsidRPr="004B1465">
        <w:rPr>
          <w:sz w:val="24"/>
          <w:szCs w:val="24"/>
        </w:rPr>
        <w:t xml:space="preserve"> </w:t>
      </w:r>
      <w:r w:rsidR="00B2263F" w:rsidRPr="004B1465">
        <w:rPr>
          <w:sz w:val="24"/>
          <w:szCs w:val="24"/>
        </w:rPr>
        <w:t xml:space="preserve">fiziki </w:t>
      </w:r>
      <w:r w:rsidRPr="004B1465">
        <w:rPr>
          <w:sz w:val="24"/>
          <w:szCs w:val="24"/>
        </w:rPr>
        <w:t>özellikleri</w:t>
      </w:r>
      <w:r w:rsidR="00265F4F" w:rsidRPr="004B1465">
        <w:rPr>
          <w:sz w:val="24"/>
          <w:szCs w:val="24"/>
        </w:rPr>
        <w:t>ne yönelik düzenlemeler yapabilir.</w:t>
      </w:r>
      <w:r w:rsidRPr="004B1465">
        <w:rPr>
          <w:sz w:val="24"/>
          <w:szCs w:val="24"/>
        </w:rPr>
        <w:t xml:space="preserve"> </w:t>
      </w:r>
    </w:p>
    <w:p w14:paraId="28F4FCCF" w14:textId="2705E26A" w:rsidR="00F32080" w:rsidRPr="004B1465" w:rsidRDefault="006D3D06">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 </w:t>
      </w:r>
    </w:p>
    <w:p w14:paraId="5993675E" w14:textId="77777777" w:rsidR="00DA7845" w:rsidRPr="004B1465" w:rsidRDefault="00DA7845"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ÜÇÜNCÜ BÖLÜM</w:t>
      </w:r>
    </w:p>
    <w:p w14:paraId="06F156A5" w14:textId="77777777" w:rsidR="00DA7845" w:rsidRPr="004B1465" w:rsidRDefault="00DA7845" w:rsidP="003150C7">
      <w:pPr>
        <w:spacing w:after="0" w:line="240" w:lineRule="auto"/>
        <w:jc w:val="center"/>
        <w:rPr>
          <w:rFonts w:ascii="Times New Roman" w:hAnsi="Times New Roman" w:cs="Times New Roman"/>
          <w:b/>
          <w:bCs/>
          <w:sz w:val="24"/>
          <w:szCs w:val="24"/>
        </w:rPr>
      </w:pPr>
      <w:r w:rsidRPr="004B1465">
        <w:rPr>
          <w:rFonts w:ascii="Times New Roman" w:hAnsi="Times New Roman" w:cs="Times New Roman"/>
          <w:b/>
          <w:bCs/>
          <w:sz w:val="24"/>
          <w:szCs w:val="24"/>
        </w:rPr>
        <w:t>Sorumluluk, Yasaklar ve Denetim</w:t>
      </w:r>
    </w:p>
    <w:p w14:paraId="5150C8DC"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Sorumluluk</w:t>
      </w:r>
    </w:p>
    <w:p w14:paraId="23367EDC" w14:textId="76EC3B44"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3</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154DA6" w:rsidRPr="004B1465">
        <w:rPr>
          <w:rFonts w:ascii="Times New Roman" w:hAnsi="Times New Roman" w:cs="Times New Roman"/>
          <w:sz w:val="24"/>
          <w:szCs w:val="24"/>
        </w:rPr>
        <w:t>A</w:t>
      </w:r>
      <w:r w:rsidRPr="004B1465">
        <w:rPr>
          <w:rFonts w:ascii="Times New Roman" w:hAnsi="Times New Roman" w:cs="Times New Roman"/>
          <w:sz w:val="24"/>
          <w:szCs w:val="24"/>
        </w:rPr>
        <w:t>centeler;</w:t>
      </w:r>
    </w:p>
    <w:p w14:paraId="7CAD76B7" w14:textId="352CED0E"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bookmarkStart w:id="5" w:name="_Hlk147830253"/>
      <w:r w:rsidR="0043767E" w:rsidRPr="004B1465">
        <w:rPr>
          <w:rFonts w:ascii="Times New Roman" w:hAnsi="Times New Roman" w:cs="Times New Roman"/>
          <w:sz w:val="24"/>
          <w:szCs w:val="24"/>
        </w:rPr>
        <w:t>Denizcilikle ilgili u</w:t>
      </w:r>
      <w:r w:rsidRPr="004B1465">
        <w:rPr>
          <w:rFonts w:ascii="Times New Roman" w:hAnsi="Times New Roman" w:cs="Times New Roman"/>
          <w:sz w:val="24"/>
          <w:szCs w:val="24"/>
        </w:rPr>
        <w:t xml:space="preserve">lusal ve uluslararası </w:t>
      </w:r>
      <w:r w:rsidR="0043767E" w:rsidRPr="004B1465">
        <w:rPr>
          <w:rFonts w:ascii="Times New Roman" w:hAnsi="Times New Roman" w:cs="Times New Roman"/>
          <w:sz w:val="24"/>
          <w:szCs w:val="24"/>
        </w:rPr>
        <w:t>mevzuat</w:t>
      </w:r>
      <w:r w:rsidRPr="004B1465">
        <w:rPr>
          <w:rFonts w:ascii="Times New Roman" w:hAnsi="Times New Roman" w:cs="Times New Roman"/>
          <w:sz w:val="24"/>
          <w:szCs w:val="24"/>
        </w:rPr>
        <w:t xml:space="preserve"> ile İdare</w:t>
      </w:r>
      <w:r w:rsidR="0043767E" w:rsidRPr="004B1465">
        <w:rPr>
          <w:rFonts w:ascii="Times New Roman" w:hAnsi="Times New Roman" w:cs="Times New Roman"/>
          <w:sz w:val="24"/>
          <w:szCs w:val="24"/>
        </w:rPr>
        <w:t>nin</w:t>
      </w:r>
      <w:r w:rsidRPr="004B1465">
        <w:rPr>
          <w:rFonts w:ascii="Times New Roman" w:hAnsi="Times New Roman" w:cs="Times New Roman"/>
          <w:sz w:val="24"/>
          <w:szCs w:val="24"/>
        </w:rPr>
        <w:t xml:space="preserve"> talimatlar</w:t>
      </w:r>
      <w:r w:rsidR="0069476C" w:rsidRPr="004B1465">
        <w:rPr>
          <w:rFonts w:ascii="Times New Roman" w:hAnsi="Times New Roman" w:cs="Times New Roman"/>
          <w:sz w:val="24"/>
          <w:szCs w:val="24"/>
        </w:rPr>
        <w:t>ın</w:t>
      </w:r>
      <w:r w:rsidRPr="004B1465">
        <w:rPr>
          <w:rFonts w:ascii="Times New Roman" w:hAnsi="Times New Roman" w:cs="Times New Roman"/>
          <w:sz w:val="24"/>
          <w:szCs w:val="24"/>
        </w:rPr>
        <w:t>a</w:t>
      </w:r>
      <w:bookmarkEnd w:id="5"/>
      <w:r w:rsidRPr="004B1465">
        <w:rPr>
          <w:rFonts w:ascii="Times New Roman" w:hAnsi="Times New Roman" w:cs="Times New Roman"/>
          <w:sz w:val="24"/>
          <w:szCs w:val="24"/>
        </w:rPr>
        <w:t xml:space="preserve"> uymak,</w:t>
      </w:r>
    </w:p>
    <w:p w14:paraId="25B03E8C" w14:textId="39015FA1"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 İdare</w:t>
      </w:r>
      <w:r w:rsidR="009D0421" w:rsidRPr="004B1465">
        <w:rPr>
          <w:rFonts w:ascii="Times New Roman" w:hAnsi="Times New Roman" w:cs="Times New Roman"/>
          <w:sz w:val="24"/>
          <w:szCs w:val="24"/>
        </w:rPr>
        <w:t xml:space="preserve"> veya liman başkanlığı</w:t>
      </w:r>
      <w:r w:rsidRPr="004B1465">
        <w:rPr>
          <w:rFonts w:ascii="Times New Roman" w:hAnsi="Times New Roman" w:cs="Times New Roman"/>
          <w:sz w:val="24"/>
          <w:szCs w:val="24"/>
        </w:rPr>
        <w:t xml:space="preserve"> tarafından istenecek bilgi ve belgeleri vermek,</w:t>
      </w:r>
    </w:p>
    <w:p w14:paraId="755C4245" w14:textId="2F668B29"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c) </w:t>
      </w:r>
      <w:r w:rsidR="00C51EE9" w:rsidRPr="004B1465">
        <w:rPr>
          <w:rFonts w:ascii="Times New Roman" w:hAnsi="Times New Roman" w:cs="Times New Roman"/>
          <w:sz w:val="24"/>
          <w:szCs w:val="24"/>
        </w:rPr>
        <w:t>18/5/2004 tarihli ve</w:t>
      </w:r>
      <w:r w:rsidR="00C51EE9" w:rsidRPr="004B1465">
        <w:t xml:space="preserve"> </w:t>
      </w:r>
      <w:r w:rsidRPr="004B1465">
        <w:rPr>
          <w:rFonts w:ascii="Times New Roman" w:hAnsi="Times New Roman" w:cs="Times New Roman"/>
          <w:sz w:val="24"/>
          <w:szCs w:val="24"/>
        </w:rPr>
        <w:t xml:space="preserve">5174 sayılı Türkiye Odalar ve Borsalar Birliği ile Odalar ve Borsalar Kanununun </w:t>
      </w:r>
      <w:proofErr w:type="gramStart"/>
      <w:r w:rsidRPr="004B1465">
        <w:rPr>
          <w:rFonts w:ascii="Times New Roman" w:hAnsi="Times New Roman" w:cs="Times New Roman"/>
          <w:sz w:val="24"/>
          <w:szCs w:val="24"/>
        </w:rPr>
        <w:t xml:space="preserve">12 </w:t>
      </w:r>
      <w:proofErr w:type="spellStart"/>
      <w:r w:rsidRPr="004B1465">
        <w:rPr>
          <w:rFonts w:ascii="Times New Roman" w:hAnsi="Times New Roman" w:cs="Times New Roman"/>
          <w:sz w:val="24"/>
          <w:szCs w:val="24"/>
        </w:rPr>
        <w:t>nci</w:t>
      </w:r>
      <w:proofErr w:type="spellEnd"/>
      <w:proofErr w:type="gramEnd"/>
      <w:r w:rsidRPr="004B1465">
        <w:rPr>
          <w:rFonts w:ascii="Times New Roman" w:hAnsi="Times New Roman" w:cs="Times New Roman"/>
          <w:sz w:val="24"/>
          <w:szCs w:val="24"/>
        </w:rPr>
        <w:t xml:space="preserve"> maddesinin birinci fıkrasının (p) bendi uyarınca </w:t>
      </w:r>
      <w:r w:rsidR="00FE49B5" w:rsidRPr="004B1465">
        <w:rPr>
          <w:rFonts w:ascii="Times New Roman" w:hAnsi="Times New Roman" w:cs="Times New Roman"/>
          <w:sz w:val="24"/>
          <w:szCs w:val="24"/>
        </w:rPr>
        <w:t xml:space="preserve">Ticaret Bakanlığınca </w:t>
      </w:r>
      <w:r w:rsidRPr="004B1465">
        <w:rPr>
          <w:rFonts w:ascii="Times New Roman" w:hAnsi="Times New Roman" w:cs="Times New Roman"/>
          <w:sz w:val="24"/>
          <w:szCs w:val="24"/>
        </w:rPr>
        <w:t>yayımlanan acente hizmetleri ücret tarifesiyle ilgili tebliğ</w:t>
      </w:r>
      <w:r w:rsidR="009B2DA2" w:rsidRPr="004B1465">
        <w:rPr>
          <w:rFonts w:ascii="Times New Roman" w:hAnsi="Times New Roman" w:cs="Times New Roman"/>
          <w:sz w:val="24"/>
          <w:szCs w:val="24"/>
        </w:rPr>
        <w:t xml:space="preserve"> ekindeki acentelik hizmet tarifelerine</w:t>
      </w:r>
      <w:r w:rsidRPr="004B1465">
        <w:rPr>
          <w:rFonts w:ascii="Times New Roman" w:hAnsi="Times New Roman" w:cs="Times New Roman"/>
          <w:sz w:val="24"/>
          <w:szCs w:val="24"/>
        </w:rPr>
        <w:t xml:space="preserve"> uymak</w:t>
      </w:r>
      <w:r w:rsidR="009B2DA2" w:rsidRPr="004B1465">
        <w:rPr>
          <w:rFonts w:ascii="Times New Roman" w:hAnsi="Times New Roman" w:cs="Times New Roman"/>
          <w:sz w:val="24"/>
          <w:szCs w:val="24"/>
        </w:rPr>
        <w:t>,</w:t>
      </w:r>
    </w:p>
    <w:p w14:paraId="6F6740DB" w14:textId="77777777" w:rsidR="00DA7845" w:rsidRPr="004B1465" w:rsidRDefault="00DA7845">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ç</w:t>
      </w:r>
      <w:proofErr w:type="gramEnd"/>
      <w:r w:rsidRPr="004B1465">
        <w:rPr>
          <w:rFonts w:ascii="Times New Roman" w:hAnsi="Times New Roman" w:cs="Times New Roman"/>
          <w:sz w:val="24"/>
          <w:szCs w:val="24"/>
        </w:rPr>
        <w:t>) Hizmete uygun donatılmış işyerinde faaliyetlerini sürdürmek ve niteliklerini sürekli korumak,</w:t>
      </w:r>
    </w:p>
    <w:p w14:paraId="6730120F" w14:textId="3CEE5A35" w:rsidR="00DA7845" w:rsidRPr="004B1465" w:rsidRDefault="00DA7845" w:rsidP="001D4F4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d)</w:t>
      </w:r>
      <w:r w:rsidR="005D0B09" w:rsidRPr="004B1465">
        <w:rPr>
          <w:rFonts w:ascii="Times New Roman" w:hAnsi="Times New Roman" w:cs="Times New Roman"/>
          <w:sz w:val="24"/>
          <w:szCs w:val="24"/>
        </w:rPr>
        <w:t xml:space="preserve"> </w:t>
      </w:r>
      <w:proofErr w:type="spellStart"/>
      <w:r w:rsidR="00771B6C" w:rsidRPr="004B1465">
        <w:rPr>
          <w:rFonts w:ascii="Times New Roman" w:hAnsi="Times New Roman" w:cs="Times New Roman"/>
          <w:sz w:val="24"/>
          <w:szCs w:val="24"/>
        </w:rPr>
        <w:t>Ü</w:t>
      </w:r>
      <w:r w:rsidR="001D4F4C" w:rsidRPr="004B1465">
        <w:rPr>
          <w:rFonts w:ascii="Times New Roman" w:hAnsi="Times New Roman" w:cs="Times New Roman"/>
          <w:sz w:val="24"/>
          <w:szCs w:val="24"/>
        </w:rPr>
        <w:t>nvan</w:t>
      </w:r>
      <w:proofErr w:type="spellEnd"/>
      <w:r w:rsidR="001D4F4C" w:rsidRPr="004B1465">
        <w:rPr>
          <w:rFonts w:ascii="Times New Roman" w:hAnsi="Times New Roman" w:cs="Times New Roman"/>
          <w:sz w:val="24"/>
          <w:szCs w:val="24"/>
        </w:rPr>
        <w:t>, adres değişikliği yahut yetki belgesi düzenlenmesine esas bilgi ve belgelere ilişkin değişiklikleri 30 gün içerisinde İdareye bildirmek</w:t>
      </w:r>
      <w:r w:rsidR="00FD4939" w:rsidRPr="004B1465">
        <w:rPr>
          <w:rFonts w:ascii="Times New Roman" w:hAnsi="Times New Roman" w:cs="Times New Roman"/>
          <w:sz w:val="24"/>
          <w:szCs w:val="24"/>
        </w:rPr>
        <w:t>,</w:t>
      </w:r>
      <w:r w:rsidR="001D4F4C" w:rsidRPr="004B1465">
        <w:rPr>
          <w:rFonts w:ascii="Times New Roman" w:hAnsi="Times New Roman" w:cs="Times New Roman"/>
          <w:sz w:val="24"/>
          <w:szCs w:val="24"/>
        </w:rPr>
        <w:t xml:space="preserve"> </w:t>
      </w:r>
    </w:p>
    <w:p w14:paraId="3A31B712" w14:textId="5FE68D8D"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e) İdarece talep edilen veri</w:t>
      </w:r>
      <w:r w:rsidR="00DD02A6" w:rsidRPr="004B1465">
        <w:rPr>
          <w:rFonts w:ascii="Times New Roman" w:hAnsi="Times New Roman" w:cs="Times New Roman"/>
          <w:sz w:val="24"/>
          <w:szCs w:val="24"/>
        </w:rPr>
        <w:t>leri</w:t>
      </w:r>
      <w:r w:rsidRPr="004B1465">
        <w:rPr>
          <w:rFonts w:ascii="Times New Roman" w:hAnsi="Times New Roman" w:cs="Times New Roman"/>
          <w:sz w:val="24"/>
          <w:szCs w:val="24"/>
        </w:rPr>
        <w:t xml:space="preserve"> </w:t>
      </w:r>
      <w:r w:rsidR="00DD02A6" w:rsidRPr="004B1465">
        <w:rPr>
          <w:rFonts w:ascii="Times New Roman" w:hAnsi="Times New Roman" w:cs="Times New Roman"/>
          <w:sz w:val="24"/>
          <w:szCs w:val="24"/>
        </w:rPr>
        <w:t xml:space="preserve">ilgili </w:t>
      </w:r>
      <w:r w:rsidR="00E82C02" w:rsidRPr="004B1465">
        <w:rPr>
          <w:rFonts w:ascii="Times New Roman" w:hAnsi="Times New Roman" w:cs="Times New Roman"/>
          <w:sz w:val="24"/>
          <w:szCs w:val="24"/>
        </w:rPr>
        <w:t>elektronik uygulamalara</w:t>
      </w:r>
      <w:r w:rsidR="00DD02A6" w:rsidRPr="004B1465">
        <w:rPr>
          <w:rFonts w:ascii="Times New Roman" w:hAnsi="Times New Roman" w:cs="Times New Roman"/>
          <w:sz w:val="24"/>
          <w:szCs w:val="24"/>
        </w:rPr>
        <w:t xml:space="preserve"> </w:t>
      </w:r>
      <w:r w:rsidRPr="004B1465">
        <w:rPr>
          <w:rFonts w:ascii="Times New Roman" w:hAnsi="Times New Roman" w:cs="Times New Roman"/>
          <w:sz w:val="24"/>
          <w:szCs w:val="24"/>
        </w:rPr>
        <w:t>zamanında ve doğru olarak girmek,</w:t>
      </w:r>
    </w:p>
    <w:p w14:paraId="2048FD6A" w14:textId="4AA5AA5F" w:rsidR="00DA7845" w:rsidRPr="004B1465" w:rsidRDefault="00DA7845">
      <w:pPr>
        <w:spacing w:after="0" w:line="240" w:lineRule="auto"/>
        <w:ind w:firstLine="709"/>
        <w:jc w:val="both"/>
        <w:rPr>
          <w:rFonts w:ascii="Times New Roman" w:hAnsi="Times New Roman" w:cs="Times New Roman"/>
          <w:strike/>
          <w:sz w:val="24"/>
          <w:szCs w:val="24"/>
        </w:rPr>
      </w:pPr>
      <w:r w:rsidRPr="004B1465">
        <w:rPr>
          <w:rFonts w:ascii="Times New Roman" w:hAnsi="Times New Roman" w:cs="Times New Roman"/>
          <w:sz w:val="24"/>
          <w:szCs w:val="24"/>
        </w:rPr>
        <w:t>f) Yetki belgesini</w:t>
      </w:r>
      <w:r w:rsidR="00407BFA" w:rsidRPr="004B1465">
        <w:rPr>
          <w:rFonts w:ascii="Times New Roman" w:hAnsi="Times New Roman" w:cs="Times New Roman"/>
          <w:sz w:val="24"/>
          <w:szCs w:val="24"/>
        </w:rPr>
        <w:t>n</w:t>
      </w:r>
      <w:r w:rsidRPr="004B1465">
        <w:rPr>
          <w:rFonts w:ascii="Times New Roman" w:hAnsi="Times New Roman" w:cs="Times New Roman"/>
          <w:sz w:val="24"/>
          <w:szCs w:val="24"/>
        </w:rPr>
        <w:t xml:space="preserve"> geçerlilik süresi</w:t>
      </w:r>
      <w:r w:rsidR="00407BFA" w:rsidRPr="004B1465">
        <w:rPr>
          <w:rFonts w:ascii="Times New Roman" w:hAnsi="Times New Roman" w:cs="Times New Roman"/>
          <w:sz w:val="24"/>
          <w:szCs w:val="24"/>
        </w:rPr>
        <w:t xml:space="preserve"> bitiş tarihinden</w:t>
      </w:r>
      <w:r w:rsidRPr="004B1465">
        <w:rPr>
          <w:rFonts w:ascii="Times New Roman" w:hAnsi="Times New Roman" w:cs="Times New Roman"/>
          <w:sz w:val="24"/>
          <w:szCs w:val="24"/>
        </w:rPr>
        <w:t xml:space="preserve"> </w:t>
      </w:r>
      <w:r w:rsidR="00CA77D1" w:rsidRPr="004B1465">
        <w:rPr>
          <w:rFonts w:ascii="Times New Roman" w:hAnsi="Times New Roman" w:cs="Times New Roman"/>
          <w:sz w:val="24"/>
          <w:szCs w:val="24"/>
        </w:rPr>
        <w:t xml:space="preserve">en az </w:t>
      </w:r>
      <w:r w:rsidR="009D0421" w:rsidRPr="004B1465">
        <w:rPr>
          <w:rFonts w:ascii="Times New Roman" w:hAnsi="Times New Roman" w:cs="Times New Roman"/>
          <w:sz w:val="24"/>
          <w:szCs w:val="24"/>
        </w:rPr>
        <w:t xml:space="preserve">2 </w:t>
      </w:r>
      <w:r w:rsidR="00CA77D1" w:rsidRPr="004B1465">
        <w:rPr>
          <w:rFonts w:ascii="Times New Roman" w:hAnsi="Times New Roman" w:cs="Times New Roman"/>
          <w:sz w:val="24"/>
          <w:szCs w:val="24"/>
        </w:rPr>
        <w:t xml:space="preserve">ay </w:t>
      </w:r>
      <w:r w:rsidR="006727EF" w:rsidRPr="004B1465">
        <w:rPr>
          <w:rFonts w:ascii="Times New Roman" w:hAnsi="Times New Roman" w:cs="Times New Roman"/>
          <w:sz w:val="24"/>
          <w:szCs w:val="24"/>
        </w:rPr>
        <w:t xml:space="preserve">içerisinde </w:t>
      </w:r>
      <w:r w:rsidR="00AC08B1" w:rsidRPr="004B1465">
        <w:rPr>
          <w:rFonts w:ascii="Times New Roman" w:hAnsi="Times New Roman" w:cs="Times New Roman"/>
          <w:sz w:val="24"/>
          <w:szCs w:val="24"/>
        </w:rPr>
        <w:t xml:space="preserve">yenileme </w:t>
      </w:r>
      <w:r w:rsidR="00BE5FD0" w:rsidRPr="004B1465">
        <w:rPr>
          <w:rFonts w:ascii="Times New Roman" w:hAnsi="Times New Roman" w:cs="Times New Roman"/>
          <w:sz w:val="24"/>
          <w:szCs w:val="24"/>
        </w:rPr>
        <w:t>işleminin yapılması için</w:t>
      </w:r>
      <w:r w:rsidRPr="004B1465">
        <w:rPr>
          <w:rFonts w:ascii="Times New Roman" w:hAnsi="Times New Roman" w:cs="Times New Roman"/>
          <w:sz w:val="24"/>
          <w:szCs w:val="24"/>
        </w:rPr>
        <w:t xml:space="preserve"> </w:t>
      </w:r>
      <w:r w:rsidR="00F53755" w:rsidRPr="004B1465">
        <w:rPr>
          <w:rFonts w:ascii="Times New Roman" w:hAnsi="Times New Roman" w:cs="Times New Roman"/>
          <w:sz w:val="24"/>
          <w:szCs w:val="24"/>
        </w:rPr>
        <w:t>başvuruda bulunmak</w:t>
      </w:r>
      <w:r w:rsidR="005D0B09" w:rsidRPr="004B1465">
        <w:rPr>
          <w:rFonts w:ascii="Times New Roman" w:hAnsi="Times New Roman" w:cs="Times New Roman"/>
          <w:sz w:val="24"/>
          <w:szCs w:val="24"/>
        </w:rPr>
        <w:t>,</w:t>
      </w:r>
      <w:r w:rsidR="006727EF" w:rsidRPr="004B1465">
        <w:rPr>
          <w:rFonts w:ascii="Times New Roman" w:hAnsi="Times New Roman" w:cs="Times New Roman"/>
          <w:sz w:val="24"/>
          <w:szCs w:val="24"/>
        </w:rPr>
        <w:t xml:space="preserve"> </w:t>
      </w:r>
    </w:p>
    <w:p w14:paraId="2B2E971D" w14:textId="5FFA341A"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g) </w:t>
      </w:r>
      <w:r w:rsidR="00F21E50" w:rsidRPr="004B1465">
        <w:rPr>
          <w:rFonts w:ascii="Times New Roman" w:hAnsi="Times New Roman" w:cs="Times New Roman"/>
          <w:sz w:val="24"/>
          <w:szCs w:val="24"/>
        </w:rPr>
        <w:t>Merkez acentede b</w:t>
      </w:r>
      <w:r w:rsidRPr="004B1465">
        <w:rPr>
          <w:rFonts w:ascii="Times New Roman" w:hAnsi="Times New Roman" w:cs="Times New Roman"/>
          <w:sz w:val="24"/>
          <w:szCs w:val="24"/>
        </w:rPr>
        <w:t xml:space="preserve">ir </w:t>
      </w:r>
      <w:r w:rsidR="001D4F4C" w:rsidRPr="004B1465">
        <w:rPr>
          <w:rFonts w:ascii="Times New Roman" w:hAnsi="Times New Roman" w:cs="Times New Roman"/>
          <w:sz w:val="24"/>
          <w:szCs w:val="24"/>
        </w:rPr>
        <w:t>a</w:t>
      </w:r>
      <w:r w:rsidR="003278FB" w:rsidRPr="004B1465">
        <w:rPr>
          <w:rFonts w:ascii="Times New Roman" w:hAnsi="Times New Roman" w:cs="Times New Roman"/>
          <w:sz w:val="24"/>
          <w:szCs w:val="24"/>
        </w:rPr>
        <w:t xml:space="preserve">cente </w:t>
      </w:r>
      <w:r w:rsidR="001D4F4C" w:rsidRPr="004B1465">
        <w:rPr>
          <w:rFonts w:ascii="Times New Roman" w:hAnsi="Times New Roman" w:cs="Times New Roman"/>
          <w:sz w:val="24"/>
          <w:szCs w:val="24"/>
        </w:rPr>
        <w:t>s</w:t>
      </w:r>
      <w:r w:rsidR="003278FB" w:rsidRPr="004B1465">
        <w:rPr>
          <w:rFonts w:ascii="Times New Roman" w:hAnsi="Times New Roman" w:cs="Times New Roman"/>
          <w:sz w:val="24"/>
          <w:szCs w:val="24"/>
        </w:rPr>
        <w:t>orumlusu</w:t>
      </w:r>
      <w:r w:rsidRPr="004B1465">
        <w:rPr>
          <w:rFonts w:ascii="Times New Roman" w:hAnsi="Times New Roman" w:cs="Times New Roman"/>
          <w:sz w:val="24"/>
          <w:szCs w:val="24"/>
        </w:rPr>
        <w:t xml:space="preserve"> tayin etmek, acente merkez ve </w:t>
      </w:r>
      <w:r w:rsidR="00CA77D1" w:rsidRPr="004B1465">
        <w:rPr>
          <w:rFonts w:ascii="Times New Roman" w:hAnsi="Times New Roman" w:cs="Times New Roman"/>
          <w:sz w:val="24"/>
          <w:szCs w:val="24"/>
        </w:rPr>
        <w:t>şubelerinde sınıfına</w:t>
      </w:r>
      <w:r w:rsidR="005F244C" w:rsidRPr="004B1465">
        <w:rPr>
          <w:rFonts w:ascii="Times New Roman" w:hAnsi="Times New Roman" w:cs="Times New Roman"/>
          <w:sz w:val="24"/>
          <w:szCs w:val="24"/>
        </w:rPr>
        <w:t xml:space="preserve"> uygun </w:t>
      </w:r>
      <w:r w:rsidR="007570E6" w:rsidRPr="004B1465">
        <w:rPr>
          <w:rFonts w:ascii="Times New Roman" w:hAnsi="Times New Roman" w:cs="Times New Roman"/>
          <w:sz w:val="24"/>
          <w:szCs w:val="24"/>
        </w:rPr>
        <w:t xml:space="preserve">sayıda </w:t>
      </w:r>
      <w:r w:rsidRPr="004B1465">
        <w:rPr>
          <w:rFonts w:ascii="Times New Roman" w:hAnsi="Times New Roman" w:cs="Times New Roman"/>
          <w:sz w:val="24"/>
          <w:szCs w:val="24"/>
        </w:rPr>
        <w:t>acente personeli çalıştırmak,</w:t>
      </w:r>
    </w:p>
    <w:p w14:paraId="3567F194" w14:textId="759C3DED" w:rsidR="00DA7845" w:rsidRPr="004B1465" w:rsidRDefault="00DA7845">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ğ</w:t>
      </w:r>
      <w:proofErr w:type="gramEnd"/>
      <w:r w:rsidRPr="004B1465">
        <w:rPr>
          <w:rFonts w:ascii="Times New Roman" w:hAnsi="Times New Roman" w:cs="Times New Roman"/>
          <w:sz w:val="24"/>
          <w:szCs w:val="24"/>
        </w:rPr>
        <w:t xml:space="preserve">) </w:t>
      </w:r>
      <w:r w:rsidR="00FD4939" w:rsidRPr="004B1465">
        <w:rPr>
          <w:rFonts w:ascii="Times New Roman" w:hAnsi="Times New Roman" w:cs="Times New Roman"/>
          <w:sz w:val="24"/>
          <w:szCs w:val="24"/>
        </w:rPr>
        <w:t>H</w:t>
      </w:r>
      <w:r w:rsidRPr="004B1465">
        <w:rPr>
          <w:rFonts w:ascii="Times New Roman" w:hAnsi="Times New Roman" w:cs="Times New Roman"/>
          <w:sz w:val="24"/>
          <w:szCs w:val="24"/>
        </w:rPr>
        <w:t>izmet verirken, bu işlemlerinde İdare</w:t>
      </w:r>
      <w:r w:rsidR="001C4BA9" w:rsidRPr="004B1465">
        <w:rPr>
          <w:rFonts w:ascii="Times New Roman" w:hAnsi="Times New Roman" w:cs="Times New Roman"/>
          <w:sz w:val="24"/>
          <w:szCs w:val="24"/>
        </w:rPr>
        <w:t xml:space="preserve"> tarafından belgelendirilmiş </w:t>
      </w:r>
      <w:r w:rsidR="001D4F4C" w:rsidRPr="004B1465">
        <w:rPr>
          <w:rFonts w:ascii="Times New Roman" w:hAnsi="Times New Roman" w:cs="Times New Roman"/>
          <w:sz w:val="24"/>
          <w:szCs w:val="24"/>
        </w:rPr>
        <w:t>ve izin alınmış acente botlarını</w:t>
      </w:r>
      <w:r w:rsidRPr="004B1465">
        <w:rPr>
          <w:rFonts w:ascii="Times New Roman" w:hAnsi="Times New Roman" w:cs="Times New Roman"/>
          <w:sz w:val="24"/>
          <w:szCs w:val="24"/>
        </w:rPr>
        <w:t xml:space="preserve"> kullanmak,</w:t>
      </w:r>
    </w:p>
    <w:p w14:paraId="6FAB7D86" w14:textId="18A945EB"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h) </w:t>
      </w:r>
      <w:r w:rsidR="00D36F80" w:rsidRPr="004B1465">
        <w:rPr>
          <w:rFonts w:ascii="Times New Roman" w:hAnsi="Times New Roman" w:cs="Times New Roman"/>
          <w:sz w:val="24"/>
          <w:szCs w:val="24"/>
        </w:rPr>
        <w:t xml:space="preserve">Acenteye ait </w:t>
      </w:r>
      <w:r w:rsidR="006D1008" w:rsidRPr="004B1465">
        <w:rPr>
          <w:rFonts w:ascii="Times New Roman" w:hAnsi="Times New Roman" w:cs="Times New Roman"/>
          <w:sz w:val="24"/>
          <w:szCs w:val="24"/>
        </w:rPr>
        <w:t xml:space="preserve">tabelayı </w:t>
      </w:r>
      <w:r w:rsidR="00D36F80" w:rsidRPr="004B1465">
        <w:rPr>
          <w:rFonts w:ascii="Times New Roman" w:hAnsi="Times New Roman" w:cs="Times New Roman"/>
          <w:sz w:val="24"/>
          <w:szCs w:val="24"/>
        </w:rPr>
        <w:t>işyeri girişine</w:t>
      </w:r>
      <w:r w:rsidR="000F5CF8" w:rsidRPr="004B1465">
        <w:rPr>
          <w:rFonts w:ascii="Times New Roman" w:hAnsi="Times New Roman" w:cs="Times New Roman"/>
          <w:sz w:val="24"/>
          <w:szCs w:val="24"/>
        </w:rPr>
        <w:t>,</w:t>
      </w:r>
      <w:r w:rsidR="00D36F80" w:rsidRPr="004B1465">
        <w:rPr>
          <w:rFonts w:ascii="Times New Roman" w:hAnsi="Times New Roman" w:cs="Times New Roman"/>
          <w:sz w:val="24"/>
          <w:szCs w:val="24"/>
        </w:rPr>
        <w:t xml:space="preserve"> </w:t>
      </w:r>
      <w:r w:rsidR="000F5CF8" w:rsidRPr="004B1465">
        <w:rPr>
          <w:rFonts w:ascii="Times New Roman" w:hAnsi="Times New Roman" w:cs="Times New Roman"/>
          <w:sz w:val="24"/>
          <w:szCs w:val="24"/>
        </w:rPr>
        <w:t>y</w:t>
      </w:r>
      <w:r w:rsidRPr="004B1465">
        <w:rPr>
          <w:rFonts w:ascii="Times New Roman" w:hAnsi="Times New Roman" w:cs="Times New Roman"/>
          <w:sz w:val="24"/>
          <w:szCs w:val="24"/>
        </w:rPr>
        <w:t xml:space="preserve">etki belgesini </w:t>
      </w:r>
      <w:r w:rsidR="000F5CF8" w:rsidRPr="004B1465">
        <w:rPr>
          <w:rFonts w:ascii="Times New Roman" w:hAnsi="Times New Roman" w:cs="Times New Roman"/>
          <w:sz w:val="24"/>
          <w:szCs w:val="24"/>
        </w:rPr>
        <w:t xml:space="preserve">ise </w:t>
      </w:r>
      <w:r w:rsidRPr="004B1465">
        <w:rPr>
          <w:rFonts w:ascii="Times New Roman" w:hAnsi="Times New Roman" w:cs="Times New Roman"/>
          <w:sz w:val="24"/>
          <w:szCs w:val="24"/>
        </w:rPr>
        <w:t xml:space="preserve">ofiste görülebilecek </w:t>
      </w:r>
      <w:r w:rsidR="00BE5FD0" w:rsidRPr="004B1465">
        <w:rPr>
          <w:rFonts w:ascii="Times New Roman" w:hAnsi="Times New Roman" w:cs="Times New Roman"/>
          <w:sz w:val="24"/>
          <w:szCs w:val="24"/>
        </w:rPr>
        <w:t xml:space="preserve">bir yere </w:t>
      </w:r>
      <w:r w:rsidRPr="004B1465">
        <w:rPr>
          <w:rFonts w:ascii="Times New Roman" w:hAnsi="Times New Roman" w:cs="Times New Roman"/>
          <w:sz w:val="24"/>
          <w:szCs w:val="24"/>
        </w:rPr>
        <w:t>asmak</w:t>
      </w:r>
      <w:r w:rsidR="005D0B09" w:rsidRPr="004B1465">
        <w:rPr>
          <w:rFonts w:ascii="Times New Roman" w:hAnsi="Times New Roman" w:cs="Times New Roman"/>
          <w:sz w:val="24"/>
          <w:szCs w:val="24"/>
        </w:rPr>
        <w:t>,</w:t>
      </w:r>
    </w:p>
    <w:p w14:paraId="20FB77D1"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ı) </w:t>
      </w:r>
      <w:r w:rsidR="006D3D06" w:rsidRPr="004B1465">
        <w:rPr>
          <w:rFonts w:ascii="Times New Roman" w:hAnsi="Times New Roman" w:cs="Times New Roman"/>
          <w:sz w:val="24"/>
          <w:szCs w:val="24"/>
        </w:rPr>
        <w:t>Verilen acentelik hizmetleri ile ilgili koruyucu acentenin talep ettiği bilgi ve belgeleri paylaşmak,</w:t>
      </w:r>
    </w:p>
    <w:p w14:paraId="6A30433F" w14:textId="24177A79" w:rsidR="006D3D06" w:rsidRPr="004B1465" w:rsidRDefault="006D3D06">
      <w:pPr>
        <w:spacing w:after="0" w:line="240" w:lineRule="auto"/>
        <w:ind w:firstLine="709"/>
        <w:jc w:val="both"/>
        <w:rPr>
          <w:rFonts w:ascii="Times New Roman" w:eastAsia="Calibri" w:hAnsi="Times New Roman" w:cs="Times New Roman"/>
          <w:bCs/>
          <w:sz w:val="24"/>
          <w:szCs w:val="24"/>
        </w:rPr>
      </w:pPr>
      <w:r w:rsidRPr="004B1465">
        <w:rPr>
          <w:rFonts w:ascii="Times New Roman" w:hAnsi="Times New Roman" w:cs="Times New Roman"/>
          <w:sz w:val="24"/>
          <w:szCs w:val="24"/>
        </w:rPr>
        <w:t xml:space="preserve">i) </w:t>
      </w:r>
      <w:r w:rsidRPr="004B1465">
        <w:rPr>
          <w:rFonts w:ascii="Times New Roman" w:eastAsia="Calibri" w:hAnsi="Times New Roman" w:cs="Times New Roman"/>
          <w:bCs/>
          <w:sz w:val="24"/>
          <w:szCs w:val="24"/>
        </w:rPr>
        <w:t xml:space="preserve">İş akdi sona eren ya da yetkisi </w:t>
      </w:r>
      <w:r w:rsidR="002358A7" w:rsidRPr="004B1465">
        <w:rPr>
          <w:rFonts w:ascii="Times New Roman" w:eastAsia="Calibri" w:hAnsi="Times New Roman" w:cs="Times New Roman"/>
          <w:bCs/>
          <w:sz w:val="24"/>
          <w:szCs w:val="24"/>
        </w:rPr>
        <w:t>sonlandırıla</w:t>
      </w:r>
      <w:r w:rsidR="004647F6" w:rsidRPr="004B1465">
        <w:rPr>
          <w:rFonts w:ascii="Times New Roman" w:eastAsia="Calibri" w:hAnsi="Times New Roman" w:cs="Times New Roman"/>
          <w:bCs/>
          <w:sz w:val="24"/>
          <w:szCs w:val="24"/>
        </w:rPr>
        <w:t>n</w:t>
      </w:r>
      <w:r w:rsidR="002358A7" w:rsidRPr="004B1465">
        <w:rPr>
          <w:rFonts w:ascii="Times New Roman" w:eastAsia="Calibri" w:hAnsi="Times New Roman" w:cs="Times New Roman"/>
          <w:bCs/>
          <w:sz w:val="24"/>
          <w:szCs w:val="24"/>
        </w:rPr>
        <w:t xml:space="preserve"> </w:t>
      </w:r>
      <w:r w:rsidR="006A24DE" w:rsidRPr="004B1465">
        <w:rPr>
          <w:rFonts w:ascii="Times New Roman" w:eastAsia="Calibri" w:hAnsi="Times New Roman" w:cs="Times New Roman"/>
          <w:bCs/>
          <w:sz w:val="24"/>
          <w:szCs w:val="24"/>
        </w:rPr>
        <w:t xml:space="preserve">personele ilişkin </w:t>
      </w:r>
      <w:r w:rsidR="009D0421" w:rsidRPr="004B1465">
        <w:rPr>
          <w:rFonts w:ascii="Times New Roman" w:eastAsia="Calibri" w:hAnsi="Times New Roman" w:cs="Times New Roman"/>
          <w:bCs/>
          <w:sz w:val="24"/>
          <w:szCs w:val="24"/>
        </w:rPr>
        <w:t xml:space="preserve">en geç 5 iş günü içerisinde </w:t>
      </w:r>
      <w:r w:rsidR="006A24DE" w:rsidRPr="004B1465">
        <w:rPr>
          <w:rFonts w:ascii="Times New Roman" w:eastAsia="Calibri" w:hAnsi="Times New Roman" w:cs="Times New Roman"/>
          <w:bCs/>
          <w:sz w:val="24"/>
          <w:szCs w:val="24"/>
        </w:rPr>
        <w:t xml:space="preserve">İdareye </w:t>
      </w:r>
      <w:r w:rsidRPr="004B1465">
        <w:rPr>
          <w:rFonts w:ascii="Times New Roman" w:eastAsia="Calibri" w:hAnsi="Times New Roman" w:cs="Times New Roman"/>
          <w:bCs/>
          <w:sz w:val="24"/>
          <w:szCs w:val="24"/>
        </w:rPr>
        <w:t>bildirim</w:t>
      </w:r>
      <w:r w:rsidR="006A24DE" w:rsidRPr="004B1465">
        <w:rPr>
          <w:rFonts w:ascii="Times New Roman" w:eastAsia="Calibri" w:hAnsi="Times New Roman" w:cs="Times New Roman"/>
          <w:bCs/>
          <w:sz w:val="24"/>
          <w:szCs w:val="24"/>
        </w:rPr>
        <w:t>de bulunmak</w:t>
      </w:r>
      <w:r w:rsidR="00C25BDB" w:rsidRPr="004B1465">
        <w:rPr>
          <w:rFonts w:ascii="Times New Roman" w:eastAsia="Calibri" w:hAnsi="Times New Roman" w:cs="Times New Roman"/>
          <w:bCs/>
          <w:sz w:val="24"/>
          <w:szCs w:val="24"/>
        </w:rPr>
        <w:t>,</w:t>
      </w:r>
    </w:p>
    <w:p w14:paraId="4962D723" w14:textId="2AC672EA" w:rsidR="00CA77D1" w:rsidRPr="004B1465" w:rsidRDefault="00EB055C" w:rsidP="00CA77D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j</w:t>
      </w:r>
      <w:r w:rsidR="004C13C4" w:rsidRPr="004B1465">
        <w:rPr>
          <w:rFonts w:ascii="Times New Roman" w:hAnsi="Times New Roman" w:cs="Times New Roman"/>
          <w:sz w:val="24"/>
          <w:szCs w:val="24"/>
        </w:rPr>
        <w:t>)</w:t>
      </w:r>
      <w:r w:rsidR="00675E69" w:rsidRPr="004B1465">
        <w:rPr>
          <w:rFonts w:ascii="Times New Roman" w:hAnsi="Times New Roman" w:cs="Times New Roman"/>
          <w:sz w:val="24"/>
          <w:szCs w:val="24"/>
        </w:rPr>
        <w:t xml:space="preserve"> </w:t>
      </w:r>
      <w:r w:rsidR="004C13C4" w:rsidRPr="004B1465">
        <w:rPr>
          <w:rFonts w:ascii="Times New Roman" w:hAnsi="Times New Roman" w:cs="Times New Roman"/>
          <w:sz w:val="24"/>
          <w:szCs w:val="24"/>
        </w:rPr>
        <w:t xml:space="preserve">Uğraksız geçiş yapan gemilerin personel değişimi ile yağ, yakıt, kumanya ve yedek parça ikmal işlemlerini </w:t>
      </w:r>
      <w:r w:rsidR="009F1031" w:rsidRPr="004B1465">
        <w:rPr>
          <w:rFonts w:ascii="Times New Roman" w:hAnsi="Times New Roman" w:cs="Times New Roman"/>
          <w:sz w:val="24"/>
          <w:szCs w:val="24"/>
        </w:rPr>
        <w:t>l</w:t>
      </w:r>
      <w:r w:rsidR="004C13C4" w:rsidRPr="004B1465">
        <w:rPr>
          <w:rFonts w:ascii="Times New Roman" w:hAnsi="Times New Roman" w:cs="Times New Roman"/>
          <w:sz w:val="24"/>
          <w:szCs w:val="24"/>
        </w:rPr>
        <w:t xml:space="preserve">iman </w:t>
      </w:r>
      <w:r w:rsidR="009F1031" w:rsidRPr="004B1465">
        <w:rPr>
          <w:rFonts w:ascii="Times New Roman" w:hAnsi="Times New Roman" w:cs="Times New Roman"/>
          <w:sz w:val="24"/>
          <w:szCs w:val="24"/>
        </w:rPr>
        <w:t>b</w:t>
      </w:r>
      <w:r w:rsidR="004C13C4" w:rsidRPr="004B1465">
        <w:rPr>
          <w:rFonts w:ascii="Times New Roman" w:hAnsi="Times New Roman" w:cs="Times New Roman"/>
          <w:sz w:val="24"/>
          <w:szCs w:val="24"/>
        </w:rPr>
        <w:t>aşkanlığına bildirmek,</w:t>
      </w:r>
      <w:r w:rsidR="00BF71FF" w:rsidRPr="004B1465">
        <w:rPr>
          <w:rFonts w:ascii="Times New Roman" w:hAnsi="Times New Roman" w:cs="Times New Roman"/>
          <w:sz w:val="24"/>
          <w:szCs w:val="24"/>
        </w:rPr>
        <w:t xml:space="preserve"> </w:t>
      </w:r>
    </w:p>
    <w:p w14:paraId="6C26F106" w14:textId="5D3513A1" w:rsidR="00342AE8" w:rsidRPr="004B1465" w:rsidRDefault="00EB055C" w:rsidP="00CA77D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k</w:t>
      </w:r>
      <w:r w:rsidR="00342AE8" w:rsidRPr="004B1465">
        <w:rPr>
          <w:rFonts w:ascii="Times New Roman" w:hAnsi="Times New Roman" w:cs="Times New Roman"/>
          <w:sz w:val="24"/>
          <w:szCs w:val="24"/>
        </w:rPr>
        <w:t>) Bu Yönetmelik Ek</w:t>
      </w:r>
      <w:r w:rsidR="00627AF3" w:rsidRPr="004B1465">
        <w:rPr>
          <w:rFonts w:ascii="Times New Roman" w:hAnsi="Times New Roman" w:cs="Times New Roman"/>
          <w:sz w:val="24"/>
          <w:szCs w:val="24"/>
        </w:rPr>
        <w:t>-1</w:t>
      </w:r>
      <w:r w:rsidR="00342AE8" w:rsidRPr="004B1465">
        <w:rPr>
          <w:rFonts w:ascii="Times New Roman" w:hAnsi="Times New Roman" w:cs="Times New Roman"/>
          <w:sz w:val="24"/>
          <w:szCs w:val="24"/>
        </w:rPr>
        <w:t>’inde bulunan “Etik İlkeler” taahhütnamesine uymak,</w:t>
      </w:r>
    </w:p>
    <w:p w14:paraId="1C369372" w14:textId="2FBE46C0" w:rsidR="00D27646" w:rsidRPr="004B1465" w:rsidRDefault="00D27646" w:rsidP="00D27646">
      <w:pPr>
        <w:spacing w:after="0" w:line="240" w:lineRule="auto"/>
        <w:jc w:val="both"/>
        <w:rPr>
          <w:rFonts w:ascii="Times New Roman" w:hAnsi="Times New Roman" w:cs="Times New Roman"/>
          <w:sz w:val="24"/>
          <w:szCs w:val="24"/>
        </w:rPr>
      </w:pPr>
      <w:r w:rsidRPr="004B1465">
        <w:rPr>
          <w:rFonts w:ascii="Times New Roman" w:hAnsi="Times New Roman" w:cs="Times New Roman"/>
          <w:sz w:val="24"/>
          <w:szCs w:val="24"/>
        </w:rPr>
        <w:tab/>
        <w:t xml:space="preserve">l)  </w:t>
      </w:r>
      <w:proofErr w:type="gramStart"/>
      <w:r w:rsidRPr="004B1465">
        <w:rPr>
          <w:rFonts w:ascii="Times New Roman" w:hAnsi="Times New Roman" w:cs="Times New Roman"/>
          <w:sz w:val="24"/>
          <w:szCs w:val="24"/>
        </w:rPr>
        <w:t>2</w:t>
      </w:r>
      <w:r w:rsidR="00771B6C" w:rsidRPr="004B1465">
        <w:rPr>
          <w:rFonts w:ascii="Times New Roman" w:hAnsi="Times New Roman" w:cs="Times New Roman"/>
          <w:sz w:val="24"/>
          <w:szCs w:val="24"/>
        </w:rPr>
        <w:t>7</w:t>
      </w:r>
      <w:r w:rsidRPr="004B1465">
        <w:rPr>
          <w:rFonts w:ascii="Times New Roman" w:hAnsi="Times New Roman" w:cs="Times New Roman"/>
          <w:sz w:val="24"/>
          <w:szCs w:val="24"/>
        </w:rPr>
        <w:t xml:space="preserve"> </w:t>
      </w:r>
      <w:proofErr w:type="spellStart"/>
      <w:r w:rsidR="00771B6C" w:rsidRPr="004B1465">
        <w:rPr>
          <w:rFonts w:ascii="Times New Roman" w:hAnsi="Times New Roman" w:cs="Times New Roman"/>
          <w:sz w:val="24"/>
          <w:szCs w:val="24"/>
        </w:rPr>
        <w:t>nci</w:t>
      </w:r>
      <w:proofErr w:type="spellEnd"/>
      <w:proofErr w:type="gramEnd"/>
      <w:r w:rsidRPr="004B1465">
        <w:rPr>
          <w:rFonts w:ascii="Times New Roman" w:hAnsi="Times New Roman" w:cs="Times New Roman"/>
          <w:sz w:val="24"/>
          <w:szCs w:val="24"/>
        </w:rPr>
        <w:t xml:space="preserve"> maddede belirtilen </w:t>
      </w:r>
      <w:r w:rsidR="00A276C2" w:rsidRPr="004B1465">
        <w:rPr>
          <w:rFonts w:ascii="Times New Roman" w:hAnsi="Times New Roman" w:cs="Times New Roman"/>
          <w:sz w:val="24"/>
          <w:szCs w:val="24"/>
        </w:rPr>
        <w:t>mali yeterliliklerini</w:t>
      </w:r>
      <w:r w:rsidRPr="004B1465">
        <w:rPr>
          <w:rFonts w:ascii="Times New Roman" w:hAnsi="Times New Roman" w:cs="Times New Roman"/>
          <w:sz w:val="24"/>
          <w:szCs w:val="24"/>
        </w:rPr>
        <w:t xml:space="preserve"> korumak,  </w:t>
      </w:r>
    </w:p>
    <w:p w14:paraId="478326CE" w14:textId="1DE2ADE9" w:rsidR="00DA7845" w:rsidRPr="004B1465" w:rsidRDefault="00DA7845">
      <w:pPr>
        <w:spacing w:after="0" w:line="240" w:lineRule="auto"/>
        <w:jc w:val="both"/>
        <w:rPr>
          <w:rFonts w:ascii="Times New Roman" w:hAnsi="Times New Roman" w:cs="Times New Roman"/>
          <w:sz w:val="24"/>
          <w:szCs w:val="24"/>
        </w:rPr>
      </w:pPr>
      <w:proofErr w:type="gramStart"/>
      <w:r w:rsidRPr="004B1465">
        <w:rPr>
          <w:rFonts w:ascii="Times New Roman" w:hAnsi="Times New Roman" w:cs="Times New Roman"/>
          <w:sz w:val="24"/>
          <w:szCs w:val="24"/>
        </w:rPr>
        <w:lastRenderedPageBreak/>
        <w:t>zorundadırlar</w:t>
      </w:r>
      <w:proofErr w:type="gramEnd"/>
      <w:r w:rsidRPr="004B1465">
        <w:rPr>
          <w:rFonts w:ascii="Times New Roman" w:hAnsi="Times New Roman" w:cs="Times New Roman"/>
          <w:sz w:val="24"/>
          <w:szCs w:val="24"/>
        </w:rPr>
        <w:t>.</w:t>
      </w:r>
    </w:p>
    <w:p w14:paraId="0D7493AE" w14:textId="63494C89" w:rsidR="00BA0402" w:rsidRPr="004B1465" w:rsidRDefault="00A9244A" w:rsidP="00771B6C">
      <w:pPr>
        <w:spacing w:after="0" w:line="240" w:lineRule="auto"/>
        <w:jc w:val="both"/>
        <w:rPr>
          <w:rFonts w:ascii="Times New Roman" w:hAnsi="Times New Roman" w:cs="Times New Roman"/>
          <w:sz w:val="24"/>
          <w:szCs w:val="24"/>
        </w:rPr>
      </w:pPr>
      <w:r w:rsidRPr="004B1465">
        <w:rPr>
          <w:rFonts w:ascii="Times New Roman" w:hAnsi="Times New Roman" w:cs="Times New Roman"/>
          <w:sz w:val="24"/>
          <w:szCs w:val="24"/>
        </w:rPr>
        <w:tab/>
      </w:r>
      <w:r w:rsidR="00DA7845" w:rsidRPr="004B1465">
        <w:rPr>
          <w:rFonts w:ascii="Times New Roman" w:hAnsi="Times New Roman" w:cs="Times New Roman"/>
          <w:sz w:val="24"/>
          <w:szCs w:val="24"/>
        </w:rPr>
        <w:t>(2) Tali acenteler, yetkilendiren acentenin verdiği yetki dahilinde faaliyetlerini sürdürür,</w:t>
      </w:r>
      <w:r w:rsidR="00765286" w:rsidRPr="004B1465">
        <w:rPr>
          <w:rFonts w:ascii="Times New Roman" w:hAnsi="Times New Roman" w:cs="Times New Roman"/>
          <w:sz w:val="24"/>
          <w:szCs w:val="24"/>
        </w:rPr>
        <w:t xml:space="preserve"> </w:t>
      </w:r>
      <w:r w:rsidR="00252E7B" w:rsidRPr="004B1465">
        <w:rPr>
          <w:rFonts w:ascii="Times New Roman" w:hAnsi="Times New Roman" w:cs="Times New Roman"/>
          <w:sz w:val="24"/>
          <w:szCs w:val="24"/>
        </w:rPr>
        <w:t>t</w:t>
      </w:r>
      <w:r w:rsidR="00DA7845" w:rsidRPr="004B1465">
        <w:rPr>
          <w:rFonts w:ascii="Times New Roman" w:hAnsi="Times New Roman" w:cs="Times New Roman"/>
          <w:sz w:val="24"/>
          <w:szCs w:val="24"/>
        </w:rPr>
        <w:t>ali acentenin sorumluluğu merkez acentenin verdiği vekaletname ile sınırlıdır. İdarece talep edilmesi halinde yetkilendirmeye ilişkin belgenin ibrazı zorunludur.</w:t>
      </w:r>
      <w:r w:rsidR="00C51EE9" w:rsidRPr="004B1465">
        <w:rPr>
          <w:rFonts w:ascii="Times New Roman" w:hAnsi="Times New Roman" w:cs="Times New Roman"/>
          <w:sz w:val="24"/>
          <w:szCs w:val="24"/>
        </w:rPr>
        <w:t xml:space="preserve"> </w:t>
      </w:r>
      <w:r w:rsidR="00F936FF" w:rsidRPr="004B1465">
        <w:rPr>
          <w:rFonts w:ascii="Times New Roman" w:hAnsi="Times New Roman" w:cs="Times New Roman"/>
          <w:sz w:val="24"/>
          <w:szCs w:val="24"/>
        </w:rPr>
        <w:t>Yetkilendiren acente</w:t>
      </w:r>
      <w:r w:rsidR="00AA73BE" w:rsidRPr="004B1465">
        <w:rPr>
          <w:rFonts w:ascii="Times New Roman" w:hAnsi="Times New Roman" w:cs="Times New Roman"/>
          <w:sz w:val="24"/>
          <w:szCs w:val="24"/>
        </w:rPr>
        <w:t>,</w:t>
      </w:r>
      <w:r w:rsidR="00F936FF" w:rsidRPr="004B1465">
        <w:rPr>
          <w:rFonts w:ascii="Times New Roman" w:hAnsi="Times New Roman" w:cs="Times New Roman"/>
          <w:sz w:val="24"/>
          <w:szCs w:val="24"/>
        </w:rPr>
        <w:t xml:space="preserve"> hizmet verilen gemiyle ilgili ücret tarifesiyle belirlenen ücretin en az %50’sini tali acenteye ödemek zorundadır. </w:t>
      </w:r>
    </w:p>
    <w:p w14:paraId="4C52261E" w14:textId="6F7A264F" w:rsidR="00E43838" w:rsidRPr="004B1465" w:rsidRDefault="00E43838" w:rsidP="00BA04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(3) </w:t>
      </w:r>
      <w:r w:rsidR="00C51EE9" w:rsidRPr="004B1465">
        <w:rPr>
          <w:rFonts w:ascii="Times New Roman" w:hAnsi="Times New Roman" w:cs="Times New Roman"/>
          <w:sz w:val="24"/>
          <w:szCs w:val="24"/>
        </w:rPr>
        <w:t>A</w:t>
      </w:r>
      <w:r w:rsidRPr="004B1465">
        <w:rPr>
          <w:rFonts w:ascii="Times New Roman" w:hAnsi="Times New Roman" w:cs="Times New Roman"/>
          <w:sz w:val="24"/>
          <w:szCs w:val="24"/>
        </w:rPr>
        <w:t>cente personeli;</w:t>
      </w:r>
    </w:p>
    <w:p w14:paraId="068D37AD" w14:textId="631F34C1" w:rsidR="00E43838" w:rsidRPr="004B1465" w:rsidRDefault="00E43838" w:rsidP="00BA04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r w:rsidR="003912A7" w:rsidRPr="004B1465">
        <w:rPr>
          <w:rFonts w:ascii="Times New Roman" w:hAnsi="Times New Roman" w:cs="Times New Roman"/>
          <w:sz w:val="24"/>
          <w:szCs w:val="24"/>
        </w:rPr>
        <w:t>İdare tarafından adlarına düzenlenmiş tanıtım belgesi ile işlem yapmak ve gümrük, emniyet, sahil sağlık ile diğer kamu birimleri tarafından talep edilmesi halinde tanıtım belgesini göstermek</w:t>
      </w:r>
      <w:r w:rsidRPr="004B1465">
        <w:rPr>
          <w:rFonts w:ascii="Times New Roman" w:hAnsi="Times New Roman" w:cs="Times New Roman"/>
          <w:sz w:val="24"/>
          <w:szCs w:val="24"/>
        </w:rPr>
        <w:t>,</w:t>
      </w:r>
    </w:p>
    <w:p w14:paraId="226DFB8F" w14:textId="4103CE1D" w:rsidR="00E43838" w:rsidRPr="004B1465" w:rsidRDefault="00D76D48" w:rsidP="00BA04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w:t>
      </w:r>
      <w:r w:rsidR="00E43838" w:rsidRPr="004B1465">
        <w:rPr>
          <w:rFonts w:ascii="Times New Roman" w:hAnsi="Times New Roman" w:cs="Times New Roman"/>
          <w:sz w:val="24"/>
          <w:szCs w:val="24"/>
        </w:rPr>
        <w:t>) İlgili kurumlar tarafından işyerinde uygulanan kurallara uymak,</w:t>
      </w:r>
    </w:p>
    <w:p w14:paraId="70587330" w14:textId="4A06F604" w:rsidR="00E43838" w:rsidRPr="004B1465" w:rsidRDefault="00D76D48" w:rsidP="00BA04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w:t>
      </w:r>
      <w:r w:rsidR="00E43838" w:rsidRPr="004B1465">
        <w:rPr>
          <w:rFonts w:ascii="Times New Roman" w:hAnsi="Times New Roman" w:cs="Times New Roman"/>
          <w:sz w:val="24"/>
          <w:szCs w:val="24"/>
        </w:rPr>
        <w:t>) Yapacağı işe hazırlıklı olarak ilgili kurumlara müracaat etmek,</w:t>
      </w:r>
    </w:p>
    <w:p w14:paraId="40D4D92E" w14:textId="77777777" w:rsidR="00EB055C" w:rsidRPr="004B1465" w:rsidRDefault="00E43838" w:rsidP="005A4305">
      <w:pPr>
        <w:spacing w:after="0" w:line="240" w:lineRule="auto"/>
        <w:jc w:val="both"/>
        <w:rPr>
          <w:rFonts w:ascii="Times New Roman" w:hAnsi="Times New Roman" w:cs="Times New Roman"/>
          <w:sz w:val="24"/>
          <w:szCs w:val="24"/>
        </w:rPr>
      </w:pPr>
      <w:proofErr w:type="gramStart"/>
      <w:r w:rsidRPr="004B1465">
        <w:rPr>
          <w:rFonts w:ascii="Times New Roman" w:hAnsi="Times New Roman" w:cs="Times New Roman"/>
          <w:sz w:val="24"/>
          <w:szCs w:val="24"/>
        </w:rPr>
        <w:t>zorundadırlar</w:t>
      </w:r>
      <w:proofErr w:type="gramEnd"/>
      <w:r w:rsidRPr="004B1465">
        <w:rPr>
          <w:rFonts w:ascii="Times New Roman" w:hAnsi="Times New Roman" w:cs="Times New Roman"/>
          <w:sz w:val="24"/>
          <w:szCs w:val="24"/>
        </w:rPr>
        <w:t>.</w:t>
      </w:r>
    </w:p>
    <w:p w14:paraId="66E453D0" w14:textId="5446F293" w:rsidR="00DA7845" w:rsidRPr="004B1465" w:rsidRDefault="00DA7845" w:rsidP="009044C9">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b/>
          <w:bCs/>
          <w:sz w:val="24"/>
          <w:szCs w:val="24"/>
        </w:rPr>
        <w:t>Yasaklar</w:t>
      </w:r>
    </w:p>
    <w:p w14:paraId="60702DE6" w14:textId="5590FD6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4</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154DA6" w:rsidRPr="004B1465">
        <w:rPr>
          <w:rFonts w:ascii="Times New Roman" w:hAnsi="Times New Roman" w:cs="Times New Roman"/>
          <w:sz w:val="24"/>
          <w:szCs w:val="24"/>
        </w:rPr>
        <w:t>A</w:t>
      </w:r>
      <w:r w:rsidRPr="004B1465">
        <w:rPr>
          <w:rFonts w:ascii="Times New Roman" w:hAnsi="Times New Roman" w:cs="Times New Roman"/>
          <w:sz w:val="24"/>
          <w:szCs w:val="24"/>
        </w:rPr>
        <w:t>centeler;</w:t>
      </w:r>
    </w:p>
    <w:p w14:paraId="4A9DBA81"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a) Gerçeğe aykırı ve yanıltıcı tanıtım ve reklam yapamazlar.</w:t>
      </w:r>
    </w:p>
    <w:p w14:paraId="2008BA8F"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 Rekabet kurallarını bozacak şekilde faaliyetlerde bulunamazlar.</w:t>
      </w:r>
    </w:p>
    <w:p w14:paraId="02CFEE7E" w14:textId="073F7FC0" w:rsidR="00C33E87" w:rsidRPr="004B1465" w:rsidRDefault="00DA7845" w:rsidP="00C33E87">
      <w:pPr>
        <w:spacing w:after="0" w:line="240" w:lineRule="auto"/>
        <w:ind w:firstLine="709"/>
        <w:jc w:val="both"/>
        <w:rPr>
          <w:rFonts w:ascii="Times New Roman" w:eastAsia="Calibri" w:hAnsi="Times New Roman" w:cs="Times New Roman"/>
          <w:bCs/>
          <w:sz w:val="24"/>
          <w:szCs w:val="24"/>
        </w:rPr>
      </w:pPr>
      <w:r w:rsidRPr="004B1465">
        <w:rPr>
          <w:rFonts w:ascii="Times New Roman" w:hAnsi="Times New Roman" w:cs="Times New Roman"/>
          <w:sz w:val="24"/>
          <w:szCs w:val="24"/>
        </w:rPr>
        <w:t>c)</w:t>
      </w:r>
      <w:r w:rsidR="009044C9" w:rsidRPr="004B1465">
        <w:rPr>
          <w:rFonts w:ascii="Times New Roman" w:hAnsi="Times New Roman" w:cs="Times New Roman"/>
          <w:b/>
          <w:bCs/>
          <w:sz w:val="24"/>
          <w:szCs w:val="24"/>
        </w:rPr>
        <w:t xml:space="preserve"> </w:t>
      </w:r>
      <w:r w:rsidR="00C33E87" w:rsidRPr="004B1465">
        <w:rPr>
          <w:rFonts w:ascii="Times New Roman" w:eastAsia="Calibri" w:hAnsi="Times New Roman" w:cs="Times New Roman"/>
          <w:bCs/>
          <w:sz w:val="24"/>
          <w:szCs w:val="24"/>
        </w:rPr>
        <w:t>Adlarına tahsis edilen kullanıcı kodu ve şifresini tali acentelik hizmeti aldıkları acenteler de dâhil olmak üzere başka acentelere kullandıramazlar, başka acentelerin şifrelerini kullanamazlar.</w:t>
      </w:r>
    </w:p>
    <w:p w14:paraId="7DFD1164" w14:textId="70689A2A" w:rsidR="00B255F6" w:rsidRPr="004B1465" w:rsidRDefault="00C33E87" w:rsidP="005F2D6E">
      <w:pPr>
        <w:spacing w:after="0" w:line="240" w:lineRule="auto"/>
        <w:ind w:firstLine="709"/>
        <w:jc w:val="both"/>
        <w:rPr>
          <w:rFonts w:ascii="Times New Roman" w:eastAsia="Calibri" w:hAnsi="Times New Roman" w:cs="Times New Roman"/>
          <w:bCs/>
          <w:sz w:val="24"/>
          <w:szCs w:val="24"/>
        </w:rPr>
      </w:pPr>
      <w:proofErr w:type="gramStart"/>
      <w:r w:rsidRPr="004B1465">
        <w:rPr>
          <w:rFonts w:ascii="Times New Roman" w:eastAsia="Calibri" w:hAnsi="Times New Roman" w:cs="Times New Roman"/>
          <w:bCs/>
          <w:sz w:val="24"/>
          <w:szCs w:val="24"/>
        </w:rPr>
        <w:t>ç</w:t>
      </w:r>
      <w:proofErr w:type="gramEnd"/>
      <w:r w:rsidRPr="004B1465">
        <w:rPr>
          <w:rFonts w:ascii="Times New Roman" w:eastAsia="Calibri" w:hAnsi="Times New Roman" w:cs="Times New Roman"/>
          <w:bCs/>
          <w:sz w:val="24"/>
          <w:szCs w:val="24"/>
        </w:rPr>
        <w:t xml:space="preserve">) </w:t>
      </w:r>
      <w:r w:rsidR="00B255F6" w:rsidRPr="004B1465">
        <w:rPr>
          <w:rFonts w:ascii="Times New Roman" w:eastAsia="Calibri" w:hAnsi="Times New Roman" w:cs="Times New Roman"/>
          <w:bCs/>
          <w:sz w:val="24"/>
          <w:szCs w:val="24"/>
        </w:rPr>
        <w:t xml:space="preserve">Acentelik işlemlerinde yetki belgesinde belirtilen unvan dışında başka bir </w:t>
      </w:r>
      <w:r w:rsidR="00A7013A" w:rsidRPr="004B1465">
        <w:rPr>
          <w:rFonts w:ascii="Times New Roman" w:eastAsia="Calibri" w:hAnsi="Times New Roman" w:cs="Times New Roman"/>
          <w:bCs/>
          <w:sz w:val="24"/>
          <w:szCs w:val="24"/>
        </w:rPr>
        <w:t>unvan</w:t>
      </w:r>
      <w:r w:rsidR="00B255F6" w:rsidRPr="004B1465">
        <w:rPr>
          <w:rFonts w:ascii="Times New Roman" w:eastAsia="Calibri" w:hAnsi="Times New Roman" w:cs="Times New Roman"/>
          <w:bCs/>
          <w:sz w:val="24"/>
          <w:szCs w:val="24"/>
        </w:rPr>
        <w:t xml:space="preserve"> kullanamazlar.</w:t>
      </w:r>
    </w:p>
    <w:p w14:paraId="77EF2435" w14:textId="2704C212" w:rsidR="00CA77D1" w:rsidRPr="004B1465" w:rsidRDefault="00CA77D1" w:rsidP="005F2D6E">
      <w:pPr>
        <w:spacing w:after="0" w:line="240" w:lineRule="auto"/>
        <w:ind w:firstLine="709"/>
        <w:jc w:val="both"/>
        <w:rPr>
          <w:rFonts w:ascii="Times New Roman" w:eastAsia="Calibri" w:hAnsi="Times New Roman" w:cs="Times New Roman"/>
          <w:bCs/>
          <w:sz w:val="24"/>
          <w:szCs w:val="24"/>
        </w:rPr>
      </w:pPr>
      <w:r w:rsidRPr="004B1465">
        <w:rPr>
          <w:rFonts w:ascii="Times New Roman" w:eastAsia="Calibri" w:hAnsi="Times New Roman" w:cs="Times New Roman"/>
          <w:bCs/>
          <w:sz w:val="24"/>
          <w:szCs w:val="24"/>
        </w:rPr>
        <w:t xml:space="preserve">d) Mevzuata aykırı iş ve işlemlerde bulunamazlar ve bunlara aracılık edemezler. </w:t>
      </w:r>
    </w:p>
    <w:p w14:paraId="0A1EA417" w14:textId="2C2C0311"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50298D" w:rsidRPr="004B1465">
        <w:rPr>
          <w:rFonts w:ascii="Times New Roman" w:hAnsi="Times New Roman" w:cs="Times New Roman"/>
          <w:sz w:val="24"/>
          <w:szCs w:val="24"/>
        </w:rPr>
        <w:t xml:space="preserve">Kıyı tesisi </w:t>
      </w:r>
      <w:r w:rsidRPr="004B1465">
        <w:rPr>
          <w:rFonts w:ascii="Times New Roman" w:hAnsi="Times New Roman" w:cs="Times New Roman"/>
          <w:sz w:val="24"/>
          <w:szCs w:val="24"/>
        </w:rPr>
        <w:t>işletici kuruluşlar;</w:t>
      </w:r>
    </w:p>
    <w:p w14:paraId="5489BCFA"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a) Kendilerine ait veya ortağı oldukları acenteler dışındaki diğer acentelerin, liman tesislerinde serbestçe acentelik faaliyetlerinde bulunmalarını engelleyemezler.</w:t>
      </w:r>
    </w:p>
    <w:p w14:paraId="4323AC9F" w14:textId="245719B4"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İdare tarafından adlarına düzenlenmiş tanıtım </w:t>
      </w:r>
      <w:r w:rsidR="00D1749B" w:rsidRPr="004B1465">
        <w:rPr>
          <w:rFonts w:ascii="Times New Roman" w:hAnsi="Times New Roman" w:cs="Times New Roman"/>
          <w:sz w:val="24"/>
          <w:szCs w:val="24"/>
        </w:rPr>
        <w:t xml:space="preserve">belgesi </w:t>
      </w:r>
      <w:r w:rsidRPr="004B1465">
        <w:rPr>
          <w:rFonts w:ascii="Times New Roman" w:hAnsi="Times New Roman" w:cs="Times New Roman"/>
          <w:sz w:val="24"/>
          <w:szCs w:val="24"/>
        </w:rPr>
        <w:t xml:space="preserve">olmayan acente personelinin </w:t>
      </w:r>
      <w:r w:rsidR="0050298D" w:rsidRPr="004B1465">
        <w:rPr>
          <w:rFonts w:ascii="Times New Roman" w:hAnsi="Times New Roman" w:cs="Times New Roman"/>
          <w:sz w:val="24"/>
          <w:szCs w:val="24"/>
        </w:rPr>
        <w:t xml:space="preserve">kıyı </w:t>
      </w:r>
      <w:r w:rsidRPr="004B1465">
        <w:rPr>
          <w:rFonts w:ascii="Times New Roman" w:hAnsi="Times New Roman" w:cs="Times New Roman"/>
          <w:sz w:val="24"/>
          <w:szCs w:val="24"/>
        </w:rPr>
        <w:t>tesislerine girişine izin veremezler.</w:t>
      </w:r>
    </w:p>
    <w:p w14:paraId="4AA21585" w14:textId="593C303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(3) </w:t>
      </w:r>
      <w:r w:rsidR="00154DA6" w:rsidRPr="004B1465">
        <w:rPr>
          <w:rFonts w:ascii="Times New Roman" w:hAnsi="Times New Roman" w:cs="Times New Roman"/>
          <w:sz w:val="24"/>
          <w:szCs w:val="24"/>
        </w:rPr>
        <w:t>A</w:t>
      </w:r>
      <w:r w:rsidRPr="004B1465">
        <w:rPr>
          <w:rFonts w:ascii="Times New Roman" w:hAnsi="Times New Roman" w:cs="Times New Roman"/>
          <w:sz w:val="24"/>
          <w:szCs w:val="24"/>
        </w:rPr>
        <w:t>cente personeli;</w:t>
      </w:r>
    </w:p>
    <w:p w14:paraId="420D0E17" w14:textId="654CF9CD" w:rsidR="00DA7845" w:rsidRPr="004B1465" w:rsidRDefault="00DA7845" w:rsidP="003912A7">
      <w:pPr>
        <w:tabs>
          <w:tab w:val="left" w:pos="993"/>
        </w:tabs>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a)</w:t>
      </w:r>
      <w:r w:rsidR="00ED317F"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Tali acente veya koruyucu acente olarak yetkilendirilmedikçe görev yaptıkları acenteler dışında başka bir acente adına </w:t>
      </w:r>
      <w:r w:rsidR="00D92C2D" w:rsidRPr="004B1465">
        <w:rPr>
          <w:rFonts w:ascii="Times New Roman" w:hAnsi="Times New Roman" w:cs="Times New Roman"/>
          <w:sz w:val="24"/>
          <w:szCs w:val="24"/>
        </w:rPr>
        <w:t xml:space="preserve">iş ve </w:t>
      </w:r>
      <w:r w:rsidRPr="004B1465">
        <w:rPr>
          <w:rFonts w:ascii="Times New Roman" w:hAnsi="Times New Roman" w:cs="Times New Roman"/>
          <w:sz w:val="24"/>
          <w:szCs w:val="24"/>
        </w:rPr>
        <w:t>işlem yapamazlar.</w:t>
      </w:r>
    </w:p>
    <w:p w14:paraId="637F2D2F" w14:textId="0244BB15" w:rsidR="00181F81" w:rsidRPr="004B1465" w:rsidRDefault="003912A7">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w:t>
      </w:r>
      <w:r w:rsidR="00181F81" w:rsidRPr="004B1465">
        <w:rPr>
          <w:rFonts w:ascii="Times New Roman" w:hAnsi="Times New Roman" w:cs="Times New Roman"/>
          <w:sz w:val="24"/>
          <w:szCs w:val="24"/>
        </w:rPr>
        <w:t xml:space="preserve">) </w:t>
      </w:r>
      <w:r w:rsidR="001D11B5" w:rsidRPr="004B1465">
        <w:rPr>
          <w:rFonts w:ascii="Times New Roman" w:hAnsi="Times New Roman" w:cs="Times New Roman"/>
          <w:sz w:val="24"/>
          <w:szCs w:val="24"/>
        </w:rPr>
        <w:t>İdarece</w:t>
      </w:r>
      <w:r w:rsidR="00181F81" w:rsidRPr="004B1465">
        <w:rPr>
          <w:rFonts w:ascii="Times New Roman" w:hAnsi="Times New Roman" w:cs="Times New Roman"/>
          <w:sz w:val="24"/>
          <w:szCs w:val="24"/>
        </w:rPr>
        <w:t xml:space="preserve"> e-Devlet üzerinden sun</w:t>
      </w:r>
      <w:r w:rsidR="001D11B5" w:rsidRPr="004B1465">
        <w:rPr>
          <w:rFonts w:ascii="Times New Roman" w:hAnsi="Times New Roman" w:cs="Times New Roman"/>
          <w:sz w:val="24"/>
          <w:szCs w:val="24"/>
        </w:rPr>
        <w:t>ulan hizmetler ve düzenlenen belgeler</w:t>
      </w:r>
      <w:r w:rsidR="00FE5FFA" w:rsidRPr="004B1465">
        <w:rPr>
          <w:rFonts w:ascii="Times New Roman" w:hAnsi="Times New Roman" w:cs="Times New Roman"/>
          <w:sz w:val="24"/>
          <w:szCs w:val="24"/>
        </w:rPr>
        <w:t>i</w:t>
      </w:r>
      <w:r w:rsidR="003A40FE" w:rsidRPr="004B1465">
        <w:rPr>
          <w:rFonts w:ascii="Times New Roman" w:hAnsi="Times New Roman" w:cs="Times New Roman"/>
          <w:sz w:val="24"/>
          <w:szCs w:val="24"/>
        </w:rPr>
        <w:t xml:space="preserve"> e-Devlet üzerinden temin ed</w:t>
      </w:r>
      <w:r w:rsidR="00FE5FFA" w:rsidRPr="004B1465">
        <w:rPr>
          <w:rFonts w:ascii="Times New Roman" w:hAnsi="Times New Roman" w:cs="Times New Roman"/>
          <w:sz w:val="24"/>
          <w:szCs w:val="24"/>
        </w:rPr>
        <w:t>e</w:t>
      </w:r>
      <w:r w:rsidR="003A40FE" w:rsidRPr="004B1465">
        <w:rPr>
          <w:rFonts w:ascii="Times New Roman" w:hAnsi="Times New Roman" w:cs="Times New Roman"/>
          <w:sz w:val="24"/>
          <w:szCs w:val="24"/>
        </w:rPr>
        <w:t>r</w:t>
      </w:r>
      <w:r w:rsidR="00EA1B3A" w:rsidRPr="004B1465">
        <w:rPr>
          <w:rFonts w:ascii="Times New Roman" w:hAnsi="Times New Roman" w:cs="Times New Roman"/>
          <w:sz w:val="24"/>
          <w:szCs w:val="24"/>
        </w:rPr>
        <w:t>ler</w:t>
      </w:r>
      <w:r w:rsidR="003A40FE" w:rsidRPr="004B1465">
        <w:rPr>
          <w:rFonts w:ascii="Times New Roman" w:hAnsi="Times New Roman" w:cs="Times New Roman"/>
          <w:sz w:val="24"/>
          <w:szCs w:val="24"/>
        </w:rPr>
        <w:t>.</w:t>
      </w:r>
      <w:r w:rsidR="001D11B5" w:rsidRPr="004B1465">
        <w:rPr>
          <w:rFonts w:ascii="Times New Roman" w:hAnsi="Times New Roman" w:cs="Times New Roman"/>
          <w:sz w:val="24"/>
          <w:szCs w:val="24"/>
        </w:rPr>
        <w:t xml:space="preserve"> </w:t>
      </w:r>
    </w:p>
    <w:p w14:paraId="3F1D955A" w14:textId="454703A0" w:rsidR="00474F2C" w:rsidRPr="004B1465" w:rsidRDefault="00474F2C" w:rsidP="00474F2C">
      <w:pPr>
        <w:spacing w:after="0" w:line="240" w:lineRule="auto"/>
        <w:ind w:firstLine="709"/>
        <w:jc w:val="both"/>
        <w:rPr>
          <w:rFonts w:ascii="Times New Roman" w:eastAsia="Calibri" w:hAnsi="Times New Roman" w:cs="Times New Roman"/>
          <w:bCs/>
          <w:sz w:val="24"/>
          <w:szCs w:val="24"/>
        </w:rPr>
      </w:pPr>
      <w:r w:rsidRPr="004B1465">
        <w:rPr>
          <w:rFonts w:ascii="Times New Roman" w:hAnsi="Times New Roman" w:cs="Times New Roman"/>
          <w:sz w:val="24"/>
          <w:szCs w:val="24"/>
        </w:rPr>
        <w:t xml:space="preserve">c) </w:t>
      </w:r>
      <w:r w:rsidRPr="004B1465">
        <w:rPr>
          <w:rFonts w:ascii="Times New Roman" w:eastAsia="Calibri" w:hAnsi="Times New Roman" w:cs="Times New Roman"/>
          <w:bCs/>
          <w:sz w:val="24"/>
          <w:szCs w:val="24"/>
        </w:rPr>
        <w:t>Adlarına tahsis edilen kullanıcı kodu ve şifresini başka acente personeline kullandıramazlar, başka acente personelinin şifrelerini kullanamazlar.</w:t>
      </w:r>
    </w:p>
    <w:p w14:paraId="5A6C4BC1" w14:textId="5C4AFCCA" w:rsidR="00771B6C" w:rsidRPr="004B1465" w:rsidRDefault="00DA7845">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Denetim</w:t>
      </w:r>
    </w:p>
    <w:p w14:paraId="21A785A7" w14:textId="1855BD49" w:rsidR="00DA7845" w:rsidRPr="004B1465" w:rsidRDefault="00DA7845">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5</w:t>
      </w:r>
      <w:r w:rsidR="00212764" w:rsidRPr="004B1465">
        <w:rPr>
          <w:rFonts w:ascii="Times New Roman" w:hAnsi="Times New Roman" w:cs="Times New Roman"/>
          <w:b/>
          <w:bCs/>
          <w:sz w:val="24"/>
          <w:szCs w:val="24"/>
        </w:rPr>
        <w:t xml:space="preserve"> </w:t>
      </w:r>
      <w:r w:rsidRPr="004B1465">
        <w:rPr>
          <w:rFonts w:ascii="Times New Roman" w:hAnsi="Times New Roman" w:cs="Times New Roman"/>
          <w:b/>
          <w:bCs/>
          <w:sz w:val="24"/>
          <w:szCs w:val="24"/>
        </w:rPr>
        <w:t>–</w:t>
      </w:r>
      <w:r w:rsidR="00212764"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(1)</w:t>
      </w:r>
      <w:r w:rsidR="008E7BA4" w:rsidRPr="004B1465">
        <w:rPr>
          <w:rFonts w:ascii="Times New Roman" w:hAnsi="Times New Roman" w:cs="Times New Roman"/>
          <w:sz w:val="24"/>
          <w:szCs w:val="24"/>
        </w:rPr>
        <w:t xml:space="preserve"> </w:t>
      </w:r>
      <w:r w:rsidR="00987BC4" w:rsidRPr="004B1465">
        <w:rPr>
          <w:rFonts w:ascii="Times New Roman" w:hAnsi="Times New Roman" w:cs="Times New Roman"/>
          <w:sz w:val="24"/>
          <w:szCs w:val="24"/>
        </w:rPr>
        <w:t>İdare ve/veya liman başkanlıkları, acentelerin</w:t>
      </w:r>
      <w:r w:rsidR="00987BC4" w:rsidRPr="004B1465" w:rsidDel="000F770C">
        <w:rPr>
          <w:rFonts w:ascii="Times New Roman" w:hAnsi="Times New Roman" w:cs="Times New Roman"/>
          <w:sz w:val="24"/>
          <w:szCs w:val="24"/>
        </w:rPr>
        <w:t xml:space="preserve"> </w:t>
      </w:r>
      <w:r w:rsidR="00987BC4" w:rsidRPr="004B1465">
        <w:rPr>
          <w:rFonts w:ascii="Times New Roman" w:hAnsi="Times New Roman" w:cs="Times New Roman"/>
          <w:sz w:val="24"/>
          <w:szCs w:val="24"/>
        </w:rPr>
        <w:t xml:space="preserve">bu Yönetmelik hükümlerine veya taahhütlerine uygun hareket edip etmedikleri hususunda meri mevzuat kapsamında </w:t>
      </w:r>
      <w:r w:rsidR="00D25875" w:rsidRPr="004B1465">
        <w:rPr>
          <w:rFonts w:ascii="Times New Roman" w:hAnsi="Times New Roman" w:cs="Times New Roman"/>
          <w:sz w:val="24"/>
          <w:szCs w:val="24"/>
        </w:rPr>
        <w:t>her</w:t>
      </w:r>
      <w:r w:rsidR="00154DA6" w:rsidRPr="004B1465">
        <w:rPr>
          <w:rFonts w:ascii="Times New Roman" w:hAnsi="Times New Roman" w:cs="Times New Roman"/>
          <w:sz w:val="24"/>
          <w:szCs w:val="24"/>
        </w:rPr>
        <w:t xml:space="preserve"> </w:t>
      </w:r>
      <w:r w:rsidR="00D25875" w:rsidRPr="004B1465">
        <w:rPr>
          <w:rFonts w:ascii="Times New Roman" w:hAnsi="Times New Roman" w:cs="Times New Roman"/>
          <w:sz w:val="24"/>
          <w:szCs w:val="24"/>
        </w:rPr>
        <w:t xml:space="preserve">zaman </w:t>
      </w:r>
      <w:r w:rsidR="00216883" w:rsidRPr="004B1465">
        <w:rPr>
          <w:rFonts w:ascii="Times New Roman" w:hAnsi="Times New Roman" w:cs="Times New Roman"/>
          <w:sz w:val="24"/>
          <w:szCs w:val="24"/>
        </w:rPr>
        <w:t>denetle</w:t>
      </w:r>
      <w:r w:rsidR="00D25875" w:rsidRPr="004B1465">
        <w:rPr>
          <w:rFonts w:ascii="Times New Roman" w:hAnsi="Times New Roman" w:cs="Times New Roman"/>
          <w:sz w:val="24"/>
          <w:szCs w:val="24"/>
        </w:rPr>
        <w:t>yebili</w:t>
      </w:r>
      <w:r w:rsidR="00216883" w:rsidRPr="004B1465">
        <w:rPr>
          <w:rFonts w:ascii="Times New Roman" w:hAnsi="Times New Roman" w:cs="Times New Roman"/>
          <w:sz w:val="24"/>
          <w:szCs w:val="24"/>
        </w:rPr>
        <w:t xml:space="preserve">r. </w:t>
      </w:r>
    </w:p>
    <w:p w14:paraId="32BF0EE4" w14:textId="68626E8C" w:rsidR="002B53A0" w:rsidRPr="004B1465" w:rsidRDefault="002B53A0" w:rsidP="009044C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(2) Acenteler denetimin yerine getirilebilmesini teminen tüm kolaylığı göstermek, denetçilerin çalışmalarına elverişli mekân sağlamak, talep edilmesi halinde teknik cihazları sağlamak,</w:t>
      </w:r>
      <w:r w:rsidR="009044C9"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yardımcı personel vermek, </w:t>
      </w:r>
      <w:r w:rsidR="00B803FB" w:rsidRPr="004B1465">
        <w:rPr>
          <w:rFonts w:ascii="Times New Roman" w:hAnsi="Times New Roman" w:cs="Times New Roman"/>
          <w:sz w:val="24"/>
          <w:szCs w:val="24"/>
        </w:rPr>
        <w:t xml:space="preserve">denetim konusuyla ilgili acente uhdesinde bulunan sözleşme, faturalar ile talep edilen diğer her türlü belge ve bilgiyi sağlamakla yükümlüdür. </w:t>
      </w:r>
      <w:r w:rsidRPr="004B1465">
        <w:rPr>
          <w:rFonts w:ascii="Times New Roman" w:hAnsi="Times New Roman" w:cs="Times New Roman"/>
          <w:sz w:val="24"/>
          <w:szCs w:val="24"/>
        </w:rPr>
        <w:t xml:space="preserve"> Gerek görülmesi durumunda, acente yetkililerinden yazılı veya sözlü bilgi alınabilir.</w:t>
      </w:r>
    </w:p>
    <w:p w14:paraId="6837A9BE" w14:textId="72934354" w:rsidR="00687B09" w:rsidRPr="004B1465" w:rsidRDefault="00687B09" w:rsidP="00687B0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(3) Denetlenen acenteler, denetlenen hususlara ilişkin olarak, teknik imkânsızlık, gizlilik, sır saklama gibi gerekçeleri ileri sürerek bilgi ve belge vermekten, elektronik sistemlerine erişim hakkı tanımaktan kaçınamaz. Denetime esas belgeler, mücbir sebebin varlığı nedeniyle temin edilemiyorsa, bu sebebin ispat edilmesi gerekir.</w:t>
      </w:r>
    </w:p>
    <w:p w14:paraId="3A77C19B" w14:textId="2CBFF467" w:rsidR="00687B09" w:rsidRPr="004B1465" w:rsidRDefault="00687B09" w:rsidP="00687B0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(4) Acentelerin defterleri ve faturaları üzerinde yapılacak inceleme acentenin bu Yönetmelik kurallarına uygun davranıp davranmadığı, mali yeterlilikleri, fiziki yeterlilikleri, personel yeterliliği ve tarife denetimi ile sınırlıdır. Bunun dışındaki hususlar incelenmez.</w:t>
      </w:r>
    </w:p>
    <w:p w14:paraId="66AB15A5" w14:textId="2C4B5AA2" w:rsidR="002B53A0" w:rsidRPr="004B1465" w:rsidRDefault="00CF557D" w:rsidP="002B53A0">
      <w:pPr>
        <w:pStyle w:val="NormalWeb"/>
        <w:shd w:val="clear" w:color="auto" w:fill="FFFFFF"/>
        <w:spacing w:before="0" w:beforeAutospacing="0" w:after="0" w:afterAutospacing="0"/>
        <w:jc w:val="both"/>
        <w:textAlignment w:val="baseline"/>
        <w:rPr>
          <w:bCs/>
        </w:rPr>
      </w:pPr>
      <w:r w:rsidRPr="004B1465">
        <w:rPr>
          <w:bCs/>
        </w:rPr>
        <w:lastRenderedPageBreak/>
        <w:tab/>
      </w:r>
      <w:r w:rsidR="002B53A0" w:rsidRPr="004B1465">
        <w:rPr>
          <w:bCs/>
        </w:rPr>
        <w:t>(</w:t>
      </w:r>
      <w:r w:rsidR="00687B09" w:rsidRPr="004B1465">
        <w:rPr>
          <w:bCs/>
        </w:rPr>
        <w:t>5</w:t>
      </w:r>
      <w:r w:rsidR="002B53A0" w:rsidRPr="004B1465">
        <w:rPr>
          <w:bCs/>
        </w:rPr>
        <w:t xml:space="preserve">) Denetimler sonucunda, bu Yönetmelik hükümlerine aykırı fiilleri tespit edilen acenteler hakkında </w:t>
      </w:r>
      <w:proofErr w:type="gramStart"/>
      <w:r w:rsidR="00F741C3" w:rsidRPr="004B1465">
        <w:rPr>
          <w:bCs/>
        </w:rPr>
        <w:t>20</w:t>
      </w:r>
      <w:r w:rsidR="00957AB9" w:rsidRPr="004B1465">
        <w:rPr>
          <w:bCs/>
        </w:rPr>
        <w:t xml:space="preserve"> </w:t>
      </w:r>
      <w:proofErr w:type="spellStart"/>
      <w:r w:rsidR="00957AB9" w:rsidRPr="004B1465">
        <w:rPr>
          <w:bCs/>
        </w:rPr>
        <w:t>nci</w:t>
      </w:r>
      <w:proofErr w:type="spellEnd"/>
      <w:proofErr w:type="gramEnd"/>
      <w:r w:rsidR="002B53A0" w:rsidRPr="004B1465">
        <w:rPr>
          <w:bCs/>
        </w:rPr>
        <w:t xml:space="preserve"> madde hükümleri uygulanır.</w:t>
      </w:r>
    </w:p>
    <w:p w14:paraId="653E6BD9" w14:textId="77777777" w:rsidR="001C6328" w:rsidRPr="004B1465" w:rsidRDefault="001C6328">
      <w:pPr>
        <w:spacing w:after="0" w:line="240" w:lineRule="auto"/>
        <w:ind w:firstLine="709"/>
        <w:jc w:val="both"/>
        <w:rPr>
          <w:rFonts w:ascii="Times New Roman" w:hAnsi="Times New Roman" w:cs="Times New Roman"/>
          <w:sz w:val="24"/>
          <w:szCs w:val="24"/>
        </w:rPr>
      </w:pPr>
    </w:p>
    <w:p w14:paraId="25040577" w14:textId="419FA349" w:rsidR="00DA7845" w:rsidRPr="004B1465" w:rsidRDefault="00DA7845" w:rsidP="00C11086">
      <w:pPr>
        <w:spacing w:after="0" w:line="240" w:lineRule="auto"/>
        <w:jc w:val="center"/>
        <w:rPr>
          <w:rFonts w:ascii="Times New Roman" w:hAnsi="Times New Roman" w:cs="Times New Roman"/>
          <w:b/>
          <w:bCs/>
          <w:sz w:val="24"/>
          <w:szCs w:val="24"/>
        </w:rPr>
      </w:pPr>
      <w:r w:rsidRPr="004B1465">
        <w:rPr>
          <w:rFonts w:ascii="Times New Roman" w:hAnsi="Times New Roman" w:cs="Times New Roman"/>
          <w:b/>
          <w:bCs/>
          <w:sz w:val="24"/>
          <w:szCs w:val="24"/>
        </w:rPr>
        <w:t>DÖRDÜNCÜ BÖLÜM</w:t>
      </w:r>
    </w:p>
    <w:p w14:paraId="79C4F3F4" w14:textId="0DA6E969" w:rsidR="00927894" w:rsidRPr="004B1465" w:rsidRDefault="0027669C" w:rsidP="00C11086">
      <w:pPr>
        <w:spacing w:after="0" w:line="240" w:lineRule="auto"/>
        <w:jc w:val="center"/>
        <w:rPr>
          <w:rFonts w:ascii="Times New Roman" w:hAnsi="Times New Roman" w:cs="Times New Roman"/>
          <w:b/>
          <w:bCs/>
          <w:sz w:val="24"/>
          <w:szCs w:val="24"/>
        </w:rPr>
      </w:pPr>
      <w:bookmarkStart w:id="6" w:name="_Hlk191309033"/>
      <w:r w:rsidRPr="004B1465">
        <w:rPr>
          <w:rFonts w:ascii="Times New Roman" w:hAnsi="Times New Roman" w:cs="Times New Roman"/>
          <w:b/>
          <w:bCs/>
          <w:sz w:val="24"/>
          <w:szCs w:val="24"/>
        </w:rPr>
        <w:t>Deniz</w:t>
      </w:r>
      <w:bookmarkEnd w:id="6"/>
      <w:r w:rsidR="00154DA6" w:rsidRPr="004B1465">
        <w:rPr>
          <w:rFonts w:ascii="Times New Roman" w:hAnsi="Times New Roman" w:cs="Times New Roman"/>
          <w:b/>
          <w:bCs/>
          <w:sz w:val="24"/>
          <w:szCs w:val="24"/>
        </w:rPr>
        <w:t xml:space="preserve"> </w:t>
      </w:r>
      <w:r w:rsidR="00927894" w:rsidRPr="004B1465">
        <w:rPr>
          <w:rFonts w:ascii="Times New Roman" w:hAnsi="Times New Roman" w:cs="Times New Roman"/>
          <w:b/>
          <w:bCs/>
          <w:sz w:val="24"/>
          <w:szCs w:val="24"/>
        </w:rPr>
        <w:t xml:space="preserve">Acenteliği Eğitim Komisyonu, Eğitim Programı ve Sınav </w:t>
      </w:r>
    </w:p>
    <w:p w14:paraId="13CFC69D" w14:textId="77777777" w:rsidR="00927894" w:rsidRPr="004B1465" w:rsidRDefault="00927894" w:rsidP="00927894">
      <w:pPr>
        <w:spacing w:after="0" w:line="240" w:lineRule="auto"/>
        <w:ind w:firstLine="709"/>
        <w:jc w:val="center"/>
        <w:rPr>
          <w:rFonts w:ascii="Times New Roman" w:hAnsi="Times New Roman" w:cs="Times New Roman"/>
          <w:sz w:val="24"/>
          <w:szCs w:val="24"/>
        </w:rPr>
      </w:pPr>
    </w:p>
    <w:p w14:paraId="250328F6" w14:textId="7848B642" w:rsidR="00927894" w:rsidRPr="004B1465" w:rsidRDefault="0027669C" w:rsidP="0092789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Deniz</w:t>
      </w:r>
      <w:r w:rsidR="00EF407E" w:rsidRPr="004B1465">
        <w:rPr>
          <w:rFonts w:ascii="Times New Roman" w:hAnsi="Times New Roman" w:cs="Times New Roman"/>
          <w:b/>
          <w:bCs/>
          <w:sz w:val="24"/>
          <w:szCs w:val="24"/>
        </w:rPr>
        <w:t xml:space="preserve"> </w:t>
      </w:r>
      <w:r w:rsidR="00927894" w:rsidRPr="004B1465">
        <w:rPr>
          <w:rFonts w:ascii="Times New Roman" w:hAnsi="Times New Roman" w:cs="Times New Roman"/>
          <w:b/>
          <w:bCs/>
          <w:sz w:val="24"/>
          <w:szCs w:val="24"/>
        </w:rPr>
        <w:t>acenteliği eğitim komisyonu</w:t>
      </w:r>
    </w:p>
    <w:p w14:paraId="05473A7D" w14:textId="1884F49F" w:rsidR="00927894" w:rsidRPr="004B1465" w:rsidRDefault="00927894" w:rsidP="0092789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6</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27669C" w:rsidRPr="004B1465">
        <w:rPr>
          <w:rFonts w:ascii="Times New Roman" w:hAnsi="Times New Roman" w:cs="Times New Roman"/>
          <w:sz w:val="24"/>
          <w:szCs w:val="24"/>
        </w:rPr>
        <w:t>Deniz</w:t>
      </w:r>
      <w:r w:rsidR="00EF407E" w:rsidRPr="004B1465">
        <w:rPr>
          <w:rFonts w:ascii="Times New Roman" w:hAnsi="Times New Roman" w:cs="Times New Roman"/>
          <w:sz w:val="24"/>
          <w:szCs w:val="24"/>
        </w:rPr>
        <w:t xml:space="preserve"> </w:t>
      </w:r>
      <w:r w:rsidRPr="004B1465">
        <w:rPr>
          <w:rFonts w:ascii="Times New Roman" w:hAnsi="Times New Roman" w:cs="Times New Roman"/>
          <w:sz w:val="24"/>
          <w:szCs w:val="24"/>
        </w:rPr>
        <w:t>acenteliği eğitim komisyonunun teşkili ile çalışma usul ve esasları İdare tarafından belirlenir.</w:t>
      </w:r>
    </w:p>
    <w:p w14:paraId="189B8E13" w14:textId="35FC5595" w:rsidR="00927894" w:rsidRPr="004B1465" w:rsidRDefault="00927894" w:rsidP="0092789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(2) Eğitim programlarının hazırlanması, uygulaması</w:t>
      </w:r>
      <w:r w:rsidR="00A91E78"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ve ücretlendirmesi </w:t>
      </w:r>
      <w:r w:rsidR="00EF407E" w:rsidRPr="004B1465">
        <w:rPr>
          <w:rFonts w:ascii="Times New Roman" w:hAnsi="Times New Roman" w:cs="Times New Roman"/>
          <w:sz w:val="24"/>
          <w:szCs w:val="24"/>
        </w:rPr>
        <w:t>d</w:t>
      </w:r>
      <w:r w:rsidR="0027669C" w:rsidRPr="004B1465">
        <w:rPr>
          <w:rFonts w:ascii="Times New Roman" w:hAnsi="Times New Roman" w:cs="Times New Roman"/>
          <w:sz w:val="24"/>
          <w:szCs w:val="24"/>
        </w:rPr>
        <w:t>eniz</w:t>
      </w:r>
      <w:r w:rsidR="00EF407E"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acenteliği eğitim komisyonu tarafından belirlenir. </w:t>
      </w:r>
    </w:p>
    <w:p w14:paraId="22A63F61" w14:textId="77777777" w:rsidR="00927894" w:rsidRPr="004B1465" w:rsidRDefault="00927894" w:rsidP="0092789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Eğitim programı</w:t>
      </w:r>
    </w:p>
    <w:p w14:paraId="5EDA22DC" w14:textId="5381E10A" w:rsidR="00927894" w:rsidRPr="004B1465" w:rsidRDefault="00927894" w:rsidP="0092789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7</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Eğitim programları, acente personeli olmak isteyen adaylara ilk başvuruda verilen belgelendirme eğitimi ve acente personeli tanıtım belgesine sahip olanlara verilen yenileme eğitiminden oluşur.</w:t>
      </w:r>
    </w:p>
    <w:p w14:paraId="3D5279DB" w14:textId="4F103950" w:rsidR="00687B09" w:rsidRPr="004B1465" w:rsidRDefault="00687B09" w:rsidP="00F35CB6">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Eğitim programları eğitim alacak personelin eğitim seviyesine</w:t>
      </w:r>
      <w:r w:rsidR="00A03299" w:rsidRPr="004B1465">
        <w:rPr>
          <w:rFonts w:ascii="Times New Roman" w:hAnsi="Times New Roman" w:cs="Times New Roman"/>
          <w:sz w:val="24"/>
          <w:szCs w:val="24"/>
        </w:rPr>
        <w:t xml:space="preserve"> ve hizmet vereceği acente sınıfına göre</w:t>
      </w:r>
      <w:r w:rsidRPr="004B1465">
        <w:rPr>
          <w:rFonts w:ascii="Times New Roman" w:hAnsi="Times New Roman" w:cs="Times New Roman"/>
          <w:sz w:val="24"/>
          <w:szCs w:val="24"/>
        </w:rPr>
        <w:t xml:space="preserve"> belirlenir.</w:t>
      </w:r>
    </w:p>
    <w:p w14:paraId="71783BB8" w14:textId="5F5DAAD7" w:rsidR="00927894" w:rsidRPr="004B1465" w:rsidRDefault="00687B09" w:rsidP="00F35CB6">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A</w:t>
      </w:r>
      <w:r w:rsidR="00927894" w:rsidRPr="004B1465">
        <w:rPr>
          <w:rFonts w:ascii="Times New Roman" w:hAnsi="Times New Roman" w:cs="Times New Roman"/>
          <w:sz w:val="24"/>
          <w:szCs w:val="24"/>
        </w:rPr>
        <w:t>cente personeli olmak isteyen adayların, yıl içerisinde yapılacak belgelendirme eğitim seminerlerinden birine katılmaları ve bu eğitim sonunda yapılacak sınavda başarılı olmaları gerekir.</w:t>
      </w:r>
    </w:p>
    <w:p w14:paraId="2C97EDF7" w14:textId="3E570A39" w:rsidR="00927894" w:rsidRPr="004B1465" w:rsidRDefault="00687B09" w:rsidP="0092789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w:t>
      </w:r>
      <w:r w:rsidR="00927894" w:rsidRPr="004B1465">
        <w:rPr>
          <w:rFonts w:ascii="Times New Roman" w:hAnsi="Times New Roman" w:cs="Times New Roman"/>
          <w:sz w:val="24"/>
          <w:szCs w:val="24"/>
        </w:rPr>
        <w:t>) Belgelendirme eğitim sınavında başarılı olmuş ancak beş yıl içerisinde personel tanıtım belgesi düzenlenmeyen kişilerin yeniden belgelendirme eğitimine katılması ve yapılacak sınavda başarılı olması gerekir.</w:t>
      </w:r>
    </w:p>
    <w:p w14:paraId="75CDE951" w14:textId="5BF26B7E" w:rsidR="00075061" w:rsidRPr="004B1465" w:rsidRDefault="00687B09" w:rsidP="00927894">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ç</w:t>
      </w:r>
      <w:proofErr w:type="gramEnd"/>
      <w:r w:rsidR="00927894" w:rsidRPr="004B1465">
        <w:rPr>
          <w:rFonts w:ascii="Times New Roman" w:hAnsi="Times New Roman" w:cs="Times New Roman"/>
          <w:sz w:val="24"/>
          <w:szCs w:val="24"/>
        </w:rPr>
        <w:t xml:space="preserve">) </w:t>
      </w:r>
      <w:r w:rsidR="0027669C" w:rsidRPr="004B1465">
        <w:rPr>
          <w:rFonts w:ascii="Times New Roman" w:hAnsi="Times New Roman" w:cs="Times New Roman"/>
          <w:sz w:val="24"/>
          <w:szCs w:val="24"/>
        </w:rPr>
        <w:t>Deniz</w:t>
      </w:r>
      <w:r w:rsidR="00927894" w:rsidRPr="004B1465">
        <w:rPr>
          <w:rFonts w:ascii="Times New Roman" w:hAnsi="Times New Roman" w:cs="Times New Roman"/>
          <w:sz w:val="24"/>
          <w:szCs w:val="24"/>
        </w:rPr>
        <w:t xml:space="preserve"> acentesi tanıtım belgesinin süresinin uzatılması için her personelin yenileme eğitimine katılması gerekir. </w:t>
      </w:r>
      <w:r w:rsidR="006727EF" w:rsidRPr="004B1465">
        <w:rPr>
          <w:rFonts w:ascii="Times New Roman" w:hAnsi="Times New Roman" w:cs="Times New Roman"/>
          <w:sz w:val="24"/>
          <w:szCs w:val="24"/>
        </w:rPr>
        <w:t>Yenileme</w:t>
      </w:r>
      <w:r w:rsidR="00927894" w:rsidRPr="004B1465">
        <w:rPr>
          <w:rFonts w:ascii="Times New Roman" w:hAnsi="Times New Roman" w:cs="Times New Roman"/>
          <w:sz w:val="24"/>
          <w:szCs w:val="24"/>
        </w:rPr>
        <w:t xml:space="preserve"> eğitimin</w:t>
      </w:r>
      <w:r w:rsidR="006727EF" w:rsidRPr="004B1465">
        <w:rPr>
          <w:rFonts w:ascii="Times New Roman" w:hAnsi="Times New Roman" w:cs="Times New Roman"/>
          <w:sz w:val="24"/>
          <w:szCs w:val="24"/>
        </w:rPr>
        <w:t>in</w:t>
      </w:r>
      <w:r w:rsidR="00927894" w:rsidRPr="004B1465">
        <w:rPr>
          <w:rFonts w:ascii="Times New Roman" w:hAnsi="Times New Roman" w:cs="Times New Roman"/>
          <w:sz w:val="24"/>
          <w:szCs w:val="24"/>
        </w:rPr>
        <w:t xml:space="preserve"> tanıtım belge süresinin bitiminden önceki </w:t>
      </w:r>
      <w:r w:rsidR="00C51209" w:rsidRPr="004B1465">
        <w:rPr>
          <w:rFonts w:ascii="Times New Roman" w:hAnsi="Times New Roman" w:cs="Times New Roman"/>
          <w:sz w:val="24"/>
          <w:szCs w:val="24"/>
        </w:rPr>
        <w:t xml:space="preserve">altı ay </w:t>
      </w:r>
      <w:r w:rsidR="005F7700" w:rsidRPr="004B1465">
        <w:rPr>
          <w:rFonts w:ascii="Times New Roman" w:hAnsi="Times New Roman" w:cs="Times New Roman"/>
          <w:sz w:val="24"/>
          <w:szCs w:val="24"/>
        </w:rPr>
        <w:t>i</w:t>
      </w:r>
      <w:r w:rsidR="00927894" w:rsidRPr="004B1465">
        <w:rPr>
          <w:rFonts w:ascii="Times New Roman" w:hAnsi="Times New Roman" w:cs="Times New Roman"/>
          <w:sz w:val="24"/>
          <w:szCs w:val="24"/>
        </w:rPr>
        <w:t>çerisinde alınması zorunludur. Bu süre içerisinde yenileme eğitimlerine katılmayanların tanıtım belgeleri süresi sonunda iptal edilir. İptal edilen tanıtım belgelerinin yeniden düzenlenebilmesi için yenileme eğitimine katılım zorunludur.</w:t>
      </w:r>
    </w:p>
    <w:p w14:paraId="5B90FAC4" w14:textId="779C4897" w:rsidR="00927894" w:rsidRPr="004B1465" w:rsidRDefault="00075061" w:rsidP="00AA73BE">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ç</w:t>
      </w:r>
      <w:proofErr w:type="gramEnd"/>
      <w:r w:rsidRPr="004B1465">
        <w:rPr>
          <w:rFonts w:ascii="Times New Roman" w:hAnsi="Times New Roman" w:cs="Times New Roman"/>
          <w:sz w:val="24"/>
          <w:szCs w:val="24"/>
        </w:rPr>
        <w:t xml:space="preserve">) </w:t>
      </w:r>
      <w:r w:rsidR="00AA73BE" w:rsidRPr="004B1465">
        <w:rPr>
          <w:rFonts w:ascii="Times New Roman" w:hAnsi="Times New Roman" w:cs="Times New Roman"/>
          <w:sz w:val="24"/>
          <w:szCs w:val="24"/>
        </w:rPr>
        <w:t>Fiziki olarak verilen b</w:t>
      </w:r>
      <w:r w:rsidRPr="004B1465">
        <w:rPr>
          <w:rFonts w:ascii="Times New Roman" w:hAnsi="Times New Roman" w:cs="Times New Roman"/>
          <w:sz w:val="24"/>
          <w:szCs w:val="24"/>
        </w:rPr>
        <w:t xml:space="preserve">elgelendirme ve yenileme eğitimleri bu Yönetmelik yürürlüğe girdikten 1 yıl içerisinde çevrimiçi olarak </w:t>
      </w:r>
      <w:r w:rsidR="0027669C" w:rsidRPr="004B1465">
        <w:rPr>
          <w:rFonts w:ascii="Times New Roman" w:hAnsi="Times New Roman" w:cs="Times New Roman"/>
          <w:sz w:val="24"/>
          <w:szCs w:val="24"/>
        </w:rPr>
        <w:t xml:space="preserve">DABS </w:t>
      </w:r>
      <w:r w:rsidRPr="004B1465">
        <w:rPr>
          <w:rFonts w:ascii="Times New Roman" w:hAnsi="Times New Roman" w:cs="Times New Roman"/>
          <w:sz w:val="24"/>
          <w:szCs w:val="24"/>
        </w:rPr>
        <w:t xml:space="preserve">üzerinden düzenlenir. Çevrimiçi eğitimlere yönelik eğitim programı </w:t>
      </w:r>
      <w:r w:rsidR="00EF407E" w:rsidRPr="004B1465">
        <w:rPr>
          <w:rFonts w:ascii="Times New Roman" w:hAnsi="Times New Roman" w:cs="Times New Roman"/>
          <w:sz w:val="24"/>
          <w:szCs w:val="24"/>
        </w:rPr>
        <w:t>d</w:t>
      </w:r>
      <w:r w:rsidR="0027669C" w:rsidRPr="004B1465">
        <w:rPr>
          <w:rFonts w:ascii="Times New Roman" w:hAnsi="Times New Roman" w:cs="Times New Roman"/>
          <w:sz w:val="24"/>
          <w:szCs w:val="24"/>
        </w:rPr>
        <w:t>eniz</w:t>
      </w:r>
      <w:r w:rsidR="00EF407E" w:rsidRPr="004B1465">
        <w:rPr>
          <w:rFonts w:ascii="Times New Roman" w:hAnsi="Times New Roman" w:cs="Times New Roman"/>
          <w:sz w:val="24"/>
          <w:szCs w:val="24"/>
        </w:rPr>
        <w:t xml:space="preserve"> </w:t>
      </w:r>
      <w:r w:rsidRPr="004B1465">
        <w:rPr>
          <w:rFonts w:ascii="Times New Roman" w:hAnsi="Times New Roman" w:cs="Times New Roman"/>
          <w:sz w:val="24"/>
          <w:szCs w:val="24"/>
        </w:rPr>
        <w:t>acenteliği eğitim komisyonu tarafından belirlenir.</w:t>
      </w:r>
      <w:r w:rsidR="00AA73BE" w:rsidRPr="004B1465">
        <w:rPr>
          <w:rFonts w:ascii="Times New Roman" w:hAnsi="Times New Roman" w:cs="Times New Roman"/>
          <w:sz w:val="24"/>
          <w:szCs w:val="24"/>
        </w:rPr>
        <w:t xml:space="preserve"> </w:t>
      </w:r>
    </w:p>
    <w:p w14:paraId="63F10977" w14:textId="77777777" w:rsidR="00927894" w:rsidRPr="004B1465" w:rsidRDefault="00927894" w:rsidP="00927894">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Sınav</w:t>
      </w:r>
    </w:p>
    <w:p w14:paraId="244803C2" w14:textId="4199CA68" w:rsidR="00927894" w:rsidRPr="004B1465" w:rsidRDefault="00927894" w:rsidP="005E29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9A3C86" w:rsidRPr="004B1465">
        <w:rPr>
          <w:rFonts w:ascii="Times New Roman" w:hAnsi="Times New Roman" w:cs="Times New Roman"/>
          <w:b/>
          <w:bCs/>
          <w:sz w:val="24"/>
          <w:szCs w:val="24"/>
        </w:rPr>
        <w:t>18</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902629" w:rsidRPr="004B1465">
        <w:rPr>
          <w:rFonts w:ascii="Times New Roman" w:hAnsi="Times New Roman" w:cs="Times New Roman"/>
          <w:sz w:val="24"/>
          <w:szCs w:val="24"/>
        </w:rPr>
        <w:t>A</w:t>
      </w:r>
      <w:r w:rsidRPr="004B1465">
        <w:rPr>
          <w:rFonts w:ascii="Times New Roman" w:hAnsi="Times New Roman" w:cs="Times New Roman"/>
          <w:sz w:val="24"/>
          <w:szCs w:val="24"/>
        </w:rPr>
        <w:t xml:space="preserve">cente personeli olmak isteyen ve gerekli eğitimi tamamlayan adayların İdare tarafından yapılacak sınavda başarılı olmaları gerekir. Sınava ilişkin usul ve esaslar </w:t>
      </w:r>
      <w:r w:rsidR="00665074" w:rsidRPr="004B1465">
        <w:rPr>
          <w:rFonts w:ascii="Times New Roman" w:hAnsi="Times New Roman" w:cs="Times New Roman"/>
          <w:sz w:val="24"/>
          <w:szCs w:val="24"/>
        </w:rPr>
        <w:t>Deniz</w:t>
      </w:r>
      <w:r w:rsidR="00EF407E"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Acenteliği Eğitim Komisyonu tarafından belirlenir. Bu sınavlar, </w:t>
      </w:r>
      <w:r w:rsidR="00F11768" w:rsidRPr="004B1465">
        <w:rPr>
          <w:rFonts w:ascii="Times New Roman" w:hAnsi="Times New Roman" w:cs="Times New Roman"/>
          <w:sz w:val="24"/>
          <w:szCs w:val="24"/>
        </w:rPr>
        <w:t xml:space="preserve">çevrimiçi eğitimlerin verilmeye başlanması akabinde </w:t>
      </w:r>
      <w:proofErr w:type="spellStart"/>
      <w:r w:rsidRPr="004B1465">
        <w:rPr>
          <w:rFonts w:ascii="Times New Roman" w:hAnsi="Times New Roman" w:cs="Times New Roman"/>
          <w:sz w:val="24"/>
          <w:szCs w:val="24"/>
        </w:rPr>
        <w:t>gemi</w:t>
      </w:r>
      <w:r w:rsidR="00890CD3" w:rsidRPr="004B1465">
        <w:rPr>
          <w:rFonts w:ascii="Times New Roman" w:hAnsi="Times New Roman" w:cs="Times New Roman"/>
          <w:sz w:val="24"/>
          <w:szCs w:val="24"/>
        </w:rPr>
        <w:t>adamları</w:t>
      </w:r>
      <w:proofErr w:type="spellEnd"/>
      <w:r w:rsidRPr="004B1465">
        <w:rPr>
          <w:rFonts w:ascii="Times New Roman" w:hAnsi="Times New Roman" w:cs="Times New Roman"/>
          <w:sz w:val="24"/>
          <w:szCs w:val="24"/>
        </w:rPr>
        <w:t xml:space="preserve"> sınav merkezlerinde </w:t>
      </w:r>
      <w:r w:rsidR="00902629" w:rsidRPr="004B1465">
        <w:rPr>
          <w:rFonts w:ascii="Times New Roman" w:hAnsi="Times New Roman" w:cs="Times New Roman"/>
          <w:sz w:val="24"/>
          <w:szCs w:val="24"/>
        </w:rPr>
        <w:t xml:space="preserve">çevrimiçi </w:t>
      </w:r>
      <w:r w:rsidRPr="004B1465">
        <w:rPr>
          <w:rFonts w:ascii="Times New Roman" w:hAnsi="Times New Roman" w:cs="Times New Roman"/>
          <w:sz w:val="24"/>
          <w:szCs w:val="24"/>
        </w:rPr>
        <w:t>yapıl</w:t>
      </w:r>
      <w:r w:rsidR="00474ACC" w:rsidRPr="004B1465">
        <w:rPr>
          <w:rFonts w:ascii="Times New Roman" w:hAnsi="Times New Roman" w:cs="Times New Roman"/>
          <w:sz w:val="24"/>
          <w:szCs w:val="24"/>
        </w:rPr>
        <w:t>ı</w:t>
      </w:r>
      <w:r w:rsidRPr="004B1465">
        <w:rPr>
          <w:rFonts w:ascii="Times New Roman" w:hAnsi="Times New Roman" w:cs="Times New Roman"/>
          <w:sz w:val="24"/>
          <w:szCs w:val="24"/>
        </w:rPr>
        <w:t>r.</w:t>
      </w:r>
    </w:p>
    <w:p w14:paraId="2948DEC5" w14:textId="77777777" w:rsidR="00927894" w:rsidRPr="004B1465" w:rsidRDefault="00024092" w:rsidP="00C11086">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 xml:space="preserve"> </w:t>
      </w:r>
      <w:r w:rsidR="001836D4" w:rsidRPr="004B1465">
        <w:rPr>
          <w:rFonts w:ascii="Times New Roman" w:hAnsi="Times New Roman" w:cs="Times New Roman"/>
          <w:b/>
          <w:bCs/>
          <w:sz w:val="24"/>
          <w:szCs w:val="24"/>
        </w:rPr>
        <w:t xml:space="preserve"> </w:t>
      </w:r>
      <w:r w:rsidR="00927894" w:rsidRPr="004B1465">
        <w:rPr>
          <w:rFonts w:ascii="Times New Roman" w:hAnsi="Times New Roman" w:cs="Times New Roman"/>
          <w:b/>
          <w:bCs/>
          <w:sz w:val="24"/>
          <w:szCs w:val="24"/>
        </w:rPr>
        <w:t>BEŞİNCİ BÖLÜM</w:t>
      </w:r>
    </w:p>
    <w:p w14:paraId="26525B5B" w14:textId="6B96EB54" w:rsidR="00DA7845" w:rsidRPr="004B1465" w:rsidRDefault="00C1126B" w:rsidP="00C11086">
      <w:pPr>
        <w:spacing w:after="0" w:line="240" w:lineRule="auto"/>
        <w:jc w:val="center"/>
        <w:rPr>
          <w:rFonts w:ascii="Times New Roman" w:hAnsi="Times New Roman" w:cs="Times New Roman"/>
          <w:b/>
          <w:bCs/>
          <w:sz w:val="24"/>
          <w:szCs w:val="24"/>
        </w:rPr>
      </w:pPr>
      <w:r w:rsidRPr="004B1465">
        <w:rPr>
          <w:rFonts w:ascii="Times New Roman" w:hAnsi="Times New Roman" w:cs="Times New Roman"/>
          <w:b/>
          <w:bCs/>
          <w:sz w:val="24"/>
          <w:szCs w:val="24"/>
        </w:rPr>
        <w:t xml:space="preserve">Disiplin Komisyonu, </w:t>
      </w:r>
      <w:r w:rsidR="00484EC6" w:rsidRPr="004B1465">
        <w:rPr>
          <w:rFonts w:ascii="Times New Roman" w:hAnsi="Times New Roman" w:cs="Times New Roman"/>
          <w:b/>
          <w:bCs/>
          <w:sz w:val="24"/>
          <w:szCs w:val="24"/>
        </w:rPr>
        <w:t>İdari Yaptırım</w:t>
      </w:r>
      <w:r w:rsidR="00DA7845" w:rsidRPr="004B1465">
        <w:rPr>
          <w:rFonts w:ascii="Times New Roman" w:hAnsi="Times New Roman" w:cs="Times New Roman"/>
          <w:b/>
          <w:bCs/>
          <w:sz w:val="24"/>
          <w:szCs w:val="24"/>
        </w:rPr>
        <w:t>, Yetki Belgesi İptali ve Sonuçları</w:t>
      </w:r>
    </w:p>
    <w:p w14:paraId="40878395" w14:textId="77777777" w:rsidR="00C040DE" w:rsidRPr="004B1465" w:rsidRDefault="00C040DE" w:rsidP="00C040DE">
      <w:pPr>
        <w:spacing w:after="0" w:line="240" w:lineRule="auto"/>
        <w:ind w:firstLine="709"/>
        <w:jc w:val="both"/>
        <w:rPr>
          <w:rFonts w:ascii="Times New Roman" w:hAnsi="Times New Roman" w:cs="Times New Roman"/>
          <w:b/>
          <w:bCs/>
          <w:sz w:val="24"/>
          <w:szCs w:val="24"/>
        </w:rPr>
      </w:pPr>
    </w:p>
    <w:p w14:paraId="29CFB695" w14:textId="1D751231" w:rsidR="00C040DE" w:rsidRPr="004B1465" w:rsidRDefault="00C040DE" w:rsidP="00C040DE">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Disiplin Kom</w:t>
      </w:r>
      <w:bookmarkStart w:id="7" w:name="_Hlk147495936"/>
      <w:r w:rsidRPr="004B1465">
        <w:rPr>
          <w:rFonts w:ascii="Times New Roman" w:hAnsi="Times New Roman" w:cs="Times New Roman"/>
          <w:b/>
          <w:bCs/>
          <w:sz w:val="24"/>
          <w:szCs w:val="24"/>
        </w:rPr>
        <w:t>isyonu</w:t>
      </w:r>
      <w:r w:rsidR="00334B2C" w:rsidRPr="004B1465">
        <w:rPr>
          <w:rFonts w:ascii="Times New Roman" w:hAnsi="Times New Roman" w:cs="Times New Roman"/>
          <w:b/>
          <w:bCs/>
          <w:sz w:val="24"/>
          <w:szCs w:val="24"/>
        </w:rPr>
        <w:t xml:space="preserve"> </w:t>
      </w:r>
    </w:p>
    <w:p w14:paraId="209C4899" w14:textId="4BA7AD52" w:rsidR="00C040DE"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22063A" w:rsidRPr="004B1465">
        <w:rPr>
          <w:rFonts w:ascii="Times New Roman" w:hAnsi="Times New Roman" w:cs="Times New Roman"/>
          <w:b/>
          <w:bCs/>
          <w:sz w:val="24"/>
          <w:szCs w:val="24"/>
        </w:rPr>
        <w:t>9</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665074" w:rsidRPr="004B1465">
        <w:rPr>
          <w:rFonts w:ascii="Times New Roman" w:hAnsi="Times New Roman" w:cs="Times New Roman"/>
          <w:sz w:val="24"/>
          <w:szCs w:val="24"/>
        </w:rPr>
        <w:t>Deniz</w:t>
      </w:r>
      <w:r w:rsidR="00D81A75" w:rsidRPr="004B1465">
        <w:rPr>
          <w:rFonts w:ascii="Times New Roman" w:hAnsi="Times New Roman" w:cs="Times New Roman"/>
          <w:sz w:val="24"/>
          <w:szCs w:val="24"/>
        </w:rPr>
        <w:t xml:space="preserve"> </w:t>
      </w:r>
      <w:r w:rsidR="002D7E05" w:rsidRPr="004B1465">
        <w:rPr>
          <w:rFonts w:ascii="Times New Roman" w:hAnsi="Times New Roman" w:cs="Times New Roman"/>
          <w:sz w:val="24"/>
          <w:szCs w:val="24"/>
        </w:rPr>
        <w:t xml:space="preserve">acenteleri </w:t>
      </w:r>
      <w:r w:rsidR="00D81A75" w:rsidRPr="004B1465">
        <w:rPr>
          <w:rFonts w:ascii="Times New Roman" w:hAnsi="Times New Roman" w:cs="Times New Roman"/>
          <w:sz w:val="24"/>
          <w:szCs w:val="24"/>
        </w:rPr>
        <w:t>il</w:t>
      </w:r>
      <w:r w:rsidR="002D7E05" w:rsidRPr="004B1465">
        <w:rPr>
          <w:rFonts w:ascii="Times New Roman" w:hAnsi="Times New Roman" w:cs="Times New Roman"/>
          <w:sz w:val="24"/>
          <w:szCs w:val="24"/>
        </w:rPr>
        <w:t xml:space="preserve">e personelinin, mesleki yetersizlikleri, disiplinsizlikleri, denizcilik örf ve adetlerine, mesleki teamüllere uygun olmayan davranışları </w:t>
      </w:r>
      <w:bookmarkEnd w:id="7"/>
      <w:r w:rsidR="00CA77D1" w:rsidRPr="004B1465">
        <w:rPr>
          <w:rFonts w:ascii="Times New Roman" w:hAnsi="Times New Roman" w:cs="Times New Roman"/>
          <w:sz w:val="24"/>
          <w:szCs w:val="24"/>
        </w:rPr>
        <w:t>ve</w:t>
      </w:r>
      <w:r w:rsidR="00CD0CD6" w:rsidRPr="004B1465">
        <w:rPr>
          <w:rFonts w:ascii="Times New Roman" w:hAnsi="Times New Roman" w:cs="Times New Roman"/>
          <w:sz w:val="24"/>
          <w:szCs w:val="24"/>
        </w:rPr>
        <w:t>ya</w:t>
      </w:r>
      <w:r w:rsidR="00CA77D1" w:rsidRPr="004B1465">
        <w:rPr>
          <w:rFonts w:ascii="Times New Roman" w:hAnsi="Times New Roman" w:cs="Times New Roman"/>
          <w:sz w:val="24"/>
          <w:szCs w:val="24"/>
        </w:rPr>
        <w:t xml:space="preserve"> </w:t>
      </w:r>
      <w:proofErr w:type="gramStart"/>
      <w:r w:rsidR="00E34306" w:rsidRPr="004B1465">
        <w:rPr>
          <w:rFonts w:ascii="Times New Roman" w:hAnsi="Times New Roman" w:cs="Times New Roman"/>
          <w:sz w:val="24"/>
          <w:szCs w:val="24"/>
        </w:rPr>
        <w:t>14 üncü</w:t>
      </w:r>
      <w:proofErr w:type="gramEnd"/>
      <w:r w:rsidR="0072269B" w:rsidRPr="004B1465">
        <w:rPr>
          <w:rFonts w:ascii="Times New Roman" w:hAnsi="Times New Roman" w:cs="Times New Roman"/>
          <w:sz w:val="24"/>
          <w:szCs w:val="24"/>
        </w:rPr>
        <w:t xml:space="preserve"> </w:t>
      </w:r>
      <w:r w:rsidR="00A51DA9" w:rsidRPr="004B1465">
        <w:rPr>
          <w:rFonts w:ascii="Times New Roman" w:hAnsi="Times New Roman" w:cs="Times New Roman"/>
          <w:sz w:val="24"/>
          <w:szCs w:val="24"/>
        </w:rPr>
        <w:t xml:space="preserve">maddenin </w:t>
      </w:r>
      <w:r w:rsidR="00AD6409" w:rsidRPr="004B1465">
        <w:rPr>
          <w:rFonts w:ascii="Times New Roman" w:hAnsi="Times New Roman" w:cs="Times New Roman"/>
          <w:sz w:val="24"/>
          <w:szCs w:val="24"/>
        </w:rPr>
        <w:t xml:space="preserve">birinci ve </w:t>
      </w:r>
      <w:r w:rsidR="00890CD3" w:rsidRPr="004B1465">
        <w:rPr>
          <w:rFonts w:ascii="Times New Roman" w:hAnsi="Times New Roman" w:cs="Times New Roman"/>
          <w:sz w:val="24"/>
          <w:szCs w:val="24"/>
        </w:rPr>
        <w:t xml:space="preserve">üçüncü </w:t>
      </w:r>
      <w:r w:rsidR="00AD6409" w:rsidRPr="004B1465">
        <w:rPr>
          <w:rFonts w:ascii="Times New Roman" w:hAnsi="Times New Roman" w:cs="Times New Roman"/>
          <w:sz w:val="24"/>
          <w:szCs w:val="24"/>
        </w:rPr>
        <w:t xml:space="preserve">fıkralarının </w:t>
      </w:r>
      <w:r w:rsidR="00A51DA9" w:rsidRPr="004B1465">
        <w:rPr>
          <w:rFonts w:ascii="Times New Roman" w:hAnsi="Times New Roman" w:cs="Times New Roman"/>
          <w:sz w:val="24"/>
          <w:szCs w:val="24"/>
        </w:rPr>
        <w:t xml:space="preserve">ihlal edildiğinin tespit edilmesi </w:t>
      </w:r>
      <w:r w:rsidR="00534141" w:rsidRPr="004B1465">
        <w:rPr>
          <w:rFonts w:ascii="Times New Roman" w:hAnsi="Times New Roman" w:cs="Times New Roman"/>
          <w:sz w:val="24"/>
          <w:szCs w:val="24"/>
        </w:rPr>
        <w:t>durum</w:t>
      </w:r>
      <w:r w:rsidR="00497A67" w:rsidRPr="004B1465">
        <w:rPr>
          <w:rFonts w:ascii="Times New Roman" w:hAnsi="Times New Roman" w:cs="Times New Roman"/>
          <w:sz w:val="24"/>
          <w:szCs w:val="24"/>
        </w:rPr>
        <w:t>larında İdare, gelen bildirimlerin görüşülmesi ve değerlendirilmesi için</w:t>
      </w:r>
      <w:r w:rsidR="00957AB9" w:rsidRPr="004B1465">
        <w:rPr>
          <w:rFonts w:ascii="Times New Roman" w:hAnsi="Times New Roman" w:cs="Times New Roman"/>
          <w:sz w:val="24"/>
          <w:szCs w:val="24"/>
        </w:rPr>
        <w:t xml:space="preserve"> </w:t>
      </w:r>
      <w:r w:rsidR="004B75B9" w:rsidRPr="004B1465">
        <w:rPr>
          <w:rFonts w:ascii="Times New Roman" w:hAnsi="Times New Roman" w:cs="Times New Roman"/>
          <w:sz w:val="24"/>
          <w:szCs w:val="24"/>
        </w:rPr>
        <w:t xml:space="preserve">bu maddenin ikinci ve üçüncü fıkralarında belirlenen esaslar çerçevesinde </w:t>
      </w:r>
      <w:r w:rsidR="00665074" w:rsidRPr="004B1465">
        <w:rPr>
          <w:rFonts w:ascii="Times New Roman" w:hAnsi="Times New Roman" w:cs="Times New Roman"/>
          <w:sz w:val="24"/>
          <w:szCs w:val="24"/>
        </w:rPr>
        <w:t xml:space="preserve">DADK </w:t>
      </w:r>
      <w:r w:rsidR="00497A67" w:rsidRPr="004B1465">
        <w:rPr>
          <w:rFonts w:ascii="Times New Roman" w:hAnsi="Times New Roman" w:cs="Times New Roman"/>
          <w:sz w:val="24"/>
          <w:szCs w:val="24"/>
        </w:rPr>
        <w:t>üyelerini toplantıya çağırır.</w:t>
      </w:r>
    </w:p>
    <w:p w14:paraId="2699E096" w14:textId="44CF8FF2" w:rsidR="00C040DE"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665074" w:rsidRPr="004B1465">
        <w:rPr>
          <w:rFonts w:ascii="Times New Roman" w:hAnsi="Times New Roman" w:cs="Times New Roman"/>
          <w:sz w:val="24"/>
          <w:szCs w:val="24"/>
        </w:rPr>
        <w:t>DADK</w:t>
      </w:r>
      <w:r w:rsidRPr="004B1465">
        <w:rPr>
          <w:rFonts w:ascii="Times New Roman" w:hAnsi="Times New Roman" w:cs="Times New Roman"/>
          <w:sz w:val="24"/>
          <w:szCs w:val="24"/>
        </w:rPr>
        <w:t xml:space="preserve">; İdareyi temsilen </w:t>
      </w:r>
      <w:r w:rsidR="0050298D" w:rsidRPr="004B1465">
        <w:rPr>
          <w:rFonts w:ascii="Times New Roman" w:hAnsi="Times New Roman" w:cs="Times New Roman"/>
          <w:sz w:val="24"/>
          <w:szCs w:val="24"/>
        </w:rPr>
        <w:t xml:space="preserve">ilgili </w:t>
      </w:r>
      <w:r w:rsidR="00AB2B5A" w:rsidRPr="004B1465">
        <w:rPr>
          <w:rFonts w:ascii="Times New Roman" w:hAnsi="Times New Roman" w:cs="Times New Roman"/>
          <w:sz w:val="24"/>
          <w:szCs w:val="24"/>
        </w:rPr>
        <w:t>Denizcilik G</w:t>
      </w:r>
      <w:r w:rsidRPr="004B1465">
        <w:rPr>
          <w:rFonts w:ascii="Times New Roman" w:hAnsi="Times New Roman" w:cs="Times New Roman"/>
          <w:sz w:val="24"/>
          <w:szCs w:val="24"/>
        </w:rPr>
        <w:t xml:space="preserve">enel </w:t>
      </w:r>
      <w:r w:rsidR="00AB2B5A" w:rsidRPr="004B1465">
        <w:rPr>
          <w:rFonts w:ascii="Times New Roman" w:hAnsi="Times New Roman" w:cs="Times New Roman"/>
          <w:sz w:val="24"/>
          <w:szCs w:val="24"/>
        </w:rPr>
        <w:t>M</w:t>
      </w:r>
      <w:r w:rsidRPr="004B1465">
        <w:rPr>
          <w:rFonts w:ascii="Times New Roman" w:hAnsi="Times New Roman" w:cs="Times New Roman"/>
          <w:sz w:val="24"/>
          <w:szCs w:val="24"/>
        </w:rPr>
        <w:t>üdür</w:t>
      </w:r>
      <w:r w:rsidR="0050298D" w:rsidRPr="004B1465">
        <w:rPr>
          <w:rFonts w:ascii="Times New Roman" w:hAnsi="Times New Roman" w:cs="Times New Roman"/>
          <w:sz w:val="24"/>
          <w:szCs w:val="24"/>
        </w:rPr>
        <w:t xml:space="preserve"> Yardımcısı</w:t>
      </w:r>
      <w:r w:rsidRPr="004B1465">
        <w:rPr>
          <w:rFonts w:ascii="Times New Roman" w:hAnsi="Times New Roman" w:cs="Times New Roman"/>
          <w:sz w:val="24"/>
          <w:szCs w:val="24"/>
        </w:rPr>
        <w:t>, daire başkanı</w:t>
      </w:r>
      <w:r w:rsidR="0050298D" w:rsidRPr="004B1465">
        <w:rPr>
          <w:rFonts w:ascii="Times New Roman" w:hAnsi="Times New Roman" w:cs="Times New Roman"/>
          <w:sz w:val="24"/>
          <w:szCs w:val="24"/>
        </w:rPr>
        <w:t>,</w:t>
      </w:r>
      <w:r w:rsidR="00E34306" w:rsidRPr="004B1465">
        <w:rPr>
          <w:rFonts w:ascii="Times New Roman" w:hAnsi="Times New Roman" w:cs="Times New Roman"/>
          <w:sz w:val="24"/>
          <w:szCs w:val="24"/>
        </w:rPr>
        <w:t xml:space="preserve"> </w:t>
      </w:r>
      <w:r w:rsidR="00216883" w:rsidRPr="004B1465">
        <w:rPr>
          <w:rFonts w:ascii="Times New Roman" w:hAnsi="Times New Roman" w:cs="Times New Roman"/>
          <w:sz w:val="24"/>
          <w:szCs w:val="24"/>
        </w:rPr>
        <w:t xml:space="preserve">ilgili birimden iki </w:t>
      </w:r>
      <w:r w:rsidR="00F00CB1" w:rsidRPr="004B1465">
        <w:rPr>
          <w:rFonts w:ascii="Times New Roman" w:hAnsi="Times New Roman" w:cs="Times New Roman"/>
          <w:sz w:val="24"/>
          <w:szCs w:val="24"/>
        </w:rPr>
        <w:t>personel</w:t>
      </w:r>
      <w:r w:rsidRPr="004B1465">
        <w:rPr>
          <w:rFonts w:ascii="Times New Roman" w:hAnsi="Times New Roman" w:cs="Times New Roman"/>
          <w:sz w:val="24"/>
          <w:szCs w:val="24"/>
        </w:rPr>
        <w:t xml:space="preserve"> </w:t>
      </w:r>
      <w:r w:rsidR="0050298D" w:rsidRPr="004B1465">
        <w:rPr>
          <w:rFonts w:ascii="Times New Roman" w:hAnsi="Times New Roman" w:cs="Times New Roman"/>
          <w:sz w:val="24"/>
          <w:szCs w:val="24"/>
        </w:rPr>
        <w:t xml:space="preserve">ve </w:t>
      </w:r>
      <w:r w:rsidR="00497A67" w:rsidRPr="004B1465">
        <w:rPr>
          <w:rFonts w:ascii="Times New Roman" w:hAnsi="Times New Roman" w:cs="Times New Roman"/>
          <w:sz w:val="24"/>
          <w:szCs w:val="24"/>
        </w:rPr>
        <w:t>H</w:t>
      </w:r>
      <w:r w:rsidR="0050298D" w:rsidRPr="004B1465">
        <w:rPr>
          <w:rFonts w:ascii="Times New Roman" w:hAnsi="Times New Roman" w:cs="Times New Roman"/>
          <w:sz w:val="24"/>
          <w:szCs w:val="24"/>
        </w:rPr>
        <w:t xml:space="preserve">ukuk Hizmetleri </w:t>
      </w:r>
      <w:r w:rsidR="00497A67" w:rsidRPr="004B1465">
        <w:rPr>
          <w:rFonts w:ascii="Times New Roman" w:hAnsi="Times New Roman" w:cs="Times New Roman"/>
          <w:sz w:val="24"/>
          <w:szCs w:val="24"/>
        </w:rPr>
        <w:t>G</w:t>
      </w:r>
      <w:r w:rsidR="0050298D" w:rsidRPr="004B1465">
        <w:rPr>
          <w:rFonts w:ascii="Times New Roman" w:hAnsi="Times New Roman" w:cs="Times New Roman"/>
          <w:sz w:val="24"/>
          <w:szCs w:val="24"/>
        </w:rPr>
        <w:t>enel Müdürlüğü’nden</w:t>
      </w:r>
      <w:r w:rsidR="00216883" w:rsidRPr="004B1465">
        <w:rPr>
          <w:rFonts w:ascii="Times New Roman" w:hAnsi="Times New Roman" w:cs="Times New Roman"/>
          <w:sz w:val="24"/>
          <w:szCs w:val="24"/>
        </w:rPr>
        <w:t xml:space="preserve"> bir personel</w:t>
      </w:r>
      <w:r w:rsidR="0050298D"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olmak üzere </w:t>
      </w:r>
      <w:r w:rsidR="0050298D" w:rsidRPr="004B1465">
        <w:rPr>
          <w:rFonts w:ascii="Times New Roman" w:hAnsi="Times New Roman" w:cs="Times New Roman"/>
          <w:sz w:val="24"/>
          <w:szCs w:val="24"/>
        </w:rPr>
        <w:t>beş</w:t>
      </w:r>
      <w:r w:rsidRPr="004B1465">
        <w:rPr>
          <w:rFonts w:ascii="Times New Roman" w:hAnsi="Times New Roman" w:cs="Times New Roman"/>
          <w:sz w:val="24"/>
          <w:szCs w:val="24"/>
        </w:rPr>
        <w:t xml:space="preserve"> kişi, ilgili meslek kuruluşlarını temsilen</w:t>
      </w:r>
      <w:r w:rsidR="00453510" w:rsidRPr="004B1465">
        <w:rPr>
          <w:rFonts w:ascii="Times New Roman" w:hAnsi="Times New Roman" w:cs="Times New Roman"/>
          <w:sz w:val="24"/>
          <w:szCs w:val="24"/>
        </w:rPr>
        <w:t xml:space="preserve"> DTO</w:t>
      </w:r>
      <w:r w:rsidR="00091627" w:rsidRPr="004B1465">
        <w:rPr>
          <w:rFonts w:ascii="Times New Roman" w:hAnsi="Times New Roman" w:cs="Times New Roman"/>
          <w:sz w:val="24"/>
          <w:szCs w:val="24"/>
        </w:rPr>
        <w:t xml:space="preserve"> ve</w:t>
      </w:r>
      <w:r w:rsidR="00453510" w:rsidRPr="004B1465">
        <w:rPr>
          <w:rFonts w:ascii="Times New Roman" w:hAnsi="Times New Roman" w:cs="Times New Roman"/>
          <w:sz w:val="24"/>
          <w:szCs w:val="24"/>
        </w:rPr>
        <w:t xml:space="preserve"> </w:t>
      </w:r>
      <w:r w:rsidR="00091627" w:rsidRPr="004B1465">
        <w:rPr>
          <w:rFonts w:ascii="Times New Roman" w:hAnsi="Times New Roman" w:cs="Times New Roman"/>
          <w:sz w:val="24"/>
          <w:szCs w:val="24"/>
        </w:rPr>
        <w:t>Vapur Donatanları ve Acenteleri Derneğin</w:t>
      </w:r>
      <w:r w:rsidR="00AE163D" w:rsidRPr="004B1465">
        <w:rPr>
          <w:rFonts w:ascii="Times New Roman" w:hAnsi="Times New Roman" w:cs="Times New Roman"/>
          <w:sz w:val="24"/>
          <w:szCs w:val="24"/>
        </w:rPr>
        <w:t>den</w:t>
      </w:r>
      <w:r w:rsidR="00453510" w:rsidRPr="004B1465">
        <w:rPr>
          <w:rFonts w:ascii="Times New Roman" w:hAnsi="Times New Roman" w:cs="Times New Roman"/>
          <w:sz w:val="24"/>
          <w:szCs w:val="24"/>
        </w:rPr>
        <w:t xml:space="preserve"> birer kişi</w:t>
      </w:r>
      <w:r w:rsidRPr="004B1465">
        <w:rPr>
          <w:rFonts w:ascii="Times New Roman" w:hAnsi="Times New Roman" w:cs="Times New Roman"/>
          <w:sz w:val="24"/>
          <w:szCs w:val="24"/>
        </w:rPr>
        <w:t xml:space="preserve"> olmak üzere toplam</w:t>
      </w:r>
      <w:r w:rsidR="006071CF" w:rsidRPr="004B1465">
        <w:rPr>
          <w:rFonts w:ascii="Times New Roman" w:hAnsi="Times New Roman" w:cs="Times New Roman"/>
          <w:sz w:val="24"/>
          <w:szCs w:val="24"/>
        </w:rPr>
        <w:t xml:space="preserve"> </w:t>
      </w:r>
      <w:r w:rsidR="00F77004" w:rsidRPr="004B1465">
        <w:rPr>
          <w:rFonts w:ascii="Times New Roman" w:hAnsi="Times New Roman" w:cs="Times New Roman"/>
          <w:sz w:val="24"/>
          <w:szCs w:val="24"/>
        </w:rPr>
        <w:t>yedi kişiden</w:t>
      </w:r>
      <w:r w:rsidRPr="004B1465">
        <w:rPr>
          <w:rFonts w:ascii="Times New Roman" w:hAnsi="Times New Roman" w:cs="Times New Roman"/>
          <w:sz w:val="24"/>
          <w:szCs w:val="24"/>
        </w:rPr>
        <w:t xml:space="preserve"> oluşur.</w:t>
      </w:r>
    </w:p>
    <w:p w14:paraId="6E205F11" w14:textId="198E8B35" w:rsidR="00AB2B5A"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lastRenderedPageBreak/>
        <w:t xml:space="preserve">(3) </w:t>
      </w:r>
      <w:proofErr w:type="spellStart"/>
      <w:r w:rsidR="00665074" w:rsidRPr="004B1465">
        <w:rPr>
          <w:rFonts w:ascii="Times New Roman" w:hAnsi="Times New Roman" w:cs="Times New Roman"/>
          <w:sz w:val="24"/>
          <w:szCs w:val="24"/>
        </w:rPr>
        <w:t>DADK’nın</w:t>
      </w:r>
      <w:proofErr w:type="spellEnd"/>
      <w:r w:rsidR="00665074" w:rsidRPr="004B1465">
        <w:rPr>
          <w:rFonts w:ascii="Times New Roman" w:hAnsi="Times New Roman" w:cs="Times New Roman"/>
          <w:sz w:val="24"/>
          <w:szCs w:val="24"/>
        </w:rPr>
        <w:t xml:space="preserve"> </w:t>
      </w:r>
      <w:r w:rsidR="006C621F" w:rsidRPr="004B1465">
        <w:rPr>
          <w:rFonts w:ascii="Times New Roman" w:hAnsi="Times New Roman" w:cs="Times New Roman"/>
          <w:sz w:val="24"/>
          <w:szCs w:val="24"/>
        </w:rPr>
        <w:t>B</w:t>
      </w:r>
      <w:r w:rsidRPr="004B1465">
        <w:rPr>
          <w:rFonts w:ascii="Times New Roman" w:hAnsi="Times New Roman" w:cs="Times New Roman"/>
          <w:sz w:val="24"/>
          <w:szCs w:val="24"/>
        </w:rPr>
        <w:t xml:space="preserve">aşkanlığını </w:t>
      </w:r>
      <w:r w:rsidR="00E50149" w:rsidRPr="004B1465">
        <w:rPr>
          <w:rFonts w:ascii="Times New Roman" w:hAnsi="Times New Roman" w:cs="Times New Roman"/>
          <w:sz w:val="24"/>
          <w:szCs w:val="24"/>
        </w:rPr>
        <w:t>Genel Müdür</w:t>
      </w:r>
      <w:r w:rsidR="00927894" w:rsidRPr="004B1465">
        <w:rPr>
          <w:rFonts w:ascii="Times New Roman" w:hAnsi="Times New Roman" w:cs="Times New Roman"/>
          <w:sz w:val="24"/>
          <w:szCs w:val="24"/>
        </w:rPr>
        <w:t xml:space="preserve"> Yardımcısı</w:t>
      </w:r>
      <w:r w:rsidR="00E50149" w:rsidRPr="004B1465">
        <w:rPr>
          <w:rFonts w:ascii="Times New Roman" w:hAnsi="Times New Roman" w:cs="Times New Roman"/>
          <w:sz w:val="24"/>
          <w:szCs w:val="24"/>
        </w:rPr>
        <w:t xml:space="preserve"> yürütür. </w:t>
      </w:r>
      <w:r w:rsidRPr="004B1465">
        <w:rPr>
          <w:rFonts w:ascii="Times New Roman" w:hAnsi="Times New Roman" w:cs="Times New Roman"/>
          <w:sz w:val="24"/>
          <w:szCs w:val="24"/>
        </w:rPr>
        <w:t>İdare, komisyon teşkili için</w:t>
      </w:r>
      <w:r w:rsidR="00F77004" w:rsidRPr="004B1465">
        <w:rPr>
          <w:rFonts w:ascii="Times New Roman" w:hAnsi="Times New Roman" w:cs="Times New Roman"/>
          <w:sz w:val="24"/>
          <w:szCs w:val="24"/>
        </w:rPr>
        <w:t xml:space="preserve"> </w:t>
      </w:r>
      <w:r w:rsidR="00927894" w:rsidRPr="004B1465">
        <w:rPr>
          <w:rFonts w:ascii="Times New Roman" w:hAnsi="Times New Roman" w:cs="Times New Roman"/>
          <w:sz w:val="24"/>
          <w:szCs w:val="24"/>
        </w:rPr>
        <w:t xml:space="preserve">ilgili </w:t>
      </w:r>
      <w:r w:rsidR="006A24DE" w:rsidRPr="004B1465">
        <w:rPr>
          <w:rFonts w:ascii="Times New Roman" w:hAnsi="Times New Roman" w:cs="Times New Roman"/>
          <w:sz w:val="24"/>
          <w:szCs w:val="24"/>
        </w:rPr>
        <w:t xml:space="preserve">kuruluşlardan </w:t>
      </w:r>
      <w:r w:rsidRPr="004B1465">
        <w:rPr>
          <w:rFonts w:ascii="Times New Roman" w:hAnsi="Times New Roman" w:cs="Times New Roman"/>
          <w:sz w:val="24"/>
          <w:szCs w:val="24"/>
        </w:rPr>
        <w:t xml:space="preserve">biri asil ve biri yedek üye olmak üzere isim listesi göndermesini talep eder. Bu kuruluşlar tarafından bildirilen isimler </w:t>
      </w:r>
      <w:r w:rsidR="006A24DE" w:rsidRPr="004B1465">
        <w:rPr>
          <w:rFonts w:ascii="Times New Roman" w:hAnsi="Times New Roman" w:cs="Times New Roman"/>
          <w:sz w:val="24"/>
          <w:szCs w:val="24"/>
        </w:rPr>
        <w:t xml:space="preserve">asil ve yedek </w:t>
      </w:r>
      <w:r w:rsidRPr="004B1465">
        <w:rPr>
          <w:rFonts w:ascii="Times New Roman" w:hAnsi="Times New Roman" w:cs="Times New Roman"/>
          <w:sz w:val="24"/>
          <w:szCs w:val="24"/>
        </w:rPr>
        <w:t>komisyon üyesi olarak belirlenir.</w:t>
      </w:r>
      <w:r w:rsidR="00534141" w:rsidRPr="004B1465">
        <w:rPr>
          <w:rFonts w:ascii="Times New Roman" w:hAnsi="Times New Roman" w:cs="Times New Roman"/>
          <w:sz w:val="24"/>
          <w:szCs w:val="24"/>
        </w:rPr>
        <w:t xml:space="preserve"> </w:t>
      </w:r>
      <w:r w:rsidRPr="004B1465">
        <w:rPr>
          <w:rFonts w:ascii="Times New Roman" w:hAnsi="Times New Roman" w:cs="Times New Roman"/>
          <w:sz w:val="24"/>
          <w:szCs w:val="24"/>
        </w:rPr>
        <w:t>Komisyon üyeleri</w:t>
      </w:r>
      <w:r w:rsidR="00941E0A" w:rsidRPr="004B1465">
        <w:rPr>
          <w:rFonts w:ascii="Times New Roman" w:hAnsi="Times New Roman" w:cs="Times New Roman"/>
          <w:sz w:val="24"/>
          <w:szCs w:val="24"/>
        </w:rPr>
        <w:t>nin değişmesi halinde yeni üyeye ilişkin bilgiler İdareye bildirilir.</w:t>
      </w:r>
    </w:p>
    <w:p w14:paraId="3D925E52" w14:textId="565B71D3" w:rsidR="00C040DE"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(4) </w:t>
      </w:r>
      <w:r w:rsidR="00665074" w:rsidRPr="004B1465">
        <w:rPr>
          <w:rFonts w:ascii="Times New Roman" w:hAnsi="Times New Roman" w:cs="Times New Roman"/>
          <w:sz w:val="24"/>
          <w:szCs w:val="24"/>
        </w:rPr>
        <w:t>DADK</w:t>
      </w:r>
      <w:r w:rsidRPr="004B1465">
        <w:rPr>
          <w:rFonts w:ascii="Times New Roman" w:hAnsi="Times New Roman" w:cs="Times New Roman"/>
          <w:sz w:val="24"/>
          <w:szCs w:val="24"/>
        </w:rPr>
        <w:t>, İdare tarafından gerekli görülen durumlar</w:t>
      </w:r>
      <w:r w:rsidR="00F77004" w:rsidRPr="004B1465">
        <w:rPr>
          <w:rFonts w:ascii="Times New Roman" w:hAnsi="Times New Roman" w:cs="Times New Roman"/>
          <w:sz w:val="24"/>
          <w:szCs w:val="24"/>
        </w:rPr>
        <w:t>da</w:t>
      </w:r>
      <w:r w:rsidRPr="004B1465">
        <w:rPr>
          <w:rFonts w:ascii="Times New Roman" w:hAnsi="Times New Roman" w:cs="Times New Roman"/>
          <w:sz w:val="24"/>
          <w:szCs w:val="24"/>
        </w:rPr>
        <w:t xml:space="preserve"> toplanır</w:t>
      </w:r>
      <w:r w:rsidR="00931D5E" w:rsidRPr="004B1465">
        <w:rPr>
          <w:rFonts w:ascii="Times New Roman" w:hAnsi="Times New Roman" w:cs="Times New Roman"/>
          <w:sz w:val="24"/>
          <w:szCs w:val="24"/>
        </w:rPr>
        <w:t xml:space="preserve"> ve</w:t>
      </w:r>
      <w:r w:rsidRPr="004B1465">
        <w:rPr>
          <w:rFonts w:ascii="Times New Roman" w:hAnsi="Times New Roman" w:cs="Times New Roman"/>
          <w:sz w:val="24"/>
          <w:szCs w:val="24"/>
        </w:rPr>
        <w:t xml:space="preserve"> sekretaryası İdare tarafından yürütülür.</w:t>
      </w:r>
      <w:r w:rsidR="00E50149" w:rsidRPr="004B1465">
        <w:rPr>
          <w:rFonts w:ascii="Times New Roman" w:hAnsi="Times New Roman" w:cs="Times New Roman"/>
          <w:sz w:val="24"/>
          <w:szCs w:val="24"/>
        </w:rPr>
        <w:t xml:space="preserve"> Komisyon, toplantıya katılanların </w:t>
      </w:r>
      <w:r w:rsidR="008C0B5C" w:rsidRPr="004B1465">
        <w:rPr>
          <w:rFonts w:ascii="Times New Roman" w:hAnsi="Times New Roman" w:cs="Times New Roman"/>
          <w:sz w:val="24"/>
          <w:szCs w:val="24"/>
        </w:rPr>
        <w:t xml:space="preserve">oy birliği </w:t>
      </w:r>
      <w:r w:rsidR="00E50149" w:rsidRPr="004B1465">
        <w:rPr>
          <w:rFonts w:ascii="Times New Roman" w:hAnsi="Times New Roman" w:cs="Times New Roman"/>
          <w:sz w:val="24"/>
          <w:szCs w:val="24"/>
        </w:rPr>
        <w:t>ile karar alır.</w:t>
      </w:r>
      <w:r w:rsidR="00890CD3" w:rsidRPr="004B1465">
        <w:rPr>
          <w:rFonts w:ascii="Times New Roman" w:hAnsi="Times New Roman" w:cs="Times New Roman"/>
          <w:sz w:val="24"/>
          <w:szCs w:val="24"/>
        </w:rPr>
        <w:t xml:space="preserve"> </w:t>
      </w:r>
      <w:r w:rsidR="00E50149" w:rsidRPr="004B1465">
        <w:rPr>
          <w:rFonts w:ascii="Times New Roman" w:hAnsi="Times New Roman" w:cs="Times New Roman"/>
          <w:sz w:val="24"/>
          <w:szCs w:val="24"/>
        </w:rPr>
        <w:t xml:space="preserve"> </w:t>
      </w:r>
    </w:p>
    <w:p w14:paraId="333940A3" w14:textId="094D734A" w:rsidR="00C040DE"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(5) </w:t>
      </w:r>
      <w:r w:rsidR="006837B4" w:rsidRPr="004B1465">
        <w:rPr>
          <w:rFonts w:ascii="Times New Roman" w:hAnsi="Times New Roman" w:cs="Times New Roman"/>
          <w:sz w:val="24"/>
          <w:szCs w:val="24"/>
        </w:rPr>
        <w:t>B</w:t>
      </w:r>
      <w:r w:rsidRPr="004B1465">
        <w:rPr>
          <w:rFonts w:ascii="Times New Roman" w:hAnsi="Times New Roman" w:cs="Times New Roman"/>
          <w:sz w:val="24"/>
          <w:szCs w:val="24"/>
        </w:rPr>
        <w:t>irinci fıkrada belirtilen hususlar</w:t>
      </w:r>
      <w:r w:rsidR="006C621F" w:rsidRPr="004B1465">
        <w:rPr>
          <w:rFonts w:ascii="Times New Roman" w:hAnsi="Times New Roman" w:cs="Times New Roman"/>
          <w:sz w:val="24"/>
          <w:szCs w:val="24"/>
        </w:rPr>
        <w:t>la ilgili olarak</w:t>
      </w:r>
      <w:r w:rsidRPr="004B1465">
        <w:rPr>
          <w:rFonts w:ascii="Times New Roman" w:hAnsi="Times New Roman" w:cs="Times New Roman"/>
          <w:sz w:val="24"/>
          <w:szCs w:val="24"/>
        </w:rPr>
        <w:t xml:space="preserve"> </w:t>
      </w:r>
      <w:r w:rsidR="00927894" w:rsidRPr="004B1465">
        <w:rPr>
          <w:rFonts w:ascii="Times New Roman" w:hAnsi="Times New Roman" w:cs="Times New Roman"/>
          <w:sz w:val="24"/>
          <w:szCs w:val="24"/>
        </w:rPr>
        <w:t>liman başkanlıklarından</w:t>
      </w:r>
      <w:r w:rsidR="004B75B9" w:rsidRPr="004B1465">
        <w:rPr>
          <w:rFonts w:ascii="Times New Roman" w:hAnsi="Times New Roman" w:cs="Times New Roman"/>
          <w:sz w:val="24"/>
          <w:szCs w:val="24"/>
        </w:rPr>
        <w:t xml:space="preserve"> veya ilgili kurum/kuruluşlar tarafından</w:t>
      </w:r>
      <w:r w:rsidR="00927894" w:rsidRPr="004B1465">
        <w:rPr>
          <w:rFonts w:ascii="Times New Roman" w:hAnsi="Times New Roman" w:cs="Times New Roman"/>
          <w:sz w:val="24"/>
          <w:szCs w:val="24"/>
        </w:rPr>
        <w:t xml:space="preserve"> </w:t>
      </w:r>
      <w:r w:rsidR="00811476" w:rsidRPr="004B1465">
        <w:rPr>
          <w:rFonts w:ascii="Times New Roman" w:hAnsi="Times New Roman" w:cs="Times New Roman"/>
          <w:sz w:val="24"/>
          <w:szCs w:val="24"/>
        </w:rPr>
        <w:t xml:space="preserve">İdareye bildirilen </w:t>
      </w:r>
      <w:r w:rsidRPr="004B1465">
        <w:rPr>
          <w:rFonts w:ascii="Times New Roman" w:hAnsi="Times New Roman" w:cs="Times New Roman"/>
          <w:sz w:val="24"/>
          <w:szCs w:val="24"/>
        </w:rPr>
        <w:t xml:space="preserve">tespitler, raporlar, tutanaklar, bilgi ve belgeler </w:t>
      </w:r>
      <w:r w:rsidR="006C621F" w:rsidRPr="004B1465">
        <w:rPr>
          <w:rFonts w:ascii="Times New Roman" w:hAnsi="Times New Roman" w:cs="Times New Roman"/>
          <w:sz w:val="24"/>
          <w:szCs w:val="24"/>
        </w:rPr>
        <w:t xml:space="preserve">veya doğrudan tespit edilen hususlar </w:t>
      </w:r>
      <w:proofErr w:type="spellStart"/>
      <w:r w:rsidR="00665074" w:rsidRPr="004B1465">
        <w:rPr>
          <w:rFonts w:ascii="Times New Roman" w:hAnsi="Times New Roman" w:cs="Times New Roman"/>
          <w:sz w:val="24"/>
          <w:szCs w:val="24"/>
        </w:rPr>
        <w:t>DADK’da</w:t>
      </w:r>
      <w:proofErr w:type="spellEnd"/>
      <w:r w:rsidR="00665074" w:rsidRPr="004B1465">
        <w:rPr>
          <w:rFonts w:ascii="Times New Roman" w:hAnsi="Times New Roman" w:cs="Times New Roman"/>
          <w:sz w:val="24"/>
          <w:szCs w:val="24"/>
        </w:rPr>
        <w:t xml:space="preserve"> </w:t>
      </w:r>
      <w:r w:rsidRPr="004B1465">
        <w:rPr>
          <w:rFonts w:ascii="Times New Roman" w:hAnsi="Times New Roman" w:cs="Times New Roman"/>
          <w:sz w:val="24"/>
          <w:szCs w:val="24"/>
        </w:rPr>
        <w:t>görüşülmek üzere İdareye sunulur</w:t>
      </w:r>
      <w:r w:rsidR="006C621F" w:rsidRPr="004B1465">
        <w:rPr>
          <w:rFonts w:ascii="Times New Roman" w:hAnsi="Times New Roman" w:cs="Times New Roman"/>
          <w:sz w:val="24"/>
          <w:szCs w:val="24"/>
        </w:rPr>
        <w:t>.</w:t>
      </w:r>
      <w:r w:rsidRPr="004B1465">
        <w:rPr>
          <w:rFonts w:ascii="Times New Roman" w:hAnsi="Times New Roman" w:cs="Times New Roman"/>
          <w:sz w:val="24"/>
          <w:szCs w:val="24"/>
        </w:rPr>
        <w:t xml:space="preserve"> </w:t>
      </w:r>
    </w:p>
    <w:p w14:paraId="367186AE" w14:textId="3E909B28" w:rsidR="00C040DE" w:rsidRPr="004B1465" w:rsidRDefault="00C040DE" w:rsidP="00C040D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(6</w:t>
      </w:r>
      <w:r w:rsidR="00006288" w:rsidRPr="004B1465">
        <w:rPr>
          <w:rFonts w:ascii="Times New Roman" w:hAnsi="Times New Roman" w:cs="Times New Roman"/>
          <w:sz w:val="24"/>
          <w:szCs w:val="24"/>
        </w:rPr>
        <w:t>)</w:t>
      </w:r>
      <w:r w:rsidRPr="004B1465">
        <w:rPr>
          <w:rFonts w:ascii="Times New Roman" w:hAnsi="Times New Roman" w:cs="Times New Roman"/>
          <w:sz w:val="24"/>
          <w:szCs w:val="24"/>
        </w:rPr>
        <w:t xml:space="preserve"> İdareye yapılan bildirimlere muhatap </w:t>
      </w:r>
      <w:r w:rsidR="00006288" w:rsidRPr="004B1465">
        <w:rPr>
          <w:rFonts w:ascii="Times New Roman" w:hAnsi="Times New Roman" w:cs="Times New Roman"/>
          <w:sz w:val="24"/>
          <w:szCs w:val="24"/>
        </w:rPr>
        <w:t xml:space="preserve">acenteler veya </w:t>
      </w:r>
      <w:r w:rsidR="00FF49D3" w:rsidRPr="004B1465">
        <w:rPr>
          <w:rFonts w:ascii="Times New Roman" w:hAnsi="Times New Roman" w:cs="Times New Roman"/>
          <w:sz w:val="24"/>
          <w:szCs w:val="24"/>
        </w:rPr>
        <w:t xml:space="preserve">acente </w:t>
      </w:r>
      <w:r w:rsidR="00006288" w:rsidRPr="004B1465">
        <w:rPr>
          <w:rFonts w:ascii="Times New Roman" w:hAnsi="Times New Roman" w:cs="Times New Roman"/>
          <w:sz w:val="24"/>
          <w:szCs w:val="24"/>
        </w:rPr>
        <w:t xml:space="preserve">personelinin </w:t>
      </w:r>
      <w:r w:rsidRPr="004B1465">
        <w:rPr>
          <w:rFonts w:ascii="Times New Roman" w:hAnsi="Times New Roman" w:cs="Times New Roman"/>
          <w:sz w:val="24"/>
          <w:szCs w:val="24"/>
        </w:rPr>
        <w:t xml:space="preserve">savunması </w:t>
      </w:r>
      <w:r w:rsidR="005F7700" w:rsidRPr="004B1465">
        <w:rPr>
          <w:rFonts w:ascii="Times New Roman" w:hAnsi="Times New Roman" w:cs="Times New Roman"/>
          <w:sz w:val="24"/>
          <w:szCs w:val="24"/>
        </w:rPr>
        <w:t xml:space="preserve">İdare tarafından </w:t>
      </w:r>
      <w:r w:rsidR="002F0E4E" w:rsidRPr="004B1465">
        <w:rPr>
          <w:rFonts w:ascii="Times New Roman" w:hAnsi="Times New Roman" w:cs="Times New Roman"/>
          <w:sz w:val="24"/>
          <w:szCs w:val="24"/>
        </w:rPr>
        <w:t xml:space="preserve">gerek </w:t>
      </w:r>
      <w:r w:rsidR="005F7700" w:rsidRPr="004B1465">
        <w:rPr>
          <w:rFonts w:ascii="Times New Roman" w:hAnsi="Times New Roman" w:cs="Times New Roman"/>
          <w:sz w:val="24"/>
          <w:szCs w:val="24"/>
        </w:rPr>
        <w:t xml:space="preserve">görülmesi halinde </w:t>
      </w:r>
      <w:r w:rsidRPr="004B1465">
        <w:rPr>
          <w:rFonts w:ascii="Times New Roman" w:hAnsi="Times New Roman" w:cs="Times New Roman"/>
          <w:sz w:val="24"/>
          <w:szCs w:val="24"/>
        </w:rPr>
        <w:t xml:space="preserve">talep edilir. </w:t>
      </w:r>
      <w:r w:rsidR="00FF49D3" w:rsidRPr="004B1465">
        <w:rPr>
          <w:rFonts w:ascii="Times New Roman" w:hAnsi="Times New Roman" w:cs="Times New Roman"/>
          <w:sz w:val="24"/>
          <w:szCs w:val="24"/>
        </w:rPr>
        <w:t>A</w:t>
      </w:r>
      <w:r w:rsidR="00006288" w:rsidRPr="004B1465">
        <w:rPr>
          <w:rFonts w:ascii="Times New Roman" w:hAnsi="Times New Roman" w:cs="Times New Roman"/>
          <w:sz w:val="24"/>
          <w:szCs w:val="24"/>
        </w:rPr>
        <w:t xml:space="preserve">centeler veya </w:t>
      </w:r>
      <w:r w:rsidR="00FF49D3" w:rsidRPr="004B1465">
        <w:rPr>
          <w:rFonts w:ascii="Times New Roman" w:hAnsi="Times New Roman" w:cs="Times New Roman"/>
          <w:sz w:val="24"/>
          <w:szCs w:val="24"/>
        </w:rPr>
        <w:t xml:space="preserve">acente </w:t>
      </w:r>
      <w:r w:rsidR="00006288" w:rsidRPr="004B1465">
        <w:rPr>
          <w:rFonts w:ascii="Times New Roman" w:hAnsi="Times New Roman" w:cs="Times New Roman"/>
          <w:sz w:val="24"/>
          <w:szCs w:val="24"/>
        </w:rPr>
        <w:t xml:space="preserve">personelinin </w:t>
      </w:r>
      <w:r w:rsidRPr="004B1465">
        <w:rPr>
          <w:rFonts w:ascii="Times New Roman" w:hAnsi="Times New Roman" w:cs="Times New Roman"/>
          <w:sz w:val="24"/>
          <w:szCs w:val="24"/>
        </w:rPr>
        <w:t xml:space="preserve">savunması ile diğer bilgi ve belgeler, </w:t>
      </w:r>
      <w:proofErr w:type="spellStart"/>
      <w:r w:rsidR="00665074" w:rsidRPr="004B1465">
        <w:rPr>
          <w:rFonts w:ascii="Times New Roman" w:hAnsi="Times New Roman" w:cs="Times New Roman"/>
          <w:sz w:val="24"/>
          <w:szCs w:val="24"/>
        </w:rPr>
        <w:t>DADK’da</w:t>
      </w:r>
      <w:proofErr w:type="spellEnd"/>
      <w:r w:rsidR="00665074"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değerlendirilir. </w:t>
      </w:r>
      <w:r w:rsidR="00665074" w:rsidRPr="004B1465">
        <w:rPr>
          <w:rFonts w:ascii="Times New Roman" w:hAnsi="Times New Roman" w:cs="Times New Roman"/>
          <w:sz w:val="24"/>
          <w:szCs w:val="24"/>
        </w:rPr>
        <w:t>DADK</w:t>
      </w:r>
      <w:r w:rsidR="006A24DE" w:rsidRPr="004B1465">
        <w:rPr>
          <w:rFonts w:ascii="Times New Roman" w:hAnsi="Times New Roman" w:cs="Times New Roman"/>
          <w:sz w:val="24"/>
          <w:szCs w:val="24"/>
        </w:rPr>
        <w:t>, y</w:t>
      </w:r>
      <w:r w:rsidRPr="004B1465">
        <w:rPr>
          <w:rFonts w:ascii="Times New Roman" w:hAnsi="Times New Roman" w:cs="Times New Roman"/>
          <w:sz w:val="24"/>
          <w:szCs w:val="24"/>
        </w:rPr>
        <w:t>apılan değerlendirme sonucu</w:t>
      </w:r>
      <w:r w:rsidR="00957AB9" w:rsidRPr="004B1465">
        <w:rPr>
          <w:rFonts w:ascii="Times New Roman" w:hAnsi="Times New Roman" w:cs="Times New Roman"/>
          <w:sz w:val="24"/>
          <w:szCs w:val="24"/>
        </w:rPr>
        <w:t>na göre</w:t>
      </w:r>
      <w:r w:rsidR="00E1675F" w:rsidRPr="004B1465">
        <w:rPr>
          <w:rFonts w:ascii="Times New Roman" w:hAnsi="Times New Roman" w:cs="Times New Roman"/>
          <w:sz w:val="24"/>
          <w:szCs w:val="24"/>
        </w:rPr>
        <w:t xml:space="preserve"> yetki belgesi ve personel tanıtım belgesinin iptali </w:t>
      </w:r>
      <w:r w:rsidR="00352799" w:rsidRPr="004B1465">
        <w:rPr>
          <w:rFonts w:ascii="Times New Roman" w:hAnsi="Times New Roman" w:cs="Times New Roman"/>
          <w:sz w:val="24"/>
          <w:szCs w:val="24"/>
        </w:rPr>
        <w:t>ile</w:t>
      </w:r>
      <w:r w:rsidR="00497A67" w:rsidRPr="004B1465">
        <w:rPr>
          <w:rFonts w:ascii="Times New Roman" w:hAnsi="Times New Roman" w:cs="Times New Roman"/>
          <w:sz w:val="24"/>
          <w:szCs w:val="24"/>
        </w:rPr>
        <w:t xml:space="preserve"> </w:t>
      </w:r>
      <w:r w:rsidR="00FF49D3" w:rsidRPr="004B1465">
        <w:rPr>
          <w:rFonts w:ascii="Times New Roman" w:hAnsi="Times New Roman" w:cs="Times New Roman"/>
          <w:sz w:val="24"/>
          <w:szCs w:val="24"/>
        </w:rPr>
        <w:t xml:space="preserve">bu Yönetmeliğin </w:t>
      </w:r>
      <w:proofErr w:type="gramStart"/>
      <w:r w:rsidR="00FF49D3" w:rsidRPr="004B1465">
        <w:rPr>
          <w:rFonts w:ascii="Times New Roman" w:hAnsi="Times New Roman" w:cs="Times New Roman"/>
          <w:sz w:val="24"/>
          <w:szCs w:val="24"/>
        </w:rPr>
        <w:t xml:space="preserve">20 </w:t>
      </w:r>
      <w:proofErr w:type="spellStart"/>
      <w:r w:rsidR="00FF49D3" w:rsidRPr="004B1465">
        <w:rPr>
          <w:rFonts w:ascii="Times New Roman" w:hAnsi="Times New Roman" w:cs="Times New Roman"/>
          <w:sz w:val="24"/>
          <w:szCs w:val="24"/>
        </w:rPr>
        <w:t>nci</w:t>
      </w:r>
      <w:proofErr w:type="spellEnd"/>
      <w:proofErr w:type="gramEnd"/>
      <w:r w:rsidR="00FF49D3" w:rsidRPr="004B1465">
        <w:rPr>
          <w:rFonts w:ascii="Times New Roman" w:hAnsi="Times New Roman" w:cs="Times New Roman"/>
          <w:sz w:val="24"/>
          <w:szCs w:val="24"/>
        </w:rPr>
        <w:t xml:space="preserve"> maddesinde belirlenen</w:t>
      </w:r>
      <w:r w:rsidR="00497A67" w:rsidRPr="004B1465">
        <w:rPr>
          <w:rFonts w:ascii="Times New Roman" w:hAnsi="Times New Roman" w:cs="Times New Roman"/>
          <w:sz w:val="24"/>
          <w:szCs w:val="24"/>
        </w:rPr>
        <w:t xml:space="preserve"> idari para ceza</w:t>
      </w:r>
      <w:r w:rsidR="00FF49D3" w:rsidRPr="004B1465">
        <w:rPr>
          <w:rFonts w:ascii="Times New Roman" w:hAnsi="Times New Roman" w:cs="Times New Roman"/>
          <w:sz w:val="24"/>
          <w:szCs w:val="24"/>
        </w:rPr>
        <w:t>lar</w:t>
      </w:r>
      <w:r w:rsidR="00497A67" w:rsidRPr="004B1465">
        <w:rPr>
          <w:rFonts w:ascii="Times New Roman" w:hAnsi="Times New Roman" w:cs="Times New Roman"/>
          <w:sz w:val="24"/>
          <w:szCs w:val="24"/>
        </w:rPr>
        <w:t>ı</w:t>
      </w:r>
      <w:r w:rsidR="00A03299" w:rsidRPr="004B1465">
        <w:rPr>
          <w:rFonts w:ascii="Times New Roman" w:hAnsi="Times New Roman" w:cs="Times New Roman"/>
          <w:sz w:val="24"/>
          <w:szCs w:val="24"/>
        </w:rPr>
        <w:t>nı</w:t>
      </w:r>
      <w:r w:rsidR="00497A67" w:rsidRPr="004B1465">
        <w:rPr>
          <w:rFonts w:ascii="Times New Roman" w:hAnsi="Times New Roman" w:cs="Times New Roman"/>
          <w:sz w:val="24"/>
          <w:szCs w:val="24"/>
        </w:rPr>
        <w:t xml:space="preserve"> </w:t>
      </w:r>
      <w:r w:rsidR="00B8196A" w:rsidRPr="004B1465">
        <w:rPr>
          <w:rFonts w:ascii="Times New Roman" w:hAnsi="Times New Roman" w:cs="Times New Roman"/>
          <w:sz w:val="24"/>
          <w:szCs w:val="24"/>
        </w:rPr>
        <w:t>teklif etmeye</w:t>
      </w:r>
      <w:r w:rsidR="00E1675F" w:rsidRPr="004B1465">
        <w:rPr>
          <w:rFonts w:ascii="Times New Roman" w:hAnsi="Times New Roman" w:cs="Times New Roman"/>
          <w:sz w:val="24"/>
          <w:szCs w:val="24"/>
        </w:rPr>
        <w:t xml:space="preserve"> yetkilidir. Verilen karar </w:t>
      </w:r>
      <w:r w:rsidR="00957AB9" w:rsidRPr="004B1465">
        <w:rPr>
          <w:rFonts w:ascii="Times New Roman" w:hAnsi="Times New Roman" w:cs="Times New Roman"/>
          <w:sz w:val="24"/>
          <w:szCs w:val="24"/>
        </w:rPr>
        <w:t xml:space="preserve">işlem yapılmak üzere </w:t>
      </w:r>
      <w:r w:rsidRPr="004B1465">
        <w:rPr>
          <w:rFonts w:ascii="Times New Roman" w:hAnsi="Times New Roman" w:cs="Times New Roman"/>
          <w:sz w:val="24"/>
          <w:szCs w:val="24"/>
        </w:rPr>
        <w:t>İdareye sun</w:t>
      </w:r>
      <w:r w:rsidR="00A963DB" w:rsidRPr="004B1465">
        <w:rPr>
          <w:rFonts w:ascii="Times New Roman" w:hAnsi="Times New Roman" w:cs="Times New Roman"/>
          <w:sz w:val="24"/>
          <w:szCs w:val="24"/>
        </w:rPr>
        <w:t>ulu</w:t>
      </w:r>
      <w:r w:rsidRPr="004B1465">
        <w:rPr>
          <w:rFonts w:ascii="Times New Roman" w:hAnsi="Times New Roman" w:cs="Times New Roman"/>
          <w:sz w:val="24"/>
          <w:szCs w:val="24"/>
        </w:rPr>
        <w:t xml:space="preserve">r. </w:t>
      </w:r>
    </w:p>
    <w:p w14:paraId="3C489668" w14:textId="542D5B66" w:rsidR="00420706"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967DB1" w:rsidRPr="004B1465">
        <w:rPr>
          <w:rFonts w:ascii="Times New Roman" w:hAnsi="Times New Roman" w:cs="Times New Roman"/>
          <w:sz w:val="24"/>
          <w:szCs w:val="24"/>
        </w:rPr>
        <w:t>7</w:t>
      </w:r>
      <w:r w:rsidRPr="004B1465">
        <w:rPr>
          <w:rFonts w:ascii="Times New Roman" w:hAnsi="Times New Roman" w:cs="Times New Roman"/>
          <w:sz w:val="24"/>
          <w:szCs w:val="24"/>
        </w:rPr>
        <w:t>) İdare, gelen talebin</w:t>
      </w:r>
      <w:r w:rsidR="00F70AD0" w:rsidRPr="004B1465">
        <w:rPr>
          <w:rFonts w:ascii="Times New Roman" w:hAnsi="Times New Roman" w:cs="Times New Roman"/>
          <w:sz w:val="24"/>
          <w:szCs w:val="24"/>
        </w:rPr>
        <w:t xml:space="preserve"> </w:t>
      </w:r>
      <w:r w:rsidR="00BA32E2" w:rsidRPr="004B1465">
        <w:rPr>
          <w:rFonts w:ascii="Times New Roman" w:hAnsi="Times New Roman" w:cs="Times New Roman"/>
          <w:sz w:val="24"/>
          <w:szCs w:val="24"/>
        </w:rPr>
        <w:t>veya İdarece yapılan tespitin</w:t>
      </w:r>
      <w:r w:rsidRPr="004B1465">
        <w:rPr>
          <w:rFonts w:ascii="Times New Roman" w:hAnsi="Times New Roman" w:cs="Times New Roman"/>
          <w:sz w:val="24"/>
          <w:szCs w:val="24"/>
        </w:rPr>
        <w:t xml:space="preserve"> muhteviyatına göre gerekli gördüğü hallerde, Komisyon raporunu beklemeksizin tedbir amaçlı olarak </w:t>
      </w:r>
      <w:r w:rsidR="00967DB1" w:rsidRPr="004B1465">
        <w:rPr>
          <w:rFonts w:ascii="Times New Roman" w:hAnsi="Times New Roman" w:cs="Times New Roman"/>
          <w:sz w:val="24"/>
          <w:szCs w:val="24"/>
        </w:rPr>
        <w:t xml:space="preserve">acente </w:t>
      </w:r>
      <w:r w:rsidRPr="004B1465">
        <w:rPr>
          <w:rFonts w:ascii="Times New Roman" w:hAnsi="Times New Roman" w:cs="Times New Roman"/>
          <w:sz w:val="24"/>
          <w:szCs w:val="24"/>
        </w:rPr>
        <w:t>yet</w:t>
      </w:r>
      <w:r w:rsidR="00967DB1" w:rsidRPr="004B1465">
        <w:rPr>
          <w:rFonts w:ascii="Times New Roman" w:hAnsi="Times New Roman" w:cs="Times New Roman"/>
          <w:sz w:val="24"/>
          <w:szCs w:val="24"/>
        </w:rPr>
        <w:t>ki</w:t>
      </w:r>
      <w:r w:rsidRPr="004B1465">
        <w:rPr>
          <w:rFonts w:ascii="Times New Roman" w:hAnsi="Times New Roman" w:cs="Times New Roman"/>
          <w:sz w:val="24"/>
          <w:szCs w:val="24"/>
        </w:rPr>
        <w:t xml:space="preserve"> belgesi</w:t>
      </w:r>
      <w:r w:rsidR="00967DB1" w:rsidRPr="004B1465">
        <w:rPr>
          <w:rFonts w:ascii="Times New Roman" w:hAnsi="Times New Roman" w:cs="Times New Roman"/>
          <w:sz w:val="24"/>
          <w:szCs w:val="24"/>
        </w:rPr>
        <w:t xml:space="preserve"> veya acente personeli tanıtım belgesini</w:t>
      </w:r>
      <w:r w:rsidRPr="004B1465">
        <w:rPr>
          <w:rFonts w:ascii="Times New Roman" w:hAnsi="Times New Roman" w:cs="Times New Roman"/>
          <w:sz w:val="24"/>
          <w:szCs w:val="24"/>
        </w:rPr>
        <w:t xml:space="preserve"> askıya al</w:t>
      </w:r>
      <w:r w:rsidR="00BC7C4B" w:rsidRPr="004B1465">
        <w:rPr>
          <w:rFonts w:ascii="Times New Roman" w:hAnsi="Times New Roman" w:cs="Times New Roman"/>
          <w:sz w:val="24"/>
          <w:szCs w:val="24"/>
        </w:rPr>
        <w:t>abilir</w:t>
      </w:r>
      <w:r w:rsidRPr="004B1465">
        <w:rPr>
          <w:rFonts w:ascii="Times New Roman" w:hAnsi="Times New Roman" w:cs="Times New Roman"/>
          <w:sz w:val="24"/>
          <w:szCs w:val="24"/>
        </w:rPr>
        <w:t>.</w:t>
      </w:r>
    </w:p>
    <w:p w14:paraId="47BEDB6A" w14:textId="2C0F1686" w:rsidR="00024092" w:rsidRPr="004B1465" w:rsidRDefault="00CD694B" w:rsidP="00DC1610">
      <w:pPr>
        <w:spacing w:after="0" w:line="240" w:lineRule="auto"/>
        <w:ind w:firstLine="709"/>
        <w:rPr>
          <w:rFonts w:ascii="Times New Roman" w:hAnsi="Times New Roman" w:cs="Times New Roman"/>
          <w:b/>
          <w:bCs/>
          <w:sz w:val="24"/>
          <w:szCs w:val="24"/>
        </w:rPr>
      </w:pPr>
      <w:r w:rsidRPr="004B1465">
        <w:rPr>
          <w:rFonts w:ascii="Times New Roman" w:hAnsi="Times New Roman" w:cs="Times New Roman"/>
          <w:b/>
          <w:bCs/>
          <w:sz w:val="24"/>
          <w:szCs w:val="24"/>
        </w:rPr>
        <w:t>İdari Yaptırımlar</w:t>
      </w:r>
    </w:p>
    <w:p w14:paraId="7FF43DDB" w14:textId="1B13A64C" w:rsidR="0076348F" w:rsidRPr="004B1465" w:rsidRDefault="00314A6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22063A" w:rsidRPr="004B1465">
        <w:rPr>
          <w:rFonts w:ascii="Times New Roman" w:hAnsi="Times New Roman" w:cs="Times New Roman"/>
          <w:b/>
          <w:bCs/>
          <w:sz w:val="24"/>
          <w:szCs w:val="24"/>
        </w:rPr>
        <w:t>20</w:t>
      </w:r>
      <w:r w:rsidRPr="004B1465">
        <w:rPr>
          <w:rFonts w:ascii="Times New Roman" w:hAnsi="Times New Roman" w:cs="Times New Roman"/>
          <w:b/>
          <w:bCs/>
          <w:sz w:val="24"/>
          <w:szCs w:val="24"/>
        </w:rPr>
        <w:t>-</w:t>
      </w:r>
      <w:r w:rsidRPr="004B1465">
        <w:rPr>
          <w:rFonts w:ascii="Times New Roman" w:hAnsi="Times New Roman" w:cs="Times New Roman"/>
          <w:sz w:val="24"/>
          <w:szCs w:val="24"/>
        </w:rPr>
        <w:t xml:space="preserve"> </w:t>
      </w:r>
      <w:r w:rsidR="0076348F" w:rsidRPr="004B1465">
        <w:rPr>
          <w:rFonts w:ascii="Times New Roman" w:hAnsi="Times New Roman" w:cs="Times New Roman"/>
          <w:sz w:val="24"/>
          <w:szCs w:val="24"/>
        </w:rPr>
        <w:t xml:space="preserve">(1) Bu Yönetmelik kapsamında </w:t>
      </w:r>
      <w:r w:rsidR="00A81C9B" w:rsidRPr="004B1465">
        <w:rPr>
          <w:rFonts w:ascii="Times New Roman" w:hAnsi="Times New Roman" w:cs="Times New Roman"/>
          <w:sz w:val="24"/>
          <w:szCs w:val="24"/>
        </w:rPr>
        <w:t>İdare</w:t>
      </w:r>
      <w:r w:rsidR="00987BC4" w:rsidRPr="004B1465">
        <w:rPr>
          <w:rFonts w:ascii="Times New Roman" w:hAnsi="Times New Roman" w:cs="Times New Roman"/>
          <w:sz w:val="24"/>
          <w:szCs w:val="24"/>
        </w:rPr>
        <w:t>ye bildirilen</w:t>
      </w:r>
      <w:r w:rsidR="00A81C9B" w:rsidRPr="004B1465">
        <w:rPr>
          <w:rFonts w:ascii="Times New Roman" w:hAnsi="Times New Roman" w:cs="Times New Roman"/>
          <w:sz w:val="24"/>
          <w:szCs w:val="24"/>
        </w:rPr>
        <w:t xml:space="preserve"> veya 1</w:t>
      </w:r>
      <w:r w:rsidR="00BF1B56" w:rsidRPr="004B1465">
        <w:rPr>
          <w:rFonts w:ascii="Times New Roman" w:hAnsi="Times New Roman" w:cs="Times New Roman"/>
          <w:sz w:val="24"/>
          <w:szCs w:val="24"/>
        </w:rPr>
        <w:t>5</w:t>
      </w:r>
      <w:r w:rsidR="00A81C9B" w:rsidRPr="004B1465">
        <w:rPr>
          <w:rFonts w:ascii="Times New Roman" w:hAnsi="Times New Roman" w:cs="Times New Roman"/>
          <w:sz w:val="24"/>
          <w:szCs w:val="24"/>
        </w:rPr>
        <w:t xml:space="preserve"> </w:t>
      </w:r>
      <w:r w:rsidR="00BF1B56" w:rsidRPr="004B1465">
        <w:rPr>
          <w:rFonts w:ascii="Times New Roman" w:hAnsi="Times New Roman" w:cs="Times New Roman"/>
          <w:sz w:val="24"/>
          <w:szCs w:val="24"/>
        </w:rPr>
        <w:t>inci</w:t>
      </w:r>
      <w:r w:rsidR="00A81C9B" w:rsidRPr="004B1465">
        <w:rPr>
          <w:rFonts w:ascii="Times New Roman" w:hAnsi="Times New Roman" w:cs="Times New Roman"/>
          <w:sz w:val="24"/>
          <w:szCs w:val="24"/>
        </w:rPr>
        <w:t xml:space="preserve"> madde kapsamında yapılan denetim neticesinde tespit edilen ve </w:t>
      </w:r>
      <w:proofErr w:type="gramStart"/>
      <w:r w:rsidR="0076348F" w:rsidRPr="004B1465">
        <w:rPr>
          <w:rFonts w:ascii="Times New Roman" w:hAnsi="Times New Roman" w:cs="Times New Roman"/>
          <w:sz w:val="24"/>
          <w:szCs w:val="24"/>
        </w:rPr>
        <w:t>1</w:t>
      </w:r>
      <w:r w:rsidR="00BF1B56" w:rsidRPr="004B1465">
        <w:rPr>
          <w:rFonts w:ascii="Times New Roman" w:hAnsi="Times New Roman" w:cs="Times New Roman"/>
          <w:sz w:val="24"/>
          <w:szCs w:val="24"/>
        </w:rPr>
        <w:t>3</w:t>
      </w:r>
      <w:r w:rsidR="0076348F" w:rsidRPr="004B1465">
        <w:rPr>
          <w:rFonts w:ascii="Times New Roman" w:hAnsi="Times New Roman" w:cs="Times New Roman"/>
          <w:sz w:val="24"/>
          <w:szCs w:val="24"/>
        </w:rPr>
        <w:t xml:space="preserve"> </w:t>
      </w:r>
      <w:r w:rsidR="00BF1B56" w:rsidRPr="004B1465">
        <w:rPr>
          <w:rFonts w:ascii="Times New Roman" w:hAnsi="Times New Roman" w:cs="Times New Roman"/>
          <w:sz w:val="24"/>
          <w:szCs w:val="24"/>
        </w:rPr>
        <w:t>ü</w:t>
      </w:r>
      <w:r w:rsidR="0076348F" w:rsidRPr="004B1465">
        <w:rPr>
          <w:rFonts w:ascii="Times New Roman" w:hAnsi="Times New Roman" w:cs="Times New Roman"/>
          <w:sz w:val="24"/>
          <w:szCs w:val="24"/>
        </w:rPr>
        <w:t>nc</w:t>
      </w:r>
      <w:r w:rsidR="00BF1B56" w:rsidRPr="004B1465">
        <w:rPr>
          <w:rFonts w:ascii="Times New Roman" w:hAnsi="Times New Roman" w:cs="Times New Roman"/>
          <w:sz w:val="24"/>
          <w:szCs w:val="24"/>
        </w:rPr>
        <w:t>ü</w:t>
      </w:r>
      <w:proofErr w:type="gramEnd"/>
      <w:r w:rsidR="0076348F" w:rsidRPr="004B1465">
        <w:rPr>
          <w:rFonts w:ascii="Times New Roman" w:hAnsi="Times New Roman" w:cs="Times New Roman"/>
          <w:sz w:val="24"/>
          <w:szCs w:val="24"/>
        </w:rPr>
        <w:t xml:space="preserve"> ve 1</w:t>
      </w:r>
      <w:r w:rsidR="00BF1B56" w:rsidRPr="004B1465">
        <w:rPr>
          <w:rFonts w:ascii="Times New Roman" w:hAnsi="Times New Roman" w:cs="Times New Roman"/>
          <w:sz w:val="24"/>
          <w:szCs w:val="24"/>
        </w:rPr>
        <w:t>4</w:t>
      </w:r>
      <w:r w:rsidR="0076348F" w:rsidRPr="004B1465">
        <w:rPr>
          <w:rFonts w:ascii="Times New Roman" w:hAnsi="Times New Roman" w:cs="Times New Roman"/>
          <w:sz w:val="24"/>
          <w:szCs w:val="24"/>
        </w:rPr>
        <w:t xml:space="preserve"> </w:t>
      </w:r>
      <w:r w:rsidR="00BF1B56" w:rsidRPr="004B1465">
        <w:rPr>
          <w:rFonts w:ascii="Times New Roman" w:hAnsi="Times New Roman" w:cs="Times New Roman"/>
          <w:sz w:val="24"/>
          <w:szCs w:val="24"/>
        </w:rPr>
        <w:t>ü</w:t>
      </w:r>
      <w:r w:rsidR="0076348F" w:rsidRPr="004B1465">
        <w:rPr>
          <w:rFonts w:ascii="Times New Roman" w:hAnsi="Times New Roman" w:cs="Times New Roman"/>
          <w:sz w:val="24"/>
          <w:szCs w:val="24"/>
        </w:rPr>
        <w:t>nc</w:t>
      </w:r>
      <w:r w:rsidR="00BF1B56" w:rsidRPr="004B1465">
        <w:rPr>
          <w:rFonts w:ascii="Times New Roman" w:hAnsi="Times New Roman" w:cs="Times New Roman"/>
          <w:sz w:val="24"/>
          <w:szCs w:val="24"/>
        </w:rPr>
        <w:t>ü</w:t>
      </w:r>
      <w:r w:rsidR="0076348F" w:rsidRPr="004B1465">
        <w:rPr>
          <w:rFonts w:ascii="Times New Roman" w:hAnsi="Times New Roman" w:cs="Times New Roman"/>
          <w:sz w:val="24"/>
          <w:szCs w:val="24"/>
        </w:rPr>
        <w:t xml:space="preserve"> maddelerde yer alan sorumluluk ve yasaklara uymayan </w:t>
      </w:r>
      <w:r w:rsidR="00DD30CA" w:rsidRPr="004B1465">
        <w:rPr>
          <w:rFonts w:ascii="Times New Roman" w:hAnsi="Times New Roman" w:cs="Times New Roman"/>
          <w:sz w:val="24"/>
          <w:szCs w:val="24"/>
        </w:rPr>
        <w:t>acente</w:t>
      </w:r>
      <w:r w:rsidR="0076348F" w:rsidRPr="004B1465">
        <w:rPr>
          <w:rFonts w:ascii="Times New Roman" w:hAnsi="Times New Roman" w:cs="Times New Roman"/>
          <w:sz w:val="24"/>
          <w:szCs w:val="24"/>
        </w:rPr>
        <w:t xml:space="preserve">lere </w:t>
      </w:r>
      <w:r w:rsidR="00DD30CA" w:rsidRPr="004B1465">
        <w:rPr>
          <w:rFonts w:ascii="Times New Roman" w:hAnsi="Times New Roman" w:cs="Times New Roman"/>
          <w:sz w:val="24"/>
          <w:szCs w:val="24"/>
        </w:rPr>
        <w:t>aşağıdaki</w:t>
      </w:r>
      <w:r w:rsidR="0076348F" w:rsidRPr="004B1465">
        <w:rPr>
          <w:rFonts w:ascii="Times New Roman" w:hAnsi="Times New Roman" w:cs="Times New Roman"/>
          <w:sz w:val="24"/>
          <w:szCs w:val="24"/>
        </w:rPr>
        <w:t xml:space="preserve"> tabloda belirtilen cezalar uygulanır. </w:t>
      </w:r>
    </w:p>
    <w:p w14:paraId="053AED65" w14:textId="77777777" w:rsidR="009225B9" w:rsidRPr="004B1465" w:rsidRDefault="009225B9">
      <w:pPr>
        <w:spacing w:after="0" w:line="240" w:lineRule="auto"/>
        <w:ind w:firstLine="709"/>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655"/>
        <w:gridCol w:w="1443"/>
        <w:gridCol w:w="1736"/>
        <w:gridCol w:w="1736"/>
      </w:tblGrid>
      <w:tr w:rsidR="009225B9" w:rsidRPr="004B1465" w14:paraId="04CC9FEB" w14:textId="77777777" w:rsidTr="005A4305">
        <w:tc>
          <w:tcPr>
            <w:tcW w:w="355" w:type="dxa"/>
            <w:shd w:val="clear" w:color="auto" w:fill="auto"/>
          </w:tcPr>
          <w:p w14:paraId="3E3C716A" w14:textId="77777777" w:rsidR="009225B9" w:rsidRPr="004B1465" w:rsidRDefault="009225B9" w:rsidP="00AE498E">
            <w:pPr>
              <w:spacing w:after="0" w:line="240" w:lineRule="auto"/>
              <w:rPr>
                <w:rFonts w:ascii="Times New Roman" w:eastAsia="Calibri" w:hAnsi="Times New Roman" w:cs="Times New Roman"/>
                <w:sz w:val="24"/>
                <w:szCs w:val="24"/>
              </w:rPr>
            </w:pPr>
          </w:p>
        </w:tc>
        <w:tc>
          <w:tcPr>
            <w:tcW w:w="3655" w:type="dxa"/>
            <w:shd w:val="clear" w:color="auto" w:fill="auto"/>
          </w:tcPr>
          <w:p w14:paraId="2FD7C766" w14:textId="77777777" w:rsidR="009225B9" w:rsidRPr="004B1465" w:rsidRDefault="009225B9" w:rsidP="00F35CB6">
            <w:pPr>
              <w:spacing w:after="0" w:line="240" w:lineRule="auto"/>
              <w:rPr>
                <w:rFonts w:ascii="Times New Roman" w:eastAsia="Calibri" w:hAnsi="Times New Roman" w:cs="Times New Roman"/>
                <w:sz w:val="24"/>
                <w:szCs w:val="24"/>
              </w:rPr>
            </w:pPr>
            <w:r w:rsidRPr="004B1465">
              <w:rPr>
                <w:rFonts w:ascii="Times New Roman" w:eastAsia="Calibri" w:hAnsi="Times New Roman" w:cs="Times New Roman"/>
                <w:sz w:val="24"/>
                <w:szCs w:val="24"/>
              </w:rPr>
              <w:t xml:space="preserve">İDARİ PARA CEZASI, UYARMA, ASKIYA ALMA, İZNİN İPTALİ </w:t>
            </w:r>
          </w:p>
        </w:tc>
        <w:tc>
          <w:tcPr>
            <w:tcW w:w="1443" w:type="dxa"/>
          </w:tcPr>
          <w:p w14:paraId="0409705F" w14:textId="77777777" w:rsidR="009225B9" w:rsidRPr="004B1465" w:rsidRDefault="009225B9" w:rsidP="00AE498E">
            <w:pPr>
              <w:spacing w:after="0" w:line="240" w:lineRule="auto"/>
              <w:jc w:val="center"/>
              <w:rPr>
                <w:rFonts w:ascii="Times New Roman" w:eastAsia="Calibri" w:hAnsi="Times New Roman" w:cs="Times New Roman"/>
                <w:sz w:val="24"/>
                <w:szCs w:val="24"/>
              </w:rPr>
            </w:pPr>
            <w:r w:rsidRPr="004B1465">
              <w:rPr>
                <w:rFonts w:ascii="Times New Roman" w:eastAsia="Calibri" w:hAnsi="Times New Roman" w:cs="Times New Roman"/>
                <w:sz w:val="24"/>
                <w:szCs w:val="24"/>
              </w:rPr>
              <w:t>İlk uygunsuzluk durumunda</w:t>
            </w:r>
          </w:p>
        </w:tc>
        <w:tc>
          <w:tcPr>
            <w:tcW w:w="1736" w:type="dxa"/>
            <w:shd w:val="clear" w:color="auto" w:fill="auto"/>
          </w:tcPr>
          <w:p w14:paraId="79289798" w14:textId="77777777" w:rsidR="009225B9" w:rsidRPr="004B1465" w:rsidRDefault="009225B9" w:rsidP="00AE498E">
            <w:pPr>
              <w:spacing w:after="0" w:line="240" w:lineRule="auto"/>
              <w:jc w:val="center"/>
              <w:rPr>
                <w:rFonts w:ascii="Times New Roman" w:eastAsia="Calibri" w:hAnsi="Times New Roman" w:cs="Times New Roman"/>
                <w:sz w:val="24"/>
                <w:szCs w:val="24"/>
              </w:rPr>
            </w:pPr>
            <w:r w:rsidRPr="004B1465">
              <w:rPr>
                <w:rFonts w:ascii="Times New Roman" w:eastAsia="Calibri" w:hAnsi="Times New Roman" w:cs="Times New Roman"/>
                <w:sz w:val="24"/>
                <w:szCs w:val="24"/>
              </w:rPr>
              <w:t xml:space="preserve">Uygunsuzluğun ikinci tekrarında </w:t>
            </w:r>
          </w:p>
        </w:tc>
        <w:tc>
          <w:tcPr>
            <w:tcW w:w="1736" w:type="dxa"/>
            <w:shd w:val="clear" w:color="auto" w:fill="auto"/>
          </w:tcPr>
          <w:p w14:paraId="254C8D12" w14:textId="77777777" w:rsidR="009225B9" w:rsidRPr="004B1465" w:rsidRDefault="009225B9" w:rsidP="00AE498E">
            <w:pPr>
              <w:spacing w:after="0" w:line="240" w:lineRule="auto"/>
              <w:jc w:val="center"/>
              <w:rPr>
                <w:rFonts w:ascii="Times New Roman" w:eastAsia="Calibri" w:hAnsi="Times New Roman" w:cs="Times New Roman"/>
                <w:sz w:val="24"/>
                <w:szCs w:val="24"/>
              </w:rPr>
            </w:pPr>
            <w:r w:rsidRPr="004B1465">
              <w:rPr>
                <w:rFonts w:ascii="Times New Roman" w:eastAsia="Calibri" w:hAnsi="Times New Roman" w:cs="Times New Roman"/>
                <w:sz w:val="24"/>
                <w:szCs w:val="24"/>
              </w:rPr>
              <w:t>Uygunsuzluğun tekrarı veya devamı</w:t>
            </w:r>
          </w:p>
        </w:tc>
      </w:tr>
      <w:tr w:rsidR="009225B9" w:rsidRPr="004B1465" w14:paraId="770ED1A3" w14:textId="77777777" w:rsidTr="005A4305">
        <w:tc>
          <w:tcPr>
            <w:tcW w:w="355" w:type="dxa"/>
            <w:shd w:val="clear" w:color="auto" w:fill="auto"/>
          </w:tcPr>
          <w:p w14:paraId="391FAC93"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1</w:t>
            </w:r>
          </w:p>
        </w:tc>
        <w:tc>
          <w:tcPr>
            <w:tcW w:w="3655" w:type="dxa"/>
            <w:shd w:val="clear" w:color="auto" w:fill="auto"/>
          </w:tcPr>
          <w:p w14:paraId="0F2C51B5" w14:textId="4A530446"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 üncü</w:t>
            </w:r>
            <w:proofErr w:type="gramEnd"/>
            <w:r w:rsidRPr="004B1465">
              <w:rPr>
                <w:rFonts w:ascii="Times New Roman" w:eastAsia="Calibri" w:hAnsi="Times New Roman" w:cs="Times New Roman"/>
                <w:sz w:val="24"/>
                <w:szCs w:val="24"/>
              </w:rPr>
              <w:t xml:space="preserve"> maddenin birinci fıkrasının (a), (b), (c) ve (k) bentleri ile ikinci fıkrası hükümlerine aykırı hareket eden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443" w:type="dxa"/>
          </w:tcPr>
          <w:p w14:paraId="3247391D" w14:textId="77777777" w:rsidR="009225B9" w:rsidRPr="004B1465" w:rsidRDefault="009225B9" w:rsidP="00AE498E">
            <w:pPr>
              <w:spacing w:after="0" w:line="240" w:lineRule="auto"/>
              <w:rPr>
                <w:rFonts w:ascii="Times New Roman" w:eastAsia="Calibri" w:hAnsi="Times New Roman" w:cs="Times New Roman"/>
                <w:sz w:val="24"/>
                <w:szCs w:val="24"/>
              </w:rPr>
            </w:pPr>
            <w:r w:rsidRPr="004B1465">
              <w:rPr>
                <w:rFonts w:ascii="Times New Roman" w:eastAsia="Calibri" w:hAnsi="Times New Roman" w:cs="Times New Roman"/>
                <w:sz w:val="24"/>
                <w:szCs w:val="24"/>
              </w:rPr>
              <w:t>100.000 TL</w:t>
            </w:r>
          </w:p>
        </w:tc>
        <w:tc>
          <w:tcPr>
            <w:tcW w:w="1736" w:type="dxa"/>
            <w:shd w:val="clear" w:color="auto" w:fill="auto"/>
          </w:tcPr>
          <w:p w14:paraId="7166D564" w14:textId="77777777" w:rsidR="009225B9" w:rsidRPr="004B1465" w:rsidRDefault="009225B9" w:rsidP="00AE498E">
            <w:pPr>
              <w:spacing w:after="0" w:line="240" w:lineRule="auto"/>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 gün süre ile durdurulur.</w:t>
            </w:r>
          </w:p>
        </w:tc>
        <w:tc>
          <w:tcPr>
            <w:tcW w:w="1736" w:type="dxa"/>
            <w:shd w:val="clear" w:color="auto" w:fill="auto"/>
          </w:tcPr>
          <w:p w14:paraId="11153E97" w14:textId="77777777" w:rsidR="009225B9" w:rsidRPr="004B1465" w:rsidRDefault="009225B9" w:rsidP="00AE498E">
            <w:pPr>
              <w:spacing w:after="0" w:line="240" w:lineRule="auto"/>
              <w:rPr>
                <w:rFonts w:ascii="Times New Roman" w:eastAsia="Calibri" w:hAnsi="Times New Roman" w:cs="Times New Roman"/>
                <w:sz w:val="24"/>
                <w:szCs w:val="24"/>
              </w:rPr>
            </w:pPr>
            <w:r w:rsidRPr="004B1465">
              <w:rPr>
                <w:rFonts w:ascii="Times New Roman" w:eastAsia="Calibri" w:hAnsi="Times New Roman" w:cs="Times New Roman"/>
                <w:sz w:val="24"/>
                <w:szCs w:val="24"/>
              </w:rPr>
              <w:t>Yetki belgesi iptal edilir.</w:t>
            </w:r>
          </w:p>
        </w:tc>
      </w:tr>
      <w:tr w:rsidR="009225B9" w:rsidRPr="004B1465" w14:paraId="4FAF075E" w14:textId="77777777" w:rsidTr="005A4305">
        <w:tc>
          <w:tcPr>
            <w:tcW w:w="355" w:type="dxa"/>
            <w:shd w:val="clear" w:color="auto" w:fill="auto"/>
          </w:tcPr>
          <w:p w14:paraId="0E8D4F8E"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2</w:t>
            </w:r>
          </w:p>
        </w:tc>
        <w:tc>
          <w:tcPr>
            <w:tcW w:w="3655" w:type="dxa"/>
            <w:shd w:val="clear" w:color="auto" w:fill="auto"/>
          </w:tcPr>
          <w:p w14:paraId="5E31BF72" w14:textId="7E95AFEC" w:rsidR="009225B9" w:rsidRPr="004B1465" w:rsidRDefault="009225B9" w:rsidP="00F35CB6">
            <w:pPr>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w:t>
            </w:r>
            <w:r w:rsidRPr="004B1465">
              <w:rPr>
                <w:rFonts w:ascii="Times New Roman" w:eastAsia="Calibri" w:hAnsi="Times New Roman" w:cs="Times New Roman"/>
                <w:sz w:val="24"/>
                <w:szCs w:val="24"/>
              </w:rPr>
              <w:t>nc</w:t>
            </w:r>
            <w:r w:rsidR="00E73B3D" w:rsidRPr="004B1465">
              <w:rPr>
                <w:rFonts w:ascii="Times New Roman" w:eastAsia="Calibri" w:hAnsi="Times New Roman" w:cs="Times New Roman"/>
                <w:sz w:val="24"/>
                <w:szCs w:val="24"/>
              </w:rPr>
              <w:t>ü</w:t>
            </w:r>
            <w:proofErr w:type="gramEnd"/>
            <w:r w:rsidRPr="004B1465">
              <w:rPr>
                <w:rFonts w:ascii="Times New Roman" w:eastAsia="Calibri" w:hAnsi="Times New Roman" w:cs="Times New Roman"/>
                <w:sz w:val="24"/>
                <w:szCs w:val="24"/>
              </w:rPr>
              <w:t xml:space="preserve"> maddenin birinci fıkrasının (</w:t>
            </w:r>
            <w:r w:rsidR="000B41FD" w:rsidRPr="004B1465">
              <w:rPr>
                <w:rFonts w:ascii="Times New Roman" w:eastAsia="Calibri" w:hAnsi="Times New Roman" w:cs="Times New Roman"/>
                <w:sz w:val="24"/>
                <w:szCs w:val="24"/>
              </w:rPr>
              <w:t>e</w:t>
            </w:r>
            <w:r w:rsidRPr="004B1465">
              <w:rPr>
                <w:rFonts w:ascii="Times New Roman" w:eastAsia="Calibri" w:hAnsi="Times New Roman" w:cs="Times New Roman"/>
                <w:sz w:val="24"/>
                <w:szCs w:val="24"/>
              </w:rPr>
              <w:t>) bendine göre işlem yapmayan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443" w:type="dxa"/>
          </w:tcPr>
          <w:p w14:paraId="358A4F7B"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30.000 TL</w:t>
            </w:r>
          </w:p>
        </w:tc>
        <w:tc>
          <w:tcPr>
            <w:tcW w:w="1736" w:type="dxa"/>
            <w:shd w:val="clear" w:color="auto" w:fill="auto"/>
          </w:tcPr>
          <w:p w14:paraId="1617FE13" w14:textId="6C3F6B68"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w:t>
            </w:r>
            <w:r w:rsidR="00C318A8" w:rsidRPr="004B1465">
              <w:rPr>
                <w:rFonts w:ascii="Times New Roman" w:eastAsia="Calibri" w:hAnsi="Times New Roman" w:cs="Times New Roman"/>
                <w:sz w:val="24"/>
                <w:szCs w:val="24"/>
              </w:rPr>
              <w:t xml:space="preserve"> </w:t>
            </w:r>
            <w:r w:rsidRPr="004B1465">
              <w:rPr>
                <w:rFonts w:ascii="Times New Roman" w:eastAsia="Calibri" w:hAnsi="Times New Roman" w:cs="Times New Roman"/>
                <w:sz w:val="24"/>
                <w:szCs w:val="24"/>
              </w:rPr>
              <w:t>gün süre ile durdurulur.</w:t>
            </w:r>
          </w:p>
        </w:tc>
        <w:tc>
          <w:tcPr>
            <w:tcW w:w="1736" w:type="dxa"/>
            <w:shd w:val="clear" w:color="auto" w:fill="auto"/>
          </w:tcPr>
          <w:p w14:paraId="317AD0F5" w14:textId="77777777" w:rsidR="009225B9" w:rsidRPr="004B1465" w:rsidRDefault="009225B9" w:rsidP="00AE498E">
            <w:pPr>
              <w:spacing w:after="0" w:line="240" w:lineRule="auto"/>
              <w:rPr>
                <w:rFonts w:ascii="Times New Roman" w:eastAsia="Calibri" w:hAnsi="Times New Roman" w:cs="Times New Roman"/>
                <w:sz w:val="24"/>
                <w:szCs w:val="24"/>
              </w:rPr>
            </w:pPr>
            <w:r w:rsidRPr="004B1465">
              <w:rPr>
                <w:rFonts w:ascii="Times New Roman" w:eastAsia="Calibri" w:hAnsi="Times New Roman" w:cs="Times New Roman"/>
                <w:sz w:val="24"/>
                <w:szCs w:val="24"/>
              </w:rPr>
              <w:t>İkinci tekrarda uygulanan yaptırımdan az olmamak kaydıyla faaliyetleri durdurulur.</w:t>
            </w:r>
          </w:p>
        </w:tc>
      </w:tr>
      <w:tr w:rsidR="009225B9" w:rsidRPr="004B1465" w14:paraId="774588D2" w14:textId="77777777" w:rsidTr="005A4305">
        <w:tc>
          <w:tcPr>
            <w:tcW w:w="355" w:type="dxa"/>
            <w:shd w:val="clear" w:color="auto" w:fill="auto"/>
          </w:tcPr>
          <w:p w14:paraId="08BA7C1D"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3</w:t>
            </w:r>
          </w:p>
        </w:tc>
        <w:tc>
          <w:tcPr>
            <w:tcW w:w="3655" w:type="dxa"/>
            <w:shd w:val="clear" w:color="auto" w:fill="auto"/>
          </w:tcPr>
          <w:p w14:paraId="75382BA4" w14:textId="2DEE3014"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üncü</w:t>
            </w:r>
            <w:proofErr w:type="gramEnd"/>
            <w:r w:rsidRPr="004B1465">
              <w:rPr>
                <w:rFonts w:ascii="Times New Roman" w:eastAsia="Calibri" w:hAnsi="Times New Roman" w:cs="Times New Roman"/>
                <w:sz w:val="24"/>
                <w:szCs w:val="24"/>
              </w:rPr>
              <w:t xml:space="preserve"> maddenin birinci fıkrasının (ç), (</w:t>
            </w:r>
            <w:r w:rsidR="000B41FD" w:rsidRPr="004B1465">
              <w:rPr>
                <w:rFonts w:ascii="Times New Roman" w:eastAsia="Calibri" w:hAnsi="Times New Roman" w:cs="Times New Roman"/>
                <w:sz w:val="24"/>
                <w:szCs w:val="24"/>
              </w:rPr>
              <w:t>d</w:t>
            </w:r>
            <w:r w:rsidRPr="004B1465">
              <w:rPr>
                <w:rFonts w:ascii="Times New Roman" w:eastAsia="Calibri" w:hAnsi="Times New Roman" w:cs="Times New Roman"/>
                <w:sz w:val="24"/>
                <w:szCs w:val="24"/>
              </w:rPr>
              <w:t>), (ğ), (h), (ı) ve (i) hükümlerine göre işlem yapmayan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443" w:type="dxa"/>
          </w:tcPr>
          <w:p w14:paraId="06EF1AE2" w14:textId="326F79B8" w:rsidR="00C318A8"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10.000 TL</w:t>
            </w:r>
          </w:p>
        </w:tc>
        <w:tc>
          <w:tcPr>
            <w:tcW w:w="1736" w:type="dxa"/>
            <w:shd w:val="clear" w:color="auto" w:fill="auto"/>
          </w:tcPr>
          <w:p w14:paraId="1DE6FD96"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 gün süre ile durdurulur.</w:t>
            </w:r>
          </w:p>
        </w:tc>
        <w:tc>
          <w:tcPr>
            <w:tcW w:w="1736" w:type="dxa"/>
            <w:shd w:val="clear" w:color="auto" w:fill="auto"/>
          </w:tcPr>
          <w:p w14:paraId="419B20C9"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İkinci tekrarda uygulanan yaptırımdan az olmamak kaydıyla faaliyetleri durdurulur.</w:t>
            </w:r>
          </w:p>
        </w:tc>
      </w:tr>
      <w:tr w:rsidR="009225B9" w:rsidRPr="004B1465" w14:paraId="34C514AD" w14:textId="77777777" w:rsidTr="005A4305">
        <w:tc>
          <w:tcPr>
            <w:tcW w:w="355" w:type="dxa"/>
            <w:shd w:val="clear" w:color="auto" w:fill="auto"/>
          </w:tcPr>
          <w:p w14:paraId="419EDD45"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4</w:t>
            </w:r>
          </w:p>
        </w:tc>
        <w:tc>
          <w:tcPr>
            <w:tcW w:w="3655" w:type="dxa"/>
            <w:shd w:val="clear" w:color="auto" w:fill="auto"/>
          </w:tcPr>
          <w:p w14:paraId="069B7903" w14:textId="0A76B25C"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w:t>
            </w:r>
            <w:r w:rsidRPr="004B1465">
              <w:rPr>
                <w:rFonts w:ascii="Times New Roman" w:eastAsia="Calibri" w:hAnsi="Times New Roman" w:cs="Times New Roman"/>
                <w:sz w:val="24"/>
                <w:szCs w:val="24"/>
              </w:rPr>
              <w:t>nc</w:t>
            </w:r>
            <w:r w:rsidR="00E73B3D" w:rsidRPr="004B1465">
              <w:rPr>
                <w:rFonts w:ascii="Times New Roman" w:eastAsia="Calibri" w:hAnsi="Times New Roman" w:cs="Times New Roman"/>
                <w:sz w:val="24"/>
                <w:szCs w:val="24"/>
              </w:rPr>
              <w:t>ü</w:t>
            </w:r>
            <w:proofErr w:type="gramEnd"/>
            <w:r w:rsidRPr="004B1465">
              <w:rPr>
                <w:rFonts w:ascii="Times New Roman" w:eastAsia="Calibri" w:hAnsi="Times New Roman" w:cs="Times New Roman"/>
                <w:sz w:val="24"/>
                <w:szCs w:val="24"/>
              </w:rPr>
              <w:t xml:space="preserve"> maddenin birinci fıkrasının (f) bendine göre işlem yapmayan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443" w:type="dxa"/>
          </w:tcPr>
          <w:p w14:paraId="157E0C82" w14:textId="67F086D7" w:rsidR="005E08BD" w:rsidRPr="004B1465" w:rsidRDefault="005E08BD" w:rsidP="00AE498E">
            <w:pPr>
              <w:spacing w:after="0" w:line="240" w:lineRule="auto"/>
              <w:jc w:val="both"/>
              <w:rPr>
                <w:rFonts w:ascii="Times New Roman" w:eastAsia="Calibri" w:hAnsi="Times New Roman" w:cs="Times New Roman"/>
                <w:strike/>
                <w:sz w:val="24"/>
                <w:szCs w:val="24"/>
              </w:rPr>
            </w:pPr>
            <w:r w:rsidRPr="004B1465">
              <w:rPr>
                <w:rFonts w:ascii="Times New Roman" w:eastAsia="Calibri" w:hAnsi="Times New Roman" w:cs="Times New Roman"/>
                <w:sz w:val="24"/>
                <w:szCs w:val="24"/>
              </w:rPr>
              <w:t xml:space="preserve">Faaliyetleri 30 gün süre ile durdurulur. Bu süre sonunda yenileme </w:t>
            </w:r>
            <w:r w:rsidRPr="004B1465">
              <w:rPr>
                <w:rFonts w:ascii="Times New Roman" w:eastAsia="Calibri" w:hAnsi="Times New Roman" w:cs="Times New Roman"/>
                <w:sz w:val="24"/>
                <w:szCs w:val="24"/>
              </w:rPr>
              <w:lastRenderedPageBreak/>
              <w:t>işleminin yapılmaması durumunda Yetki belgesi iptal edilir.</w:t>
            </w:r>
          </w:p>
        </w:tc>
        <w:tc>
          <w:tcPr>
            <w:tcW w:w="1736" w:type="dxa"/>
            <w:shd w:val="clear" w:color="auto" w:fill="auto"/>
          </w:tcPr>
          <w:p w14:paraId="1FB29558" w14:textId="3EB6EC44" w:rsidR="005E08BD" w:rsidRPr="004B1465" w:rsidRDefault="005E08BD" w:rsidP="00AE498E">
            <w:pPr>
              <w:spacing w:after="0" w:line="240" w:lineRule="auto"/>
              <w:jc w:val="both"/>
              <w:rPr>
                <w:rFonts w:ascii="Times New Roman" w:eastAsia="Calibri" w:hAnsi="Times New Roman" w:cs="Times New Roman"/>
                <w:strike/>
                <w:sz w:val="24"/>
                <w:szCs w:val="24"/>
              </w:rPr>
            </w:pPr>
          </w:p>
        </w:tc>
        <w:tc>
          <w:tcPr>
            <w:tcW w:w="1736" w:type="dxa"/>
            <w:shd w:val="clear" w:color="auto" w:fill="auto"/>
          </w:tcPr>
          <w:p w14:paraId="21181AB3" w14:textId="3A529845" w:rsidR="009225B9" w:rsidRPr="004B1465" w:rsidRDefault="009225B9" w:rsidP="00AE498E">
            <w:pPr>
              <w:spacing w:after="0" w:line="240" w:lineRule="auto"/>
              <w:jc w:val="both"/>
              <w:rPr>
                <w:rFonts w:ascii="Times New Roman" w:eastAsia="Calibri" w:hAnsi="Times New Roman" w:cs="Times New Roman"/>
                <w:strike/>
                <w:sz w:val="24"/>
                <w:szCs w:val="24"/>
              </w:rPr>
            </w:pPr>
          </w:p>
        </w:tc>
      </w:tr>
      <w:tr w:rsidR="009225B9" w:rsidRPr="004B1465" w14:paraId="0A7A36CB" w14:textId="77777777" w:rsidTr="005A4305">
        <w:tc>
          <w:tcPr>
            <w:tcW w:w="355" w:type="dxa"/>
            <w:shd w:val="clear" w:color="auto" w:fill="auto"/>
          </w:tcPr>
          <w:p w14:paraId="07B70DEA"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5</w:t>
            </w:r>
          </w:p>
        </w:tc>
        <w:tc>
          <w:tcPr>
            <w:tcW w:w="3655" w:type="dxa"/>
            <w:shd w:val="clear" w:color="auto" w:fill="auto"/>
          </w:tcPr>
          <w:p w14:paraId="149D6E0D" w14:textId="6613EFF9"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w:t>
            </w:r>
            <w:r w:rsidRPr="004B1465">
              <w:rPr>
                <w:rFonts w:ascii="Times New Roman" w:eastAsia="Calibri" w:hAnsi="Times New Roman" w:cs="Times New Roman"/>
                <w:sz w:val="24"/>
                <w:szCs w:val="24"/>
              </w:rPr>
              <w:t>nc</w:t>
            </w:r>
            <w:r w:rsidR="00E73B3D" w:rsidRPr="004B1465">
              <w:rPr>
                <w:rFonts w:ascii="Times New Roman" w:eastAsia="Calibri" w:hAnsi="Times New Roman" w:cs="Times New Roman"/>
                <w:sz w:val="24"/>
                <w:szCs w:val="24"/>
              </w:rPr>
              <w:t>ü</w:t>
            </w:r>
            <w:proofErr w:type="gramEnd"/>
            <w:r w:rsidRPr="004B1465">
              <w:rPr>
                <w:rFonts w:ascii="Times New Roman" w:eastAsia="Calibri" w:hAnsi="Times New Roman" w:cs="Times New Roman"/>
                <w:sz w:val="24"/>
                <w:szCs w:val="24"/>
              </w:rPr>
              <w:t xml:space="preserve"> maddenin birinci fıkrasının (g) bendine göre işlem yapmayan acenteler</w:t>
            </w:r>
            <w:r w:rsidR="004A5564" w:rsidRPr="004B1465">
              <w:rPr>
                <w:rFonts w:ascii="Times New Roman" w:eastAsia="Calibri" w:hAnsi="Times New Roman" w:cs="Times New Roman"/>
                <w:sz w:val="24"/>
                <w:szCs w:val="24"/>
              </w:rPr>
              <w:t>;</w:t>
            </w:r>
          </w:p>
        </w:tc>
        <w:tc>
          <w:tcPr>
            <w:tcW w:w="1443" w:type="dxa"/>
          </w:tcPr>
          <w:p w14:paraId="7693AA5B"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20.000 TL</w:t>
            </w:r>
          </w:p>
        </w:tc>
        <w:tc>
          <w:tcPr>
            <w:tcW w:w="1736" w:type="dxa"/>
            <w:shd w:val="clear" w:color="auto" w:fill="auto"/>
          </w:tcPr>
          <w:p w14:paraId="19FB69C2"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 gün süre ile durdurulur.</w:t>
            </w:r>
          </w:p>
        </w:tc>
        <w:tc>
          <w:tcPr>
            <w:tcW w:w="1736" w:type="dxa"/>
            <w:shd w:val="clear" w:color="auto" w:fill="auto"/>
          </w:tcPr>
          <w:p w14:paraId="5D150553"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İkinci tekrarda uygulanan yaptırımdan az olmamak kaydıyla faaliyetleri durdurulur.</w:t>
            </w:r>
          </w:p>
        </w:tc>
      </w:tr>
      <w:tr w:rsidR="009225B9" w:rsidRPr="004B1465" w14:paraId="34B6845B" w14:textId="77777777" w:rsidTr="005A4305">
        <w:tc>
          <w:tcPr>
            <w:tcW w:w="355" w:type="dxa"/>
            <w:shd w:val="clear" w:color="auto" w:fill="auto"/>
          </w:tcPr>
          <w:p w14:paraId="0D94C3F8"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6</w:t>
            </w:r>
          </w:p>
        </w:tc>
        <w:tc>
          <w:tcPr>
            <w:tcW w:w="3655" w:type="dxa"/>
            <w:shd w:val="clear" w:color="auto" w:fill="auto"/>
          </w:tcPr>
          <w:p w14:paraId="1F2EB9BE" w14:textId="52D1591B"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w:t>
            </w:r>
            <w:r w:rsidRPr="004B1465">
              <w:rPr>
                <w:rFonts w:ascii="Times New Roman" w:eastAsia="Calibri" w:hAnsi="Times New Roman" w:cs="Times New Roman"/>
                <w:sz w:val="24"/>
                <w:szCs w:val="24"/>
              </w:rPr>
              <w:t>nc</w:t>
            </w:r>
            <w:r w:rsidR="00E73B3D" w:rsidRPr="004B1465">
              <w:rPr>
                <w:rFonts w:ascii="Times New Roman" w:eastAsia="Calibri" w:hAnsi="Times New Roman" w:cs="Times New Roman"/>
                <w:sz w:val="24"/>
                <w:szCs w:val="24"/>
              </w:rPr>
              <w:t>ü</w:t>
            </w:r>
            <w:proofErr w:type="gramEnd"/>
            <w:r w:rsidRPr="004B1465">
              <w:rPr>
                <w:rFonts w:ascii="Times New Roman" w:eastAsia="Calibri" w:hAnsi="Times New Roman" w:cs="Times New Roman"/>
                <w:sz w:val="24"/>
                <w:szCs w:val="24"/>
              </w:rPr>
              <w:t xml:space="preserve"> maddenin birinci fıkrasının (j) bendine göre işlem yapmayan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443" w:type="dxa"/>
          </w:tcPr>
          <w:p w14:paraId="5E986DC9"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20.000 TL</w:t>
            </w:r>
          </w:p>
        </w:tc>
        <w:tc>
          <w:tcPr>
            <w:tcW w:w="1736" w:type="dxa"/>
            <w:shd w:val="clear" w:color="auto" w:fill="auto"/>
          </w:tcPr>
          <w:p w14:paraId="18B8A7F7"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 gün süre ile durdurulur.</w:t>
            </w:r>
          </w:p>
        </w:tc>
        <w:tc>
          <w:tcPr>
            <w:tcW w:w="1736" w:type="dxa"/>
            <w:shd w:val="clear" w:color="auto" w:fill="auto"/>
          </w:tcPr>
          <w:p w14:paraId="7F107070"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İkinci tekrarda uygulanan yaptırımdan az olmamak kaydıyla faaliyetleri durdurulur.</w:t>
            </w:r>
          </w:p>
        </w:tc>
      </w:tr>
      <w:tr w:rsidR="00F35CB6" w:rsidRPr="004B1465" w14:paraId="359BE5C0" w14:textId="77777777" w:rsidTr="005A4305">
        <w:tc>
          <w:tcPr>
            <w:tcW w:w="355" w:type="dxa"/>
            <w:shd w:val="clear" w:color="auto" w:fill="auto"/>
          </w:tcPr>
          <w:p w14:paraId="7BAF2200" w14:textId="38C9D862"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7</w:t>
            </w:r>
          </w:p>
        </w:tc>
        <w:tc>
          <w:tcPr>
            <w:tcW w:w="3655" w:type="dxa"/>
            <w:shd w:val="clear" w:color="auto" w:fill="auto"/>
          </w:tcPr>
          <w:p w14:paraId="08B865D2" w14:textId="5E540DF6" w:rsidR="00F35CB6" w:rsidRPr="004B1465" w:rsidRDefault="00F35CB6"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13 üncü</w:t>
            </w:r>
            <w:proofErr w:type="gramEnd"/>
            <w:r w:rsidRPr="004B1465">
              <w:rPr>
                <w:rFonts w:ascii="Times New Roman" w:eastAsia="Calibri" w:hAnsi="Times New Roman" w:cs="Times New Roman"/>
                <w:sz w:val="24"/>
                <w:szCs w:val="24"/>
              </w:rPr>
              <w:t xml:space="preserve"> maddenin ikinci fıkrasına göre işlem yapmayan acenteler;</w:t>
            </w:r>
          </w:p>
        </w:tc>
        <w:tc>
          <w:tcPr>
            <w:tcW w:w="1443" w:type="dxa"/>
          </w:tcPr>
          <w:p w14:paraId="2526DAAB" w14:textId="1BA7D38D" w:rsidR="00F35CB6" w:rsidRPr="004B1465" w:rsidRDefault="00F35CB6" w:rsidP="00F35CB6">
            <w:pPr>
              <w:spacing w:after="0" w:line="240" w:lineRule="auto"/>
              <w:rPr>
                <w:rFonts w:ascii="Times New Roman" w:eastAsia="Calibri" w:hAnsi="Times New Roman" w:cs="Times New Roman"/>
                <w:sz w:val="24"/>
                <w:szCs w:val="24"/>
              </w:rPr>
            </w:pPr>
            <w:r w:rsidRPr="004B1465">
              <w:rPr>
                <w:rFonts w:ascii="Times New Roman" w:eastAsia="Calibri" w:hAnsi="Times New Roman" w:cs="Times New Roman"/>
                <w:sz w:val="24"/>
                <w:szCs w:val="24"/>
              </w:rPr>
              <w:t>Tali acenteye ödenmesi gereken ücretin 2 katı.</w:t>
            </w:r>
          </w:p>
        </w:tc>
        <w:tc>
          <w:tcPr>
            <w:tcW w:w="1736" w:type="dxa"/>
            <w:shd w:val="clear" w:color="auto" w:fill="auto"/>
          </w:tcPr>
          <w:p w14:paraId="5E9FA07F" w14:textId="0B381CDE"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 gün süre ile durdurulur.</w:t>
            </w:r>
          </w:p>
        </w:tc>
        <w:tc>
          <w:tcPr>
            <w:tcW w:w="1736" w:type="dxa"/>
            <w:shd w:val="clear" w:color="auto" w:fill="auto"/>
          </w:tcPr>
          <w:p w14:paraId="2CDD01D4" w14:textId="591E054A"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İkinci tekrarda uygulanan yaptırımdan az olmamak kaydıyla faaliyetleri durdurulur.</w:t>
            </w:r>
          </w:p>
        </w:tc>
      </w:tr>
      <w:tr w:rsidR="00F35CB6" w:rsidRPr="004B1465" w14:paraId="0FFF5809" w14:textId="77777777" w:rsidTr="005A4305">
        <w:tc>
          <w:tcPr>
            <w:tcW w:w="355" w:type="dxa"/>
            <w:shd w:val="clear" w:color="auto" w:fill="auto"/>
          </w:tcPr>
          <w:p w14:paraId="590060B6" w14:textId="15C742DE"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8</w:t>
            </w:r>
          </w:p>
        </w:tc>
        <w:tc>
          <w:tcPr>
            <w:tcW w:w="3655" w:type="dxa"/>
            <w:shd w:val="clear" w:color="auto" w:fill="auto"/>
          </w:tcPr>
          <w:p w14:paraId="7E8B1528" w14:textId="684329E7" w:rsidR="00F35CB6" w:rsidRPr="004B1465" w:rsidRDefault="00F35CB6"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13 üncü</w:t>
            </w:r>
            <w:proofErr w:type="gramEnd"/>
            <w:r w:rsidRPr="004B1465">
              <w:rPr>
                <w:rFonts w:ascii="Times New Roman" w:eastAsia="Calibri" w:hAnsi="Times New Roman" w:cs="Times New Roman"/>
                <w:sz w:val="24"/>
                <w:szCs w:val="24"/>
              </w:rPr>
              <w:t xml:space="preserve"> maddenin üçüncü fıkrasının (a) ve (b) bentlerine göre işlem yapmayan acente personeli için acenteler; </w:t>
            </w:r>
          </w:p>
        </w:tc>
        <w:tc>
          <w:tcPr>
            <w:tcW w:w="1443" w:type="dxa"/>
          </w:tcPr>
          <w:p w14:paraId="38B7A714" w14:textId="77777777"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10.000 TL</w:t>
            </w:r>
          </w:p>
        </w:tc>
        <w:tc>
          <w:tcPr>
            <w:tcW w:w="1736" w:type="dxa"/>
            <w:shd w:val="clear" w:color="auto" w:fill="auto"/>
          </w:tcPr>
          <w:p w14:paraId="7891745E" w14:textId="77777777" w:rsidR="00F35CB6" w:rsidRPr="004B1465" w:rsidRDefault="00F35CB6" w:rsidP="00F35CB6">
            <w:pPr>
              <w:spacing w:after="0" w:line="240" w:lineRule="auto"/>
              <w:jc w:val="both"/>
              <w:rPr>
                <w:rFonts w:ascii="Times New Roman" w:eastAsia="Calibri" w:hAnsi="Times New Roman" w:cs="Times New Roman"/>
                <w:strike/>
                <w:sz w:val="24"/>
                <w:szCs w:val="24"/>
              </w:rPr>
            </w:pPr>
            <w:r w:rsidRPr="004B1465">
              <w:rPr>
                <w:rFonts w:ascii="Times New Roman" w:eastAsia="Calibri" w:hAnsi="Times New Roman" w:cs="Times New Roman"/>
                <w:sz w:val="24"/>
                <w:szCs w:val="24"/>
              </w:rPr>
              <w:t>Faaliyetleri 5 ila 45 gün süre ile durdurulur.</w:t>
            </w:r>
          </w:p>
        </w:tc>
        <w:tc>
          <w:tcPr>
            <w:tcW w:w="1736" w:type="dxa"/>
            <w:shd w:val="clear" w:color="auto" w:fill="auto"/>
          </w:tcPr>
          <w:p w14:paraId="7F2A2CA3" w14:textId="77777777"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İkinci tekrarda uygulanan yaptırımdan az olmamak kaydıyla faaliyetleri durdurulur.</w:t>
            </w:r>
          </w:p>
        </w:tc>
      </w:tr>
      <w:tr w:rsidR="00F35CB6" w:rsidRPr="004B1465" w14:paraId="079A62C5" w14:textId="77777777" w:rsidTr="005A4305">
        <w:tc>
          <w:tcPr>
            <w:tcW w:w="355" w:type="dxa"/>
            <w:shd w:val="clear" w:color="auto" w:fill="auto"/>
          </w:tcPr>
          <w:p w14:paraId="51E11D9F" w14:textId="44CC58BD"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9</w:t>
            </w:r>
          </w:p>
        </w:tc>
        <w:tc>
          <w:tcPr>
            <w:tcW w:w="3655" w:type="dxa"/>
            <w:shd w:val="clear" w:color="auto" w:fill="auto"/>
          </w:tcPr>
          <w:p w14:paraId="443A3A1F" w14:textId="246F4C14" w:rsidR="00F35CB6" w:rsidRPr="004B1465" w:rsidRDefault="00F35CB6"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14 üncü</w:t>
            </w:r>
            <w:proofErr w:type="gramEnd"/>
            <w:r w:rsidRPr="004B1465">
              <w:rPr>
                <w:rFonts w:ascii="Times New Roman" w:eastAsia="Calibri" w:hAnsi="Times New Roman" w:cs="Times New Roman"/>
                <w:sz w:val="24"/>
                <w:szCs w:val="24"/>
              </w:rPr>
              <w:t xml:space="preserve"> maddenin üçüncü fıkrasının (a) ve (c) bentlerine göre işlem yapmayan acente personeli için acenteler;</w:t>
            </w:r>
          </w:p>
        </w:tc>
        <w:tc>
          <w:tcPr>
            <w:tcW w:w="1443" w:type="dxa"/>
          </w:tcPr>
          <w:p w14:paraId="08D49D8B" w14:textId="2A807870"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50.000 TL</w:t>
            </w:r>
          </w:p>
        </w:tc>
        <w:tc>
          <w:tcPr>
            <w:tcW w:w="1736" w:type="dxa"/>
            <w:shd w:val="clear" w:color="auto" w:fill="auto"/>
          </w:tcPr>
          <w:p w14:paraId="5FAC8EA6" w14:textId="77777777"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 gün süre ile durdurulur.</w:t>
            </w:r>
          </w:p>
        </w:tc>
        <w:tc>
          <w:tcPr>
            <w:tcW w:w="1736" w:type="dxa"/>
            <w:shd w:val="clear" w:color="auto" w:fill="auto"/>
          </w:tcPr>
          <w:p w14:paraId="79E95622" w14:textId="77777777"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İkinci tekrarda uygulanan yaptırımdan az olmamak kaydıyla faaliyetleri durdurulur.</w:t>
            </w:r>
          </w:p>
        </w:tc>
      </w:tr>
    </w:tbl>
    <w:p w14:paraId="694582DE" w14:textId="1C732DFC"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D058AA" w:rsidRPr="004B1465">
        <w:rPr>
          <w:rFonts w:ascii="Times New Roman" w:hAnsi="Times New Roman" w:cs="Times New Roman"/>
          <w:sz w:val="24"/>
          <w:szCs w:val="24"/>
        </w:rPr>
        <w:t>2</w:t>
      </w:r>
      <w:r w:rsidRPr="004B1465">
        <w:rPr>
          <w:rFonts w:ascii="Times New Roman" w:hAnsi="Times New Roman" w:cs="Times New Roman"/>
          <w:sz w:val="24"/>
          <w:szCs w:val="24"/>
        </w:rPr>
        <w:t>) Deniz Ticaret Odaları tarafından üyelikten geçici olarak çıkarılanların faaliyetleri çıkarma süresi kadar durdurulur.</w:t>
      </w:r>
    </w:p>
    <w:p w14:paraId="4AD2FA38" w14:textId="3DC8EADB" w:rsidR="001F375B" w:rsidRPr="004B1465" w:rsidRDefault="00965F7C" w:rsidP="00965F7C">
      <w:pPr>
        <w:spacing w:after="0" w:line="240" w:lineRule="auto"/>
        <w:jc w:val="both"/>
        <w:rPr>
          <w:rFonts w:ascii="Times New Roman" w:hAnsi="Times New Roman" w:cs="Times New Roman"/>
          <w:sz w:val="24"/>
          <w:szCs w:val="24"/>
        </w:rPr>
      </w:pPr>
      <w:r w:rsidRPr="004B1465">
        <w:rPr>
          <w:rFonts w:ascii="Times New Roman" w:hAnsi="Times New Roman" w:cs="Times New Roman"/>
          <w:color w:val="FF0000"/>
          <w:sz w:val="24"/>
          <w:szCs w:val="24"/>
        </w:rPr>
        <w:tab/>
      </w:r>
      <w:r w:rsidR="001A3C6A" w:rsidRPr="004B1465">
        <w:rPr>
          <w:rFonts w:ascii="Times New Roman" w:hAnsi="Times New Roman" w:cs="Times New Roman"/>
          <w:sz w:val="24"/>
          <w:szCs w:val="24"/>
        </w:rPr>
        <w:t>(</w:t>
      </w:r>
      <w:r w:rsidR="00D058AA" w:rsidRPr="004B1465">
        <w:rPr>
          <w:rFonts w:ascii="Times New Roman" w:hAnsi="Times New Roman" w:cs="Times New Roman"/>
          <w:sz w:val="24"/>
          <w:szCs w:val="24"/>
        </w:rPr>
        <w:t>3</w:t>
      </w:r>
      <w:r w:rsidR="001A3C6A" w:rsidRPr="004B1465">
        <w:rPr>
          <w:rFonts w:ascii="Times New Roman" w:hAnsi="Times New Roman" w:cs="Times New Roman"/>
          <w:sz w:val="24"/>
          <w:szCs w:val="24"/>
        </w:rPr>
        <w:t>)</w:t>
      </w:r>
      <w:r w:rsidRPr="004B1465">
        <w:rPr>
          <w:rFonts w:ascii="Times New Roman" w:hAnsi="Times New Roman" w:cs="Times New Roman"/>
          <w:sz w:val="24"/>
          <w:szCs w:val="24"/>
        </w:rPr>
        <w:t xml:space="preserve"> </w:t>
      </w:r>
      <w:r w:rsidR="001A3C6A" w:rsidRPr="004B1465">
        <w:rPr>
          <w:rFonts w:ascii="Times New Roman" w:hAnsi="Times New Roman" w:cs="Times New Roman"/>
          <w:sz w:val="24"/>
          <w:szCs w:val="24"/>
        </w:rPr>
        <w:t>A</w:t>
      </w:r>
      <w:r w:rsidR="00533D71" w:rsidRPr="004B1465">
        <w:rPr>
          <w:rFonts w:ascii="Times New Roman" w:hAnsi="Times New Roman" w:cs="Times New Roman"/>
          <w:sz w:val="24"/>
          <w:szCs w:val="24"/>
        </w:rPr>
        <w:t>centeye yazılı savunmasını sunması için</w:t>
      </w:r>
      <w:r w:rsidRPr="004B1465">
        <w:rPr>
          <w:rFonts w:ascii="Times New Roman" w:hAnsi="Times New Roman" w:cs="Times New Roman"/>
          <w:sz w:val="24"/>
          <w:szCs w:val="24"/>
        </w:rPr>
        <w:t xml:space="preserve"> </w:t>
      </w:r>
      <w:r w:rsidR="00B26046" w:rsidRPr="004B1465">
        <w:rPr>
          <w:rFonts w:ascii="Times New Roman" w:hAnsi="Times New Roman" w:cs="Times New Roman"/>
          <w:sz w:val="24"/>
          <w:szCs w:val="24"/>
        </w:rPr>
        <w:t>on</w:t>
      </w:r>
      <w:r w:rsidR="001A3C6A" w:rsidRPr="004B1465">
        <w:rPr>
          <w:rFonts w:ascii="Times New Roman" w:hAnsi="Times New Roman" w:cs="Times New Roman"/>
          <w:sz w:val="24"/>
          <w:szCs w:val="24"/>
        </w:rPr>
        <w:t xml:space="preserve"> </w:t>
      </w:r>
      <w:r w:rsidR="00533D71" w:rsidRPr="004B1465">
        <w:rPr>
          <w:rFonts w:ascii="Times New Roman" w:hAnsi="Times New Roman" w:cs="Times New Roman"/>
          <w:sz w:val="24"/>
          <w:szCs w:val="24"/>
        </w:rPr>
        <w:t xml:space="preserve">iş günü süre verilir, bu süre içerisinde savunma verilmemesi halinde mevcut </w:t>
      </w:r>
      <w:r w:rsidR="00CA77D1" w:rsidRPr="004B1465">
        <w:rPr>
          <w:rFonts w:ascii="Times New Roman" w:hAnsi="Times New Roman" w:cs="Times New Roman"/>
          <w:sz w:val="24"/>
          <w:szCs w:val="24"/>
        </w:rPr>
        <w:t>bilgi ve belgelere</w:t>
      </w:r>
      <w:r w:rsidR="00533D71" w:rsidRPr="004B1465">
        <w:rPr>
          <w:rFonts w:ascii="Times New Roman" w:hAnsi="Times New Roman" w:cs="Times New Roman"/>
          <w:sz w:val="24"/>
          <w:szCs w:val="24"/>
        </w:rPr>
        <w:t xml:space="preserve"> göre </w:t>
      </w:r>
      <w:r w:rsidR="001F375B" w:rsidRPr="004B1465">
        <w:rPr>
          <w:rFonts w:ascii="Times New Roman" w:hAnsi="Times New Roman" w:cs="Times New Roman"/>
          <w:sz w:val="24"/>
          <w:szCs w:val="24"/>
        </w:rPr>
        <w:t>işlem yapılır.</w:t>
      </w:r>
    </w:p>
    <w:p w14:paraId="06A441B5" w14:textId="65439375" w:rsidR="001C6328" w:rsidRPr="004B1465" w:rsidRDefault="00EC6F94" w:rsidP="002D3C8B">
      <w:pPr>
        <w:pStyle w:val="3-normalyaz"/>
        <w:shd w:val="clear" w:color="auto" w:fill="FFFFFF"/>
        <w:spacing w:line="240" w:lineRule="atLeast"/>
        <w:ind w:firstLine="709"/>
        <w:rPr>
          <w:sz w:val="24"/>
          <w:szCs w:val="24"/>
        </w:rPr>
      </w:pPr>
      <w:r w:rsidRPr="004B1465">
        <w:rPr>
          <w:sz w:val="24"/>
          <w:szCs w:val="24"/>
        </w:rPr>
        <w:t xml:space="preserve">(4) Uygunsuzluklar birden fazla ise yukarıdaki tabloda yer alan </w:t>
      </w:r>
      <w:r w:rsidR="00F85143" w:rsidRPr="004B1465">
        <w:rPr>
          <w:sz w:val="24"/>
          <w:szCs w:val="24"/>
        </w:rPr>
        <w:t>yaptırımlar</w:t>
      </w:r>
      <w:r w:rsidRPr="004B1465">
        <w:rPr>
          <w:sz w:val="24"/>
          <w:szCs w:val="24"/>
        </w:rPr>
        <w:t xml:space="preserve"> her</w:t>
      </w:r>
      <w:r w:rsidR="00F85143" w:rsidRPr="004B1465">
        <w:rPr>
          <w:sz w:val="24"/>
          <w:szCs w:val="24"/>
        </w:rPr>
        <w:t xml:space="preserve"> bir</w:t>
      </w:r>
      <w:r w:rsidRPr="004B1465">
        <w:rPr>
          <w:sz w:val="24"/>
          <w:szCs w:val="24"/>
        </w:rPr>
        <w:t xml:space="preserve"> tespit için ayrı ayrı uygulanır.</w:t>
      </w:r>
      <w:r w:rsidR="00986F9B" w:rsidRPr="004B1465">
        <w:rPr>
          <w:sz w:val="24"/>
          <w:szCs w:val="24"/>
        </w:rPr>
        <w:t xml:space="preserve"> </w:t>
      </w:r>
    </w:p>
    <w:p w14:paraId="02616021" w14:textId="4E48FDD2" w:rsidR="002D3C8B" w:rsidRPr="004B1465" w:rsidRDefault="002D3C8B" w:rsidP="002D3C8B">
      <w:pPr>
        <w:pStyle w:val="3-normalyaz"/>
        <w:shd w:val="clear" w:color="auto" w:fill="FFFFFF"/>
        <w:spacing w:line="240" w:lineRule="atLeast"/>
        <w:ind w:firstLine="709"/>
        <w:rPr>
          <w:sz w:val="24"/>
          <w:szCs w:val="24"/>
        </w:rPr>
      </w:pPr>
      <w:r w:rsidRPr="004B1465">
        <w:rPr>
          <w:sz w:val="24"/>
          <w:szCs w:val="24"/>
        </w:rPr>
        <w:t xml:space="preserve">(5) Bu Yönetmelik ile belirlenen idarî yaptırım kararları merkez teşkilatında İdarece, taşra teşkilatında Liman Başkanlıklarınca </w:t>
      </w:r>
      <w:r w:rsidR="00927894" w:rsidRPr="004B1465">
        <w:rPr>
          <w:sz w:val="24"/>
          <w:szCs w:val="24"/>
        </w:rPr>
        <w:t>uygulanır</w:t>
      </w:r>
      <w:r w:rsidRPr="004B1465">
        <w:rPr>
          <w:sz w:val="24"/>
          <w:szCs w:val="24"/>
        </w:rPr>
        <w:t>.</w:t>
      </w:r>
    </w:p>
    <w:p w14:paraId="21FB2A17" w14:textId="4A392DAD" w:rsidR="002D3A2C" w:rsidRPr="004B1465" w:rsidRDefault="002D3A2C" w:rsidP="002D3C8B">
      <w:pPr>
        <w:pStyle w:val="3-normalyaz"/>
        <w:shd w:val="clear" w:color="auto" w:fill="FFFFFF"/>
        <w:spacing w:line="240" w:lineRule="atLeast"/>
        <w:ind w:firstLine="709"/>
        <w:rPr>
          <w:sz w:val="24"/>
          <w:szCs w:val="24"/>
        </w:rPr>
      </w:pPr>
      <w:r w:rsidRPr="004B1465">
        <w:rPr>
          <w:sz w:val="24"/>
          <w:szCs w:val="24"/>
        </w:rPr>
        <w:t>(6) Bu Yönetmelik kurallarının ihlali durumunda idarî ve cezaî müeyyide uygulanması, bu Yönetmelikte öngörülen diğer tedbirler ile ulusal mevzuat ile uluslararası sözleşmelerde öngörülen diğer ceza ve tedbirlerin uygulanmasına engel olmaz.</w:t>
      </w:r>
    </w:p>
    <w:p w14:paraId="34831E34" w14:textId="7D6869D3" w:rsidR="00CD67D9" w:rsidRPr="004B1465" w:rsidRDefault="00CD67D9" w:rsidP="002D3C8B">
      <w:pPr>
        <w:pStyle w:val="3-normalyaz"/>
        <w:shd w:val="clear" w:color="auto" w:fill="FFFFFF"/>
        <w:spacing w:line="240" w:lineRule="atLeast"/>
        <w:ind w:firstLine="709"/>
        <w:rPr>
          <w:sz w:val="24"/>
          <w:szCs w:val="24"/>
        </w:rPr>
      </w:pPr>
      <w:r w:rsidRPr="004B1465">
        <w:rPr>
          <w:sz w:val="24"/>
          <w:szCs w:val="24"/>
        </w:rPr>
        <w:lastRenderedPageBreak/>
        <w:t>(7) İdari para cezaları tebliğ tarihinden itibaren 30 gün içinde ödenir.</w:t>
      </w:r>
    </w:p>
    <w:p w14:paraId="1A3B56BF" w14:textId="5CC66EF6" w:rsidR="002D3A2C" w:rsidRPr="004B1465" w:rsidRDefault="002D3A2C" w:rsidP="002D3A2C">
      <w:pPr>
        <w:pStyle w:val="3-normalyaz"/>
        <w:shd w:val="clear" w:color="auto" w:fill="FFFFFF"/>
        <w:spacing w:line="240" w:lineRule="atLeast"/>
        <w:ind w:firstLine="709"/>
        <w:rPr>
          <w:sz w:val="24"/>
          <w:szCs w:val="24"/>
        </w:rPr>
      </w:pPr>
      <w:r w:rsidRPr="004B1465">
        <w:rPr>
          <w:sz w:val="24"/>
          <w:szCs w:val="24"/>
        </w:rPr>
        <w:t>(</w:t>
      </w:r>
      <w:r w:rsidR="00CD67D9" w:rsidRPr="004B1465">
        <w:rPr>
          <w:sz w:val="24"/>
          <w:szCs w:val="24"/>
        </w:rPr>
        <w:t>8</w:t>
      </w:r>
      <w:r w:rsidRPr="004B1465">
        <w:rPr>
          <w:sz w:val="24"/>
          <w:szCs w:val="24"/>
        </w:rPr>
        <w:t>) İdari yaptırımların uygulanmasına ilişkin diğer hususlarda 30/3/2005 tarihli ve 5326 sayılı Kabahatler Kanununda yer alan esaslar dikkate alınır.</w:t>
      </w:r>
    </w:p>
    <w:p w14:paraId="7674E8CA" w14:textId="439BA916" w:rsidR="00C03057" w:rsidRPr="004B1465" w:rsidRDefault="00844766" w:rsidP="002D3A2C">
      <w:pPr>
        <w:pStyle w:val="3-normalyaz"/>
        <w:shd w:val="clear" w:color="auto" w:fill="FFFFFF"/>
        <w:spacing w:line="240" w:lineRule="atLeast"/>
        <w:ind w:firstLine="709"/>
        <w:rPr>
          <w:sz w:val="24"/>
          <w:szCs w:val="24"/>
        </w:rPr>
      </w:pPr>
      <w:r w:rsidRPr="004B1465">
        <w:rPr>
          <w:sz w:val="24"/>
          <w:szCs w:val="24"/>
        </w:rPr>
        <w:t>(</w:t>
      </w:r>
      <w:r w:rsidR="00CD67D9" w:rsidRPr="004B1465">
        <w:rPr>
          <w:sz w:val="24"/>
          <w:szCs w:val="24"/>
        </w:rPr>
        <w:t>9</w:t>
      </w:r>
      <w:r w:rsidRPr="004B1465">
        <w:rPr>
          <w:sz w:val="24"/>
          <w:szCs w:val="24"/>
        </w:rPr>
        <w:t xml:space="preserve">) </w:t>
      </w:r>
      <w:r w:rsidR="00C03057" w:rsidRPr="004B1465">
        <w:rPr>
          <w:sz w:val="24"/>
          <w:szCs w:val="24"/>
        </w:rPr>
        <w:t>Bu madde kapsamında belirtilen meblağlar her yıl bir önceki yıla ilişkin olarak 4/1/1961 tarihli ve 213 sayılı Vergi Usul Kanununun mükerrer 298 inci maddesinin (B) fıkrası uyarınca tespit ve ilan olunan yeniden değerleme oranında, takvim yılı başından geçerli olmak üzere artırılır.</w:t>
      </w:r>
    </w:p>
    <w:p w14:paraId="685FA0DE" w14:textId="62556CE4" w:rsidR="00DA7845" w:rsidRPr="004B1465" w:rsidRDefault="0089007E" w:rsidP="00E910E4">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b/>
          <w:bCs/>
          <w:sz w:val="24"/>
          <w:szCs w:val="24"/>
        </w:rPr>
        <w:t xml:space="preserve">Yetki Belgesi </w:t>
      </w:r>
      <w:r w:rsidR="00DA7845" w:rsidRPr="004B1465">
        <w:rPr>
          <w:rFonts w:ascii="Times New Roman" w:hAnsi="Times New Roman" w:cs="Times New Roman"/>
          <w:b/>
          <w:bCs/>
          <w:sz w:val="24"/>
          <w:szCs w:val="24"/>
        </w:rPr>
        <w:t>İptal</w:t>
      </w:r>
      <w:r w:rsidRPr="004B1465">
        <w:rPr>
          <w:rFonts w:ascii="Times New Roman" w:hAnsi="Times New Roman" w:cs="Times New Roman"/>
          <w:b/>
          <w:bCs/>
          <w:sz w:val="24"/>
          <w:szCs w:val="24"/>
        </w:rPr>
        <w:t>i</w:t>
      </w:r>
    </w:p>
    <w:p w14:paraId="37AB496E" w14:textId="12111433"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22063A" w:rsidRPr="004B1465">
        <w:rPr>
          <w:rFonts w:ascii="Times New Roman" w:hAnsi="Times New Roman" w:cs="Times New Roman"/>
          <w:b/>
          <w:bCs/>
          <w:sz w:val="24"/>
          <w:szCs w:val="24"/>
        </w:rPr>
        <w:t>21</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665074" w:rsidRPr="004B1465">
        <w:rPr>
          <w:rFonts w:ascii="Times New Roman" w:hAnsi="Times New Roman" w:cs="Times New Roman"/>
          <w:sz w:val="24"/>
          <w:szCs w:val="24"/>
        </w:rPr>
        <w:t>Deniz</w:t>
      </w:r>
      <w:r w:rsidR="00160839" w:rsidRPr="004B1465">
        <w:rPr>
          <w:rFonts w:ascii="Times New Roman" w:hAnsi="Times New Roman" w:cs="Times New Roman"/>
          <w:sz w:val="24"/>
          <w:szCs w:val="24"/>
        </w:rPr>
        <w:t xml:space="preserve"> </w:t>
      </w:r>
      <w:r w:rsidRPr="004B1465">
        <w:rPr>
          <w:rFonts w:ascii="Times New Roman" w:hAnsi="Times New Roman" w:cs="Times New Roman"/>
          <w:sz w:val="24"/>
          <w:szCs w:val="24"/>
        </w:rPr>
        <w:t>acentelerinden;</w:t>
      </w:r>
    </w:p>
    <w:p w14:paraId="412CC033" w14:textId="4F299ECE"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r w:rsidR="00586335" w:rsidRPr="004B1465">
        <w:rPr>
          <w:rFonts w:ascii="Times New Roman" w:hAnsi="Times New Roman" w:cs="Times New Roman"/>
          <w:sz w:val="24"/>
          <w:szCs w:val="24"/>
        </w:rPr>
        <w:t>Y</w:t>
      </w:r>
      <w:r w:rsidR="0053380A" w:rsidRPr="004B1465">
        <w:rPr>
          <w:rFonts w:ascii="Times New Roman" w:hAnsi="Times New Roman" w:cs="Times New Roman"/>
          <w:sz w:val="24"/>
          <w:szCs w:val="24"/>
        </w:rPr>
        <w:t xml:space="preserve">anlış ve yanıltıcı belgelerle başvuruda bulunarak yetki belgesi aldığı tespit edilen acenteler ile </w:t>
      </w:r>
      <w:r w:rsidR="00410722" w:rsidRPr="004B1465">
        <w:rPr>
          <w:rFonts w:ascii="Times New Roman" w:hAnsi="Times New Roman" w:cs="Times New Roman"/>
          <w:sz w:val="24"/>
          <w:szCs w:val="24"/>
        </w:rPr>
        <w:t xml:space="preserve">acentelik faaliyetleri kapsamında </w:t>
      </w:r>
      <w:r w:rsidR="001607B7" w:rsidRPr="004B1465">
        <w:rPr>
          <w:rFonts w:ascii="Times New Roman" w:hAnsi="Times New Roman" w:cs="Times New Roman"/>
          <w:sz w:val="24"/>
          <w:szCs w:val="24"/>
        </w:rPr>
        <w:t xml:space="preserve">usulsüz işlemlere yönelik </w:t>
      </w:r>
      <w:r w:rsidR="0053380A" w:rsidRPr="004B1465">
        <w:rPr>
          <w:rFonts w:ascii="Times New Roman" w:hAnsi="Times New Roman" w:cs="Times New Roman"/>
          <w:sz w:val="24"/>
          <w:szCs w:val="24"/>
        </w:rPr>
        <w:t>kesinleşmiş mahkeme kararı bulunanların,</w:t>
      </w:r>
    </w:p>
    <w:p w14:paraId="6CD64A0E" w14:textId="50D7C550"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w:t>
      </w:r>
      <w:r w:rsidR="0014752E" w:rsidRPr="004B1465">
        <w:rPr>
          <w:rFonts w:ascii="Times New Roman" w:hAnsi="Times New Roman" w:cs="Times New Roman"/>
          <w:sz w:val="24"/>
          <w:szCs w:val="24"/>
        </w:rPr>
        <w:t>9</w:t>
      </w:r>
      <w:r w:rsidRPr="004B1465">
        <w:rPr>
          <w:rFonts w:ascii="Times New Roman" w:hAnsi="Times New Roman" w:cs="Times New Roman"/>
          <w:sz w:val="24"/>
          <w:szCs w:val="24"/>
        </w:rPr>
        <w:t xml:space="preserve"> </w:t>
      </w:r>
      <w:r w:rsidR="0014752E" w:rsidRPr="004B1465">
        <w:rPr>
          <w:rFonts w:ascii="Times New Roman" w:hAnsi="Times New Roman" w:cs="Times New Roman"/>
          <w:sz w:val="24"/>
          <w:szCs w:val="24"/>
        </w:rPr>
        <w:t>u</w:t>
      </w:r>
      <w:r w:rsidRPr="004B1465">
        <w:rPr>
          <w:rFonts w:ascii="Times New Roman" w:hAnsi="Times New Roman" w:cs="Times New Roman"/>
          <w:sz w:val="24"/>
          <w:szCs w:val="24"/>
        </w:rPr>
        <w:t>nc</w:t>
      </w:r>
      <w:r w:rsidR="0014752E" w:rsidRPr="004B1465">
        <w:rPr>
          <w:rFonts w:ascii="Times New Roman" w:hAnsi="Times New Roman" w:cs="Times New Roman"/>
          <w:sz w:val="24"/>
          <w:szCs w:val="24"/>
        </w:rPr>
        <w:t>u</w:t>
      </w:r>
      <w:r w:rsidRPr="004B1465">
        <w:rPr>
          <w:rFonts w:ascii="Times New Roman" w:hAnsi="Times New Roman" w:cs="Times New Roman"/>
          <w:sz w:val="24"/>
          <w:szCs w:val="24"/>
        </w:rPr>
        <w:t xml:space="preserve"> maddede belirtilen şartları sonradan kaybedenlerin,</w:t>
      </w:r>
    </w:p>
    <w:p w14:paraId="73E3D9A5" w14:textId="349F5DA0"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 Deniz Ticaret Odaları tarafından üyelikten çıkarılanların,</w:t>
      </w:r>
    </w:p>
    <w:p w14:paraId="072171A0" w14:textId="113163E4" w:rsidR="00DA7845" w:rsidRPr="004B1465" w:rsidRDefault="00DA7845">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ç</w:t>
      </w:r>
      <w:proofErr w:type="gramEnd"/>
      <w:r w:rsidRPr="004B1465">
        <w:rPr>
          <w:rFonts w:ascii="Times New Roman" w:hAnsi="Times New Roman" w:cs="Times New Roman"/>
          <w:sz w:val="24"/>
          <w:szCs w:val="24"/>
        </w:rPr>
        <w:t>)</w:t>
      </w:r>
      <w:r w:rsidR="00E95D55" w:rsidRPr="004B1465">
        <w:rPr>
          <w:rFonts w:ascii="Times New Roman" w:hAnsi="Times New Roman" w:cs="Times New Roman"/>
          <w:sz w:val="24"/>
          <w:szCs w:val="24"/>
        </w:rPr>
        <w:t xml:space="preserve"> </w:t>
      </w:r>
      <w:r w:rsidRPr="004B1465">
        <w:rPr>
          <w:rFonts w:ascii="Times New Roman" w:hAnsi="Times New Roman" w:cs="Times New Roman"/>
          <w:sz w:val="24"/>
          <w:szCs w:val="24"/>
        </w:rPr>
        <w:t>Kendi rızası ile faaliyetine son vereceğini İdareye bildirenlerin,</w:t>
      </w:r>
    </w:p>
    <w:p w14:paraId="2ED1D06F" w14:textId="2848F6B6" w:rsidR="002D3A2C" w:rsidRPr="004B1465" w:rsidRDefault="002D3A2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d) Faaliyet durdurma müeyyidesi uygulanan acentelerin, faaliyetleri durdurulduğu süre içinde herhangi bir şekilde </w:t>
      </w:r>
      <w:r w:rsidR="006377E7" w:rsidRPr="004B1465">
        <w:rPr>
          <w:rFonts w:ascii="Times New Roman" w:hAnsi="Times New Roman" w:cs="Times New Roman"/>
          <w:sz w:val="24"/>
          <w:szCs w:val="24"/>
        </w:rPr>
        <w:t>acentelik</w:t>
      </w:r>
      <w:r w:rsidRPr="004B1465">
        <w:rPr>
          <w:rFonts w:ascii="Times New Roman" w:hAnsi="Times New Roman" w:cs="Times New Roman"/>
          <w:sz w:val="24"/>
          <w:szCs w:val="24"/>
        </w:rPr>
        <w:t xml:space="preserve"> faaliyetinde bulundukları tespit edilenlerin,</w:t>
      </w:r>
    </w:p>
    <w:p w14:paraId="2910C325" w14:textId="62792BEB" w:rsidR="001607B7" w:rsidRPr="004B1465" w:rsidRDefault="002D3A2C" w:rsidP="001607B7">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e</w:t>
      </w:r>
      <w:r w:rsidR="00DA7845" w:rsidRPr="004B1465">
        <w:rPr>
          <w:rFonts w:ascii="Times New Roman" w:hAnsi="Times New Roman" w:cs="Times New Roman"/>
          <w:sz w:val="24"/>
          <w:szCs w:val="24"/>
        </w:rPr>
        <w:t>)</w:t>
      </w:r>
      <w:r w:rsidR="005D4E62" w:rsidRPr="004B1465">
        <w:rPr>
          <w:rFonts w:ascii="Times New Roman" w:hAnsi="Times New Roman" w:cs="Times New Roman"/>
          <w:sz w:val="24"/>
          <w:szCs w:val="24"/>
        </w:rPr>
        <w:t xml:space="preserve"> </w:t>
      </w:r>
      <w:bookmarkStart w:id="8" w:name="_Hlk147758675"/>
      <w:proofErr w:type="gramStart"/>
      <w:r w:rsidR="00712BF5" w:rsidRPr="004B1465">
        <w:rPr>
          <w:rFonts w:ascii="Times New Roman" w:hAnsi="Times New Roman" w:cs="Times New Roman"/>
          <w:sz w:val="24"/>
          <w:szCs w:val="24"/>
        </w:rPr>
        <w:t>1</w:t>
      </w:r>
      <w:r w:rsidR="00AB35C1" w:rsidRPr="004B1465">
        <w:rPr>
          <w:rFonts w:ascii="Times New Roman" w:hAnsi="Times New Roman" w:cs="Times New Roman"/>
          <w:sz w:val="24"/>
          <w:szCs w:val="24"/>
        </w:rPr>
        <w:t>3</w:t>
      </w:r>
      <w:r w:rsidR="00712BF5"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ü</w:t>
      </w:r>
      <w:r w:rsidR="00712BF5" w:rsidRPr="004B1465">
        <w:rPr>
          <w:rFonts w:ascii="Times New Roman" w:hAnsi="Times New Roman" w:cs="Times New Roman"/>
          <w:sz w:val="24"/>
          <w:szCs w:val="24"/>
        </w:rPr>
        <w:t>nc</w:t>
      </w:r>
      <w:r w:rsidR="00AB35C1" w:rsidRPr="004B1465">
        <w:rPr>
          <w:rFonts w:ascii="Times New Roman" w:hAnsi="Times New Roman" w:cs="Times New Roman"/>
          <w:sz w:val="24"/>
          <w:szCs w:val="24"/>
        </w:rPr>
        <w:t>ü</w:t>
      </w:r>
      <w:proofErr w:type="gramEnd"/>
      <w:r w:rsidR="00712BF5" w:rsidRPr="004B1465">
        <w:rPr>
          <w:rFonts w:ascii="Times New Roman" w:hAnsi="Times New Roman" w:cs="Times New Roman"/>
          <w:sz w:val="24"/>
          <w:szCs w:val="24"/>
        </w:rPr>
        <w:t xml:space="preserve"> maddenin birinci fıkrası</w:t>
      </w:r>
      <w:r w:rsidR="00977246" w:rsidRPr="004B1465">
        <w:rPr>
          <w:rFonts w:ascii="Times New Roman" w:hAnsi="Times New Roman" w:cs="Times New Roman"/>
          <w:sz w:val="24"/>
          <w:szCs w:val="24"/>
        </w:rPr>
        <w:t>nın</w:t>
      </w:r>
      <w:r w:rsidR="00712BF5" w:rsidRPr="004B1465">
        <w:rPr>
          <w:rFonts w:ascii="Times New Roman" w:hAnsi="Times New Roman" w:cs="Times New Roman"/>
          <w:sz w:val="24"/>
          <w:szCs w:val="24"/>
        </w:rPr>
        <w:t xml:space="preserve"> (a), (b)</w:t>
      </w:r>
      <w:r w:rsidR="00EF68A3" w:rsidRPr="004B1465">
        <w:rPr>
          <w:rFonts w:ascii="Times New Roman" w:hAnsi="Times New Roman" w:cs="Times New Roman"/>
          <w:sz w:val="24"/>
          <w:szCs w:val="24"/>
        </w:rPr>
        <w:t xml:space="preserve">, </w:t>
      </w:r>
      <w:r w:rsidR="00712BF5" w:rsidRPr="004B1465">
        <w:rPr>
          <w:rFonts w:ascii="Times New Roman" w:hAnsi="Times New Roman" w:cs="Times New Roman"/>
          <w:sz w:val="24"/>
          <w:szCs w:val="24"/>
        </w:rPr>
        <w:t>(c)</w:t>
      </w:r>
      <w:r w:rsidR="00EF68A3" w:rsidRPr="004B1465">
        <w:rPr>
          <w:rFonts w:ascii="Times New Roman" w:hAnsi="Times New Roman" w:cs="Times New Roman"/>
          <w:sz w:val="24"/>
          <w:szCs w:val="24"/>
        </w:rPr>
        <w:t xml:space="preserve"> ve (k)</w:t>
      </w:r>
      <w:r w:rsidR="00712BF5" w:rsidRPr="004B1465">
        <w:rPr>
          <w:rFonts w:ascii="Times New Roman" w:hAnsi="Times New Roman" w:cs="Times New Roman"/>
          <w:sz w:val="24"/>
          <w:szCs w:val="24"/>
        </w:rPr>
        <w:t xml:space="preserve"> bentleri</w:t>
      </w:r>
      <w:r w:rsidR="00712BF5" w:rsidRPr="004B1465">
        <w:rPr>
          <w:rFonts w:ascii="Times New Roman" w:hAnsi="Times New Roman"/>
          <w:sz w:val="24"/>
          <w:szCs w:val="24"/>
        </w:rPr>
        <w:t xml:space="preserve"> ile ikinci </w:t>
      </w:r>
      <w:r w:rsidR="00712BF5" w:rsidRPr="004B1465">
        <w:rPr>
          <w:rFonts w:ascii="Times New Roman" w:hAnsi="Times New Roman" w:cs="Times New Roman"/>
          <w:sz w:val="24"/>
          <w:szCs w:val="24"/>
        </w:rPr>
        <w:t>fıkrası hükümlerine</w:t>
      </w:r>
      <w:bookmarkEnd w:id="8"/>
      <w:r w:rsidR="00DA7845" w:rsidRPr="004B1465">
        <w:rPr>
          <w:rFonts w:ascii="Times New Roman" w:hAnsi="Times New Roman" w:cs="Times New Roman"/>
          <w:sz w:val="24"/>
          <w:szCs w:val="24"/>
        </w:rPr>
        <w:t xml:space="preserve"> göre </w:t>
      </w:r>
      <w:r w:rsidR="001607B7" w:rsidRPr="004B1465">
        <w:rPr>
          <w:rFonts w:ascii="Times New Roman" w:hAnsi="Times New Roman" w:cs="Times New Roman"/>
          <w:sz w:val="24"/>
          <w:szCs w:val="24"/>
        </w:rPr>
        <w:t>faaliyetleri durdurulan acentelerden aynı ihlali tekrarlayanların</w:t>
      </w:r>
      <w:r w:rsidR="001D5C43" w:rsidRPr="004B1465">
        <w:rPr>
          <w:rFonts w:ascii="Times New Roman" w:hAnsi="Times New Roman" w:cs="Times New Roman"/>
          <w:sz w:val="24"/>
          <w:szCs w:val="24"/>
        </w:rPr>
        <w:t>,</w:t>
      </w:r>
      <w:r w:rsidR="001607B7" w:rsidRPr="004B1465">
        <w:rPr>
          <w:rFonts w:ascii="Times New Roman" w:hAnsi="Times New Roman" w:cs="Times New Roman"/>
          <w:sz w:val="24"/>
          <w:szCs w:val="24"/>
        </w:rPr>
        <w:t xml:space="preserve"> </w:t>
      </w:r>
    </w:p>
    <w:p w14:paraId="43FBE953" w14:textId="3E309176" w:rsidR="00DA7845" w:rsidRPr="004B1465" w:rsidRDefault="002F35FF">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f</w:t>
      </w:r>
      <w:r w:rsidR="00DA7845" w:rsidRPr="004B1465">
        <w:rPr>
          <w:rFonts w:ascii="Times New Roman" w:hAnsi="Times New Roman" w:cs="Times New Roman"/>
          <w:sz w:val="24"/>
          <w:szCs w:val="24"/>
        </w:rPr>
        <w:t>)</w:t>
      </w:r>
      <w:r w:rsidR="005D4E62" w:rsidRPr="004B1465">
        <w:rPr>
          <w:rFonts w:ascii="Times New Roman" w:hAnsi="Times New Roman" w:cs="Times New Roman"/>
          <w:sz w:val="24"/>
          <w:szCs w:val="24"/>
        </w:rPr>
        <w:t xml:space="preserve"> </w:t>
      </w:r>
      <w:proofErr w:type="gramStart"/>
      <w:r w:rsidR="00586335" w:rsidRPr="004B1465">
        <w:rPr>
          <w:rFonts w:ascii="Times New Roman" w:hAnsi="Times New Roman" w:cs="Times New Roman"/>
          <w:sz w:val="24"/>
          <w:szCs w:val="24"/>
        </w:rPr>
        <w:t>1</w:t>
      </w:r>
      <w:r w:rsidR="00AB35C1" w:rsidRPr="004B1465">
        <w:rPr>
          <w:rFonts w:ascii="Times New Roman" w:hAnsi="Times New Roman" w:cs="Times New Roman"/>
          <w:sz w:val="24"/>
          <w:szCs w:val="24"/>
        </w:rPr>
        <w:t>3</w:t>
      </w:r>
      <w:r w:rsidR="00586335"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ü</w:t>
      </w:r>
      <w:r w:rsidR="00586335" w:rsidRPr="004B1465">
        <w:rPr>
          <w:rFonts w:ascii="Times New Roman" w:hAnsi="Times New Roman" w:cs="Times New Roman"/>
          <w:sz w:val="24"/>
          <w:szCs w:val="24"/>
        </w:rPr>
        <w:t>nc</w:t>
      </w:r>
      <w:r w:rsidR="00AB35C1" w:rsidRPr="004B1465">
        <w:rPr>
          <w:rFonts w:ascii="Times New Roman" w:hAnsi="Times New Roman" w:cs="Times New Roman"/>
          <w:sz w:val="24"/>
          <w:szCs w:val="24"/>
        </w:rPr>
        <w:t>ü</w:t>
      </w:r>
      <w:proofErr w:type="gramEnd"/>
      <w:r w:rsidR="00586335"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 xml:space="preserve">maddenin </w:t>
      </w:r>
      <w:r w:rsidR="00712BF5" w:rsidRPr="004B1465">
        <w:rPr>
          <w:rFonts w:ascii="Times New Roman" w:hAnsi="Times New Roman" w:cs="Times New Roman"/>
          <w:sz w:val="24"/>
          <w:szCs w:val="24"/>
        </w:rPr>
        <w:t>birinci fıkrası</w:t>
      </w:r>
      <w:r w:rsidR="00977246" w:rsidRPr="004B1465">
        <w:rPr>
          <w:rFonts w:ascii="Times New Roman" w:hAnsi="Times New Roman" w:cs="Times New Roman"/>
          <w:sz w:val="24"/>
          <w:szCs w:val="24"/>
        </w:rPr>
        <w:t>nın</w:t>
      </w:r>
      <w:r w:rsidR="00712BF5" w:rsidRPr="004B1465">
        <w:rPr>
          <w:rFonts w:ascii="Times New Roman" w:hAnsi="Times New Roman" w:cs="Times New Roman"/>
          <w:sz w:val="24"/>
          <w:szCs w:val="24"/>
        </w:rPr>
        <w:t xml:space="preserve"> (f) bendine </w:t>
      </w:r>
      <w:r w:rsidR="00DA7845" w:rsidRPr="004B1465">
        <w:rPr>
          <w:rFonts w:ascii="Times New Roman" w:hAnsi="Times New Roman" w:cs="Times New Roman"/>
          <w:sz w:val="24"/>
          <w:szCs w:val="24"/>
        </w:rPr>
        <w:t xml:space="preserve">göre faaliyetleri durdurulan acentelerden </w:t>
      </w:r>
      <w:r w:rsidR="00604EFE" w:rsidRPr="004B1465">
        <w:rPr>
          <w:rFonts w:ascii="Times New Roman" w:hAnsi="Times New Roman" w:cs="Times New Roman"/>
          <w:sz w:val="24"/>
          <w:szCs w:val="24"/>
        </w:rPr>
        <w:t xml:space="preserve">otuz gün </w:t>
      </w:r>
      <w:r w:rsidR="00DA7845" w:rsidRPr="004B1465">
        <w:rPr>
          <w:rFonts w:ascii="Times New Roman" w:hAnsi="Times New Roman" w:cs="Times New Roman"/>
          <w:sz w:val="24"/>
          <w:szCs w:val="24"/>
        </w:rPr>
        <w:t>içinde eksikliklerini gidermeyenlerin,</w:t>
      </w:r>
    </w:p>
    <w:p w14:paraId="1A34A0C6" w14:textId="6EBC42F5" w:rsidR="002F35FF" w:rsidRPr="004B1465" w:rsidRDefault="005C01F8">
      <w:pPr>
        <w:spacing w:after="0" w:line="240" w:lineRule="auto"/>
        <w:ind w:firstLine="709"/>
        <w:jc w:val="both"/>
        <w:rPr>
          <w:rFonts w:ascii="Times New Roman" w:eastAsia="Calibri" w:hAnsi="Times New Roman" w:cs="Times New Roman"/>
          <w:bCs/>
          <w:sz w:val="24"/>
          <w:szCs w:val="24"/>
        </w:rPr>
      </w:pPr>
      <w:r w:rsidRPr="004B1465">
        <w:rPr>
          <w:rFonts w:ascii="Times New Roman" w:hAnsi="Times New Roman" w:cs="Times New Roman"/>
          <w:sz w:val="24"/>
          <w:szCs w:val="24"/>
        </w:rPr>
        <w:t>g</w:t>
      </w:r>
      <w:r w:rsidR="002F35FF" w:rsidRPr="004B1465">
        <w:rPr>
          <w:rFonts w:ascii="Times New Roman" w:hAnsi="Times New Roman" w:cs="Times New Roman"/>
          <w:sz w:val="24"/>
          <w:szCs w:val="24"/>
        </w:rPr>
        <w:t xml:space="preserve">) </w:t>
      </w:r>
      <w:r w:rsidR="002F35FF" w:rsidRPr="004B1465">
        <w:rPr>
          <w:rFonts w:ascii="Times New Roman" w:eastAsia="Calibri" w:hAnsi="Times New Roman" w:cs="Times New Roman"/>
          <w:bCs/>
          <w:sz w:val="24"/>
          <w:szCs w:val="24"/>
        </w:rPr>
        <w:t>1</w:t>
      </w:r>
      <w:r w:rsidR="00AB35C1" w:rsidRPr="004B1465">
        <w:rPr>
          <w:rFonts w:ascii="Times New Roman" w:eastAsia="Calibri" w:hAnsi="Times New Roman" w:cs="Times New Roman"/>
          <w:bCs/>
          <w:sz w:val="24"/>
          <w:szCs w:val="24"/>
        </w:rPr>
        <w:t>5</w:t>
      </w:r>
      <w:r w:rsidR="002F35FF" w:rsidRPr="004B1465">
        <w:rPr>
          <w:rFonts w:ascii="Times New Roman" w:eastAsia="Calibri" w:hAnsi="Times New Roman" w:cs="Times New Roman"/>
          <w:bCs/>
          <w:sz w:val="24"/>
          <w:szCs w:val="24"/>
        </w:rPr>
        <w:t xml:space="preserve"> </w:t>
      </w:r>
      <w:r w:rsidR="00AB35C1" w:rsidRPr="004B1465">
        <w:rPr>
          <w:rFonts w:ascii="Times New Roman" w:eastAsia="Calibri" w:hAnsi="Times New Roman" w:cs="Times New Roman"/>
          <w:bCs/>
          <w:sz w:val="24"/>
          <w:szCs w:val="24"/>
        </w:rPr>
        <w:t>i</w:t>
      </w:r>
      <w:r w:rsidR="002F35FF" w:rsidRPr="004B1465">
        <w:rPr>
          <w:rFonts w:ascii="Times New Roman" w:eastAsia="Calibri" w:hAnsi="Times New Roman" w:cs="Times New Roman"/>
          <w:bCs/>
          <w:sz w:val="24"/>
          <w:szCs w:val="24"/>
        </w:rPr>
        <w:t>nc</w:t>
      </w:r>
      <w:r w:rsidR="00AB35C1" w:rsidRPr="004B1465">
        <w:rPr>
          <w:rFonts w:ascii="Times New Roman" w:eastAsia="Calibri" w:hAnsi="Times New Roman" w:cs="Times New Roman"/>
          <w:bCs/>
          <w:sz w:val="24"/>
          <w:szCs w:val="24"/>
        </w:rPr>
        <w:t>i</w:t>
      </w:r>
      <w:r w:rsidR="002F35FF" w:rsidRPr="004B1465">
        <w:rPr>
          <w:rFonts w:ascii="Times New Roman" w:eastAsia="Calibri" w:hAnsi="Times New Roman" w:cs="Times New Roman"/>
          <w:bCs/>
          <w:sz w:val="24"/>
          <w:szCs w:val="24"/>
        </w:rPr>
        <w:t xml:space="preserve"> madde uyarınca gerçekleştirilecek denetimleri, kasti veya ihmali davranışlarıyla imkânsızlaştıranların,</w:t>
      </w:r>
    </w:p>
    <w:p w14:paraId="5782011F" w14:textId="04BD87BD" w:rsidR="00E910E4" w:rsidRPr="004B1465" w:rsidRDefault="005C01F8" w:rsidP="00E910E4">
      <w:pPr>
        <w:pStyle w:val="3-normalyaz"/>
        <w:shd w:val="clear" w:color="auto" w:fill="FFFFFF"/>
        <w:spacing w:line="240" w:lineRule="atLeast"/>
        <w:ind w:firstLine="709"/>
        <w:rPr>
          <w:sz w:val="24"/>
          <w:szCs w:val="24"/>
        </w:rPr>
      </w:pPr>
      <w:proofErr w:type="gramStart"/>
      <w:r w:rsidRPr="004B1465">
        <w:rPr>
          <w:rFonts w:eastAsia="Calibri"/>
          <w:bCs/>
          <w:sz w:val="24"/>
          <w:szCs w:val="24"/>
        </w:rPr>
        <w:t>ğ</w:t>
      </w:r>
      <w:proofErr w:type="gramEnd"/>
      <w:r w:rsidR="006377E7" w:rsidRPr="004B1465">
        <w:rPr>
          <w:rFonts w:eastAsia="Calibri"/>
          <w:bCs/>
          <w:sz w:val="24"/>
          <w:szCs w:val="24"/>
        </w:rPr>
        <w:t xml:space="preserve">) </w:t>
      </w:r>
      <w:r w:rsidR="006377E7" w:rsidRPr="004B1465">
        <w:rPr>
          <w:sz w:val="24"/>
          <w:szCs w:val="24"/>
        </w:rPr>
        <w:t xml:space="preserve">Acente yetki belgesi üzerinde tahrifat yaptığı tespit edilen </w:t>
      </w:r>
      <w:r w:rsidR="00AB35C1" w:rsidRPr="004B1465">
        <w:rPr>
          <w:sz w:val="24"/>
          <w:szCs w:val="24"/>
        </w:rPr>
        <w:t>acentelerin</w:t>
      </w:r>
      <w:r w:rsidR="006377E7" w:rsidRPr="004B1465">
        <w:rPr>
          <w:sz w:val="24"/>
          <w:szCs w:val="24"/>
        </w:rPr>
        <w:t>,</w:t>
      </w:r>
    </w:p>
    <w:p w14:paraId="3232E7BA" w14:textId="77E2EBEE" w:rsidR="001D5C43" w:rsidRPr="004B1465" w:rsidRDefault="001D5C43" w:rsidP="005E2902">
      <w:pPr>
        <w:pStyle w:val="3-normalyaz"/>
        <w:shd w:val="clear" w:color="auto" w:fill="FFFFFF"/>
        <w:spacing w:line="240" w:lineRule="atLeast"/>
        <w:rPr>
          <w:sz w:val="24"/>
          <w:szCs w:val="24"/>
        </w:rPr>
      </w:pPr>
      <w:proofErr w:type="gramStart"/>
      <w:r w:rsidRPr="004B1465">
        <w:rPr>
          <w:sz w:val="24"/>
          <w:szCs w:val="24"/>
        </w:rPr>
        <w:t>yetki</w:t>
      </w:r>
      <w:proofErr w:type="gramEnd"/>
      <w:r w:rsidRPr="004B1465">
        <w:rPr>
          <w:sz w:val="24"/>
          <w:szCs w:val="24"/>
        </w:rPr>
        <w:t xml:space="preserve"> belgeleri iptal edilir.</w:t>
      </w:r>
    </w:p>
    <w:p w14:paraId="7DC2EF53" w14:textId="6C59EC80" w:rsidR="00DA7845" w:rsidRPr="004B1465" w:rsidRDefault="00E2540D" w:rsidP="00E2540D">
      <w:pPr>
        <w:spacing w:after="0" w:line="240" w:lineRule="auto"/>
        <w:jc w:val="both"/>
        <w:rPr>
          <w:rFonts w:ascii="Times New Roman" w:hAnsi="Times New Roman" w:cs="Times New Roman"/>
          <w:sz w:val="24"/>
          <w:szCs w:val="24"/>
        </w:rPr>
      </w:pPr>
      <w:r w:rsidRPr="004B1465">
        <w:rPr>
          <w:rFonts w:ascii="Times New Roman" w:hAnsi="Times New Roman" w:cs="Times New Roman"/>
          <w:sz w:val="24"/>
          <w:szCs w:val="24"/>
        </w:rPr>
        <w:tab/>
      </w:r>
      <w:r w:rsidR="00DA7845" w:rsidRPr="004B1465">
        <w:rPr>
          <w:rFonts w:ascii="Times New Roman" w:hAnsi="Times New Roman" w:cs="Times New Roman"/>
          <w:sz w:val="24"/>
          <w:szCs w:val="24"/>
        </w:rPr>
        <w:t>(</w:t>
      </w:r>
      <w:r w:rsidR="001348EE" w:rsidRPr="004B1465">
        <w:rPr>
          <w:rFonts w:ascii="Times New Roman" w:hAnsi="Times New Roman" w:cs="Times New Roman"/>
          <w:sz w:val="24"/>
          <w:szCs w:val="24"/>
        </w:rPr>
        <w:t>2</w:t>
      </w:r>
      <w:r w:rsidR="00DA7845"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 </w:t>
      </w:r>
      <w:r w:rsidR="004A5564" w:rsidRPr="004B1465">
        <w:rPr>
          <w:rFonts w:ascii="Times New Roman" w:hAnsi="Times New Roman" w:cs="Times New Roman"/>
          <w:sz w:val="24"/>
          <w:szCs w:val="24"/>
        </w:rPr>
        <w:t>A</w:t>
      </w:r>
      <w:r w:rsidR="00DA7845" w:rsidRPr="004B1465">
        <w:rPr>
          <w:rFonts w:ascii="Times New Roman" w:hAnsi="Times New Roman" w:cs="Times New Roman"/>
          <w:sz w:val="24"/>
          <w:szCs w:val="24"/>
        </w:rPr>
        <w:t>cente personelinden;</w:t>
      </w:r>
    </w:p>
    <w:p w14:paraId="3A643186" w14:textId="48B0A55C"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r w:rsidR="00AB35C1" w:rsidRPr="004B1465">
        <w:rPr>
          <w:rFonts w:ascii="Times New Roman" w:hAnsi="Times New Roman" w:cs="Times New Roman"/>
          <w:sz w:val="24"/>
          <w:szCs w:val="24"/>
        </w:rPr>
        <w:t>11</w:t>
      </w:r>
      <w:r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inci</w:t>
      </w:r>
      <w:r w:rsidRPr="004B1465">
        <w:rPr>
          <w:rFonts w:ascii="Times New Roman" w:hAnsi="Times New Roman" w:cs="Times New Roman"/>
          <w:sz w:val="24"/>
          <w:szCs w:val="24"/>
        </w:rPr>
        <w:t xml:space="preserve"> maddede belirtilen şartları sonradan kaybedenlerin,</w:t>
      </w:r>
    </w:p>
    <w:p w14:paraId="30CCAA96" w14:textId="4B46F0FF" w:rsidR="00DA7845" w:rsidRPr="004B1465" w:rsidRDefault="00DA7845" w:rsidP="001C6328">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w:t>
      </w:r>
      <w:r w:rsidR="00513F1A" w:rsidRPr="004B1465">
        <w:rPr>
          <w:rFonts w:ascii="Times New Roman" w:hAnsi="Times New Roman" w:cs="Times New Roman"/>
          <w:sz w:val="24"/>
          <w:szCs w:val="24"/>
        </w:rPr>
        <w:t>Y</w:t>
      </w:r>
      <w:r w:rsidR="00604EFE" w:rsidRPr="004B1465">
        <w:rPr>
          <w:rFonts w:ascii="Times New Roman" w:hAnsi="Times New Roman" w:cs="Times New Roman"/>
          <w:sz w:val="24"/>
          <w:szCs w:val="24"/>
        </w:rPr>
        <w:t xml:space="preserve">anlış ve yanıltıcı belgelerle başvuruda bulunarak </w:t>
      </w:r>
      <w:r w:rsidR="008A11E9" w:rsidRPr="004B1465">
        <w:rPr>
          <w:rFonts w:ascii="Times New Roman" w:hAnsi="Times New Roman" w:cs="Times New Roman"/>
          <w:sz w:val="24"/>
          <w:szCs w:val="24"/>
        </w:rPr>
        <w:t>tanıtım</w:t>
      </w:r>
      <w:r w:rsidR="00604EFE" w:rsidRPr="004B1465">
        <w:rPr>
          <w:rFonts w:ascii="Times New Roman" w:hAnsi="Times New Roman" w:cs="Times New Roman"/>
          <w:sz w:val="24"/>
          <w:szCs w:val="24"/>
        </w:rPr>
        <w:t xml:space="preserve"> belgesi aldığı tespit edilen</w:t>
      </w:r>
      <w:r w:rsidR="008A11E9" w:rsidRPr="004B1465">
        <w:rPr>
          <w:rFonts w:ascii="Times New Roman" w:hAnsi="Times New Roman" w:cs="Times New Roman"/>
          <w:sz w:val="24"/>
          <w:szCs w:val="24"/>
        </w:rPr>
        <w:t xml:space="preserve">lerin,  </w:t>
      </w:r>
    </w:p>
    <w:p w14:paraId="36B90C37" w14:textId="41AEC4BF"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 Görev yaptıkları acenteler dışında başka bir acente adına işlem yaptığı tespit edilen kişilerin,</w:t>
      </w:r>
    </w:p>
    <w:p w14:paraId="45E3FAE5" w14:textId="77777777" w:rsidR="00A86129" w:rsidRPr="004B1465" w:rsidRDefault="002F35FF" w:rsidP="002F35FF">
      <w:pPr>
        <w:pStyle w:val="3-normalyaz"/>
        <w:shd w:val="clear" w:color="auto" w:fill="FFFFFF"/>
        <w:spacing w:line="240" w:lineRule="atLeast"/>
        <w:ind w:firstLine="709"/>
        <w:rPr>
          <w:sz w:val="24"/>
          <w:szCs w:val="24"/>
        </w:rPr>
      </w:pPr>
      <w:proofErr w:type="gramStart"/>
      <w:r w:rsidRPr="004B1465">
        <w:rPr>
          <w:sz w:val="24"/>
          <w:szCs w:val="24"/>
        </w:rPr>
        <w:t>ç</w:t>
      </w:r>
      <w:proofErr w:type="gramEnd"/>
      <w:r w:rsidRPr="004B1465">
        <w:rPr>
          <w:sz w:val="24"/>
          <w:szCs w:val="24"/>
        </w:rPr>
        <w:t>) Tanıtım belgesi üzerinde tahrifat yaptığı</w:t>
      </w:r>
      <w:r w:rsidR="006377E7" w:rsidRPr="004B1465">
        <w:rPr>
          <w:sz w:val="24"/>
          <w:szCs w:val="24"/>
        </w:rPr>
        <w:t xml:space="preserve"> </w:t>
      </w:r>
      <w:r w:rsidRPr="004B1465">
        <w:rPr>
          <w:sz w:val="24"/>
          <w:szCs w:val="24"/>
        </w:rPr>
        <w:t>tespit edilen kişilerin,</w:t>
      </w:r>
    </w:p>
    <w:p w14:paraId="74167E02" w14:textId="77777777" w:rsidR="00DA7845" w:rsidRPr="004B1465" w:rsidRDefault="00DA7845" w:rsidP="005E2902">
      <w:pPr>
        <w:pStyle w:val="3-normalyaz"/>
        <w:shd w:val="clear" w:color="auto" w:fill="FFFFFF"/>
        <w:spacing w:line="240" w:lineRule="atLeast"/>
        <w:rPr>
          <w:sz w:val="24"/>
          <w:szCs w:val="24"/>
        </w:rPr>
      </w:pPr>
      <w:proofErr w:type="gramStart"/>
      <w:r w:rsidRPr="004B1465">
        <w:rPr>
          <w:sz w:val="24"/>
          <w:szCs w:val="24"/>
        </w:rPr>
        <w:t>tanıtım</w:t>
      </w:r>
      <w:proofErr w:type="gramEnd"/>
      <w:r w:rsidRPr="004B1465">
        <w:rPr>
          <w:sz w:val="24"/>
          <w:szCs w:val="24"/>
        </w:rPr>
        <w:t xml:space="preserve"> </w:t>
      </w:r>
      <w:r w:rsidR="001348EE" w:rsidRPr="004B1465">
        <w:rPr>
          <w:sz w:val="24"/>
          <w:szCs w:val="24"/>
        </w:rPr>
        <w:t xml:space="preserve">belgeleri </w:t>
      </w:r>
      <w:r w:rsidRPr="004B1465">
        <w:rPr>
          <w:sz w:val="24"/>
          <w:szCs w:val="24"/>
        </w:rPr>
        <w:t>iptal edilir.</w:t>
      </w:r>
    </w:p>
    <w:p w14:paraId="280DC7E3" w14:textId="6E3E4F5E" w:rsidR="00DA7845" w:rsidRPr="004B1465" w:rsidRDefault="00DD1C83" w:rsidP="00C42D33">
      <w:pPr>
        <w:spacing w:after="0" w:line="240" w:lineRule="auto"/>
        <w:jc w:val="both"/>
        <w:rPr>
          <w:rFonts w:ascii="Times New Roman" w:hAnsi="Times New Roman" w:cs="Times New Roman"/>
          <w:b/>
          <w:bCs/>
          <w:sz w:val="24"/>
          <w:szCs w:val="24"/>
        </w:rPr>
      </w:pPr>
      <w:r w:rsidRPr="004B1465">
        <w:rPr>
          <w:rFonts w:ascii="Times New Roman" w:hAnsi="Times New Roman" w:cs="Times New Roman"/>
          <w:b/>
          <w:sz w:val="24"/>
          <w:szCs w:val="24"/>
        </w:rPr>
        <w:tab/>
      </w:r>
      <w:r w:rsidR="00DA7845" w:rsidRPr="004B1465">
        <w:rPr>
          <w:rFonts w:ascii="Times New Roman" w:hAnsi="Times New Roman" w:cs="Times New Roman"/>
          <w:b/>
          <w:bCs/>
          <w:sz w:val="24"/>
          <w:szCs w:val="24"/>
        </w:rPr>
        <w:t>Yeniden faaliyet</w:t>
      </w:r>
    </w:p>
    <w:p w14:paraId="33BA2A47" w14:textId="2BC74858"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22063A" w:rsidRPr="004B1465">
        <w:rPr>
          <w:rFonts w:ascii="Times New Roman" w:hAnsi="Times New Roman" w:cs="Times New Roman"/>
          <w:b/>
          <w:bCs/>
          <w:sz w:val="24"/>
          <w:szCs w:val="24"/>
        </w:rPr>
        <w:t>22</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AB35C1" w:rsidRPr="004B1465">
        <w:rPr>
          <w:rFonts w:ascii="Times New Roman" w:hAnsi="Times New Roman" w:cs="Times New Roman"/>
          <w:sz w:val="24"/>
          <w:szCs w:val="24"/>
        </w:rPr>
        <w:t>21</w:t>
      </w:r>
      <w:r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i</w:t>
      </w:r>
      <w:r w:rsidR="00513F1A" w:rsidRPr="004B1465">
        <w:rPr>
          <w:rFonts w:ascii="Times New Roman" w:hAnsi="Times New Roman" w:cs="Times New Roman"/>
          <w:sz w:val="24"/>
          <w:szCs w:val="24"/>
        </w:rPr>
        <w:t>nc</w:t>
      </w:r>
      <w:r w:rsidR="00AB35C1" w:rsidRPr="004B1465">
        <w:rPr>
          <w:rFonts w:ascii="Times New Roman" w:hAnsi="Times New Roman" w:cs="Times New Roman"/>
          <w:sz w:val="24"/>
          <w:szCs w:val="24"/>
        </w:rPr>
        <w:t>i</w:t>
      </w:r>
      <w:r w:rsidR="00513F1A" w:rsidRPr="004B1465">
        <w:rPr>
          <w:rFonts w:ascii="Times New Roman" w:hAnsi="Times New Roman" w:cs="Times New Roman"/>
          <w:sz w:val="24"/>
          <w:szCs w:val="24"/>
        </w:rPr>
        <w:t xml:space="preserve"> </w:t>
      </w:r>
      <w:r w:rsidRPr="004B1465">
        <w:rPr>
          <w:rFonts w:ascii="Times New Roman" w:hAnsi="Times New Roman" w:cs="Times New Roman"/>
          <w:sz w:val="24"/>
          <w:szCs w:val="24"/>
        </w:rPr>
        <w:t>maddenin birinci fıkrasının (a)</w:t>
      </w:r>
      <w:r w:rsidR="0014752E" w:rsidRPr="004B1465">
        <w:rPr>
          <w:rFonts w:ascii="Times New Roman" w:hAnsi="Times New Roman" w:cs="Times New Roman"/>
          <w:sz w:val="24"/>
          <w:szCs w:val="24"/>
        </w:rPr>
        <w:t xml:space="preserve"> ve</w:t>
      </w:r>
      <w:r w:rsidRPr="004B1465">
        <w:rPr>
          <w:rFonts w:ascii="Times New Roman" w:hAnsi="Times New Roman" w:cs="Times New Roman"/>
          <w:sz w:val="24"/>
          <w:szCs w:val="24"/>
        </w:rPr>
        <w:t xml:space="preserve"> (b)</w:t>
      </w:r>
      <w:r w:rsidR="00521546"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bentlerinde </w:t>
      </w:r>
      <w:r w:rsidR="00E1675F" w:rsidRPr="004B1465">
        <w:rPr>
          <w:rFonts w:ascii="Times New Roman" w:hAnsi="Times New Roman" w:cs="Times New Roman"/>
          <w:sz w:val="24"/>
          <w:szCs w:val="24"/>
        </w:rPr>
        <w:t xml:space="preserve">belirtilen durumlardan dolayı </w:t>
      </w:r>
      <w:r w:rsidR="002F1775" w:rsidRPr="004B1465">
        <w:rPr>
          <w:rFonts w:ascii="Times New Roman" w:hAnsi="Times New Roman" w:cs="Times New Roman"/>
          <w:sz w:val="24"/>
          <w:szCs w:val="24"/>
        </w:rPr>
        <w:t>yetki belgesi</w:t>
      </w:r>
      <w:r w:rsidRPr="004B1465">
        <w:rPr>
          <w:rFonts w:ascii="Times New Roman" w:hAnsi="Times New Roman" w:cs="Times New Roman"/>
          <w:sz w:val="24"/>
          <w:szCs w:val="24"/>
        </w:rPr>
        <w:t xml:space="preserve"> iptal edilen acenteye yeniden yetki belgesi düzenlenmez.</w:t>
      </w:r>
      <w:r w:rsidR="002A4FEC" w:rsidRPr="004B1465">
        <w:rPr>
          <w:rFonts w:ascii="Times New Roman" w:hAnsi="Times New Roman" w:cs="Times New Roman"/>
          <w:sz w:val="24"/>
          <w:szCs w:val="24"/>
        </w:rPr>
        <w:t xml:space="preserve"> </w:t>
      </w:r>
    </w:p>
    <w:p w14:paraId="14E78CDB" w14:textId="540EFA23" w:rsidR="0014752E" w:rsidRPr="004B1465" w:rsidRDefault="0014752E" w:rsidP="0014752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21 inci maddenin birinci fıkrasının (d) ve (e) bentlerinde belirtilen durumlardan dolayı ve </w:t>
      </w:r>
      <w:r w:rsidR="00665074" w:rsidRPr="004B1465">
        <w:rPr>
          <w:rFonts w:ascii="Times New Roman" w:hAnsi="Times New Roman" w:cs="Times New Roman"/>
          <w:sz w:val="24"/>
          <w:szCs w:val="24"/>
        </w:rPr>
        <w:t xml:space="preserve">DADK </w:t>
      </w:r>
      <w:r w:rsidRPr="004B1465">
        <w:rPr>
          <w:rFonts w:ascii="Times New Roman" w:hAnsi="Times New Roman" w:cs="Times New Roman"/>
          <w:sz w:val="24"/>
          <w:szCs w:val="24"/>
        </w:rPr>
        <w:t>tarafından yetki belgesi iptal edilen acenteye, beş yıl boyunca yeniden yetki belgesi düzenlenmez.</w:t>
      </w:r>
    </w:p>
    <w:p w14:paraId="07F4C555" w14:textId="6CD948BD"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14752E" w:rsidRPr="004B1465">
        <w:rPr>
          <w:rFonts w:ascii="Times New Roman" w:hAnsi="Times New Roman" w:cs="Times New Roman"/>
          <w:sz w:val="24"/>
          <w:szCs w:val="24"/>
        </w:rPr>
        <w:t>3</w:t>
      </w:r>
      <w:r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21</w:t>
      </w:r>
      <w:r w:rsidR="00513F1A"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i</w:t>
      </w:r>
      <w:r w:rsidR="00513F1A" w:rsidRPr="004B1465">
        <w:rPr>
          <w:rFonts w:ascii="Times New Roman" w:hAnsi="Times New Roman" w:cs="Times New Roman"/>
          <w:sz w:val="24"/>
          <w:szCs w:val="24"/>
        </w:rPr>
        <w:t>nc</w:t>
      </w:r>
      <w:r w:rsidR="00AB35C1" w:rsidRPr="004B1465">
        <w:rPr>
          <w:rFonts w:ascii="Times New Roman" w:hAnsi="Times New Roman" w:cs="Times New Roman"/>
          <w:sz w:val="24"/>
          <w:szCs w:val="24"/>
        </w:rPr>
        <w:t>i</w:t>
      </w:r>
      <w:r w:rsidR="00513F1A" w:rsidRPr="004B1465">
        <w:rPr>
          <w:rFonts w:ascii="Times New Roman" w:hAnsi="Times New Roman" w:cs="Times New Roman"/>
          <w:sz w:val="24"/>
          <w:szCs w:val="24"/>
        </w:rPr>
        <w:t xml:space="preserve"> </w:t>
      </w:r>
      <w:r w:rsidRPr="004B1465">
        <w:rPr>
          <w:rFonts w:ascii="Times New Roman" w:hAnsi="Times New Roman" w:cs="Times New Roman"/>
          <w:sz w:val="24"/>
          <w:szCs w:val="24"/>
        </w:rPr>
        <w:t>maddenin birinci fıkrasının (</w:t>
      </w:r>
      <w:r w:rsidR="004A0519" w:rsidRPr="004B1465">
        <w:rPr>
          <w:rFonts w:ascii="Times New Roman" w:hAnsi="Times New Roman" w:cs="Times New Roman"/>
          <w:sz w:val="24"/>
          <w:szCs w:val="24"/>
        </w:rPr>
        <w:t>c</w:t>
      </w:r>
      <w:r w:rsidRPr="004B1465">
        <w:rPr>
          <w:rFonts w:ascii="Times New Roman" w:hAnsi="Times New Roman" w:cs="Times New Roman"/>
          <w:sz w:val="24"/>
          <w:szCs w:val="24"/>
        </w:rPr>
        <w:t>)</w:t>
      </w:r>
      <w:r w:rsidR="00C97CA6" w:rsidRPr="004B1465">
        <w:rPr>
          <w:rFonts w:ascii="Times New Roman" w:hAnsi="Times New Roman" w:cs="Times New Roman"/>
          <w:sz w:val="24"/>
          <w:szCs w:val="24"/>
        </w:rPr>
        <w:t>,</w:t>
      </w:r>
      <w:r w:rsidRPr="004B1465">
        <w:rPr>
          <w:rFonts w:ascii="Times New Roman" w:hAnsi="Times New Roman" w:cs="Times New Roman"/>
          <w:sz w:val="24"/>
          <w:szCs w:val="24"/>
        </w:rPr>
        <w:t xml:space="preserve"> (</w:t>
      </w:r>
      <w:r w:rsidR="004A0519" w:rsidRPr="004B1465">
        <w:rPr>
          <w:rFonts w:ascii="Times New Roman" w:hAnsi="Times New Roman" w:cs="Times New Roman"/>
          <w:sz w:val="24"/>
          <w:szCs w:val="24"/>
        </w:rPr>
        <w:t>ç</w:t>
      </w:r>
      <w:r w:rsidRPr="004B1465">
        <w:rPr>
          <w:rFonts w:ascii="Times New Roman" w:hAnsi="Times New Roman" w:cs="Times New Roman"/>
          <w:sz w:val="24"/>
          <w:szCs w:val="24"/>
        </w:rPr>
        <w:t>)</w:t>
      </w:r>
      <w:r w:rsidR="00C97CA6" w:rsidRPr="004B1465">
        <w:rPr>
          <w:rFonts w:ascii="Times New Roman" w:hAnsi="Times New Roman" w:cs="Times New Roman"/>
          <w:sz w:val="24"/>
          <w:szCs w:val="24"/>
        </w:rPr>
        <w:t xml:space="preserve"> ve (f)</w:t>
      </w:r>
      <w:r w:rsidRPr="004B1465">
        <w:rPr>
          <w:rFonts w:ascii="Times New Roman" w:hAnsi="Times New Roman" w:cs="Times New Roman"/>
          <w:sz w:val="24"/>
          <w:szCs w:val="24"/>
        </w:rPr>
        <w:t xml:space="preserve"> bentlerinde belirtilen durumlardan dolayı yetki belgesi iptal edilen acentelerden yeniden yetki belgesi almak isteyenlere, ilk defa yetki belgesi alınmasına ilişkin hükümler uygulanır.</w:t>
      </w:r>
    </w:p>
    <w:p w14:paraId="5442F1B2" w14:textId="5F1D135D"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14752E" w:rsidRPr="004B1465">
        <w:rPr>
          <w:rFonts w:ascii="Times New Roman" w:hAnsi="Times New Roman" w:cs="Times New Roman"/>
          <w:sz w:val="24"/>
          <w:szCs w:val="24"/>
        </w:rPr>
        <w:t>4</w:t>
      </w:r>
      <w:r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21</w:t>
      </w:r>
      <w:r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i</w:t>
      </w:r>
      <w:r w:rsidR="00513F1A" w:rsidRPr="004B1465">
        <w:rPr>
          <w:rFonts w:ascii="Times New Roman" w:hAnsi="Times New Roman" w:cs="Times New Roman"/>
          <w:sz w:val="24"/>
          <w:szCs w:val="24"/>
        </w:rPr>
        <w:t>nc</w:t>
      </w:r>
      <w:r w:rsidR="00AB35C1" w:rsidRPr="004B1465">
        <w:rPr>
          <w:rFonts w:ascii="Times New Roman" w:hAnsi="Times New Roman" w:cs="Times New Roman"/>
          <w:sz w:val="24"/>
          <w:szCs w:val="24"/>
        </w:rPr>
        <w:t>i</w:t>
      </w:r>
      <w:r w:rsidRPr="004B1465">
        <w:rPr>
          <w:rFonts w:ascii="Times New Roman" w:hAnsi="Times New Roman" w:cs="Times New Roman"/>
          <w:sz w:val="24"/>
          <w:szCs w:val="24"/>
        </w:rPr>
        <w:t xml:space="preserve"> maddenin </w:t>
      </w:r>
      <w:r w:rsidR="00513F1A" w:rsidRPr="004B1465">
        <w:rPr>
          <w:rFonts w:ascii="Times New Roman" w:hAnsi="Times New Roman" w:cs="Times New Roman"/>
          <w:sz w:val="24"/>
          <w:szCs w:val="24"/>
        </w:rPr>
        <w:t xml:space="preserve">ikinci </w:t>
      </w:r>
      <w:r w:rsidRPr="004B1465">
        <w:rPr>
          <w:rFonts w:ascii="Times New Roman" w:hAnsi="Times New Roman" w:cs="Times New Roman"/>
          <w:sz w:val="24"/>
          <w:szCs w:val="24"/>
        </w:rPr>
        <w:t xml:space="preserve">fıkrasında belirtilen durumlardan dolayı </w:t>
      </w:r>
      <w:r w:rsidR="0036251A" w:rsidRPr="004B1465">
        <w:rPr>
          <w:rFonts w:ascii="Times New Roman" w:hAnsi="Times New Roman" w:cs="Times New Roman"/>
          <w:sz w:val="24"/>
          <w:szCs w:val="24"/>
        </w:rPr>
        <w:t xml:space="preserve">ve </w:t>
      </w:r>
      <w:r w:rsidR="00665074" w:rsidRPr="004B1465">
        <w:rPr>
          <w:rFonts w:ascii="Times New Roman" w:hAnsi="Times New Roman" w:cs="Times New Roman"/>
          <w:sz w:val="24"/>
          <w:szCs w:val="24"/>
        </w:rPr>
        <w:t xml:space="preserve">DADK </w:t>
      </w:r>
      <w:r w:rsidR="0036251A" w:rsidRPr="004B1465">
        <w:rPr>
          <w:rFonts w:ascii="Times New Roman" w:hAnsi="Times New Roman" w:cs="Times New Roman"/>
          <w:sz w:val="24"/>
          <w:szCs w:val="24"/>
        </w:rPr>
        <w:t xml:space="preserve">tarafından </w:t>
      </w:r>
      <w:r w:rsidRPr="004B1465">
        <w:rPr>
          <w:rFonts w:ascii="Times New Roman" w:hAnsi="Times New Roman" w:cs="Times New Roman"/>
          <w:sz w:val="24"/>
          <w:szCs w:val="24"/>
        </w:rPr>
        <w:t xml:space="preserve">tanıtım </w:t>
      </w:r>
      <w:r w:rsidR="00645122" w:rsidRPr="004B1465">
        <w:rPr>
          <w:rFonts w:ascii="Times New Roman" w:hAnsi="Times New Roman" w:cs="Times New Roman"/>
          <w:sz w:val="24"/>
          <w:szCs w:val="24"/>
        </w:rPr>
        <w:t xml:space="preserve">belgesi </w:t>
      </w:r>
      <w:r w:rsidRPr="004B1465">
        <w:rPr>
          <w:rFonts w:ascii="Times New Roman" w:hAnsi="Times New Roman" w:cs="Times New Roman"/>
          <w:sz w:val="24"/>
          <w:szCs w:val="24"/>
        </w:rPr>
        <w:t xml:space="preserve">iptal edilen acente personeline </w:t>
      </w:r>
      <w:r w:rsidR="000F32AA" w:rsidRPr="004B1465">
        <w:rPr>
          <w:rFonts w:ascii="Times New Roman" w:hAnsi="Times New Roman" w:cs="Times New Roman"/>
          <w:sz w:val="24"/>
          <w:szCs w:val="24"/>
        </w:rPr>
        <w:t xml:space="preserve">iki </w:t>
      </w:r>
      <w:r w:rsidRPr="004B1465">
        <w:rPr>
          <w:rFonts w:ascii="Times New Roman" w:hAnsi="Times New Roman" w:cs="Times New Roman"/>
          <w:sz w:val="24"/>
          <w:szCs w:val="24"/>
        </w:rPr>
        <w:t xml:space="preserve">yıl süreyle yeniden tanıtım </w:t>
      </w:r>
      <w:r w:rsidR="00645122" w:rsidRPr="004B1465">
        <w:rPr>
          <w:rFonts w:ascii="Times New Roman" w:hAnsi="Times New Roman" w:cs="Times New Roman"/>
          <w:sz w:val="24"/>
          <w:szCs w:val="24"/>
        </w:rPr>
        <w:t xml:space="preserve">belgesi </w:t>
      </w:r>
      <w:r w:rsidRPr="004B1465">
        <w:rPr>
          <w:rFonts w:ascii="Times New Roman" w:hAnsi="Times New Roman" w:cs="Times New Roman"/>
          <w:sz w:val="24"/>
          <w:szCs w:val="24"/>
        </w:rPr>
        <w:t>düzenlenmez.</w:t>
      </w:r>
    </w:p>
    <w:p w14:paraId="26951D11" w14:textId="77777777" w:rsidR="00485EC0" w:rsidRPr="004B1465" w:rsidRDefault="00485EC0">
      <w:pPr>
        <w:spacing w:after="0" w:line="240" w:lineRule="auto"/>
        <w:ind w:firstLine="709"/>
        <w:jc w:val="both"/>
        <w:rPr>
          <w:rFonts w:ascii="Times New Roman" w:hAnsi="Times New Roman" w:cs="Times New Roman"/>
          <w:sz w:val="24"/>
          <w:szCs w:val="24"/>
        </w:rPr>
      </w:pPr>
    </w:p>
    <w:p w14:paraId="6F14C39F" w14:textId="14771D17" w:rsidR="007E1321" w:rsidRPr="004B1465" w:rsidRDefault="00DD284C" w:rsidP="00A44DF5">
      <w:pPr>
        <w:tabs>
          <w:tab w:val="left" w:pos="709"/>
        </w:tabs>
        <w:spacing w:after="0"/>
        <w:jc w:val="center"/>
        <w:rPr>
          <w:rFonts w:ascii="Times New Roman" w:hAnsi="Times New Roman" w:cs="Times New Roman"/>
          <w:sz w:val="24"/>
          <w:szCs w:val="24"/>
        </w:rPr>
      </w:pPr>
      <w:r w:rsidRPr="004B1465">
        <w:rPr>
          <w:rFonts w:ascii="Times New Roman" w:hAnsi="Times New Roman" w:cs="Times New Roman"/>
          <w:sz w:val="24"/>
          <w:szCs w:val="24"/>
        </w:rPr>
        <w:t xml:space="preserve"> </w:t>
      </w:r>
      <w:r w:rsidR="00DA7845" w:rsidRPr="004B1465">
        <w:rPr>
          <w:rFonts w:ascii="Times New Roman" w:hAnsi="Times New Roman" w:cs="Times New Roman"/>
          <w:b/>
          <w:bCs/>
          <w:sz w:val="24"/>
          <w:szCs w:val="24"/>
        </w:rPr>
        <w:t>ALTINCI BÖLÜM</w:t>
      </w:r>
    </w:p>
    <w:p w14:paraId="0AA19B88" w14:textId="77777777" w:rsidR="00DA7845" w:rsidRPr="004B1465" w:rsidRDefault="00DA7845" w:rsidP="00A44DF5">
      <w:pPr>
        <w:tabs>
          <w:tab w:val="left" w:pos="709"/>
        </w:tabs>
        <w:spacing w:after="0"/>
        <w:jc w:val="center"/>
        <w:rPr>
          <w:rFonts w:ascii="Times New Roman" w:hAnsi="Times New Roman" w:cs="Times New Roman"/>
          <w:sz w:val="24"/>
          <w:szCs w:val="24"/>
        </w:rPr>
      </w:pPr>
      <w:r w:rsidRPr="004B1465">
        <w:rPr>
          <w:rFonts w:ascii="Times New Roman" w:hAnsi="Times New Roman" w:cs="Times New Roman"/>
          <w:b/>
          <w:bCs/>
          <w:sz w:val="24"/>
          <w:szCs w:val="24"/>
        </w:rPr>
        <w:t>Çeşitli ve Son Hükümler</w:t>
      </w:r>
    </w:p>
    <w:p w14:paraId="74D8721E"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Sicil</w:t>
      </w:r>
    </w:p>
    <w:p w14:paraId="2E9ECE34" w14:textId="3A2FE365" w:rsidR="001F0D50"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2</w:t>
      </w:r>
      <w:r w:rsidR="0022063A" w:rsidRPr="004B1465">
        <w:rPr>
          <w:rFonts w:ascii="Times New Roman" w:hAnsi="Times New Roman" w:cs="Times New Roman"/>
          <w:b/>
          <w:bCs/>
          <w:sz w:val="24"/>
          <w:szCs w:val="24"/>
        </w:rPr>
        <w:t>3</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İdare tarafından, </w:t>
      </w:r>
      <w:r w:rsidR="001F0D50" w:rsidRPr="004B1465">
        <w:rPr>
          <w:rFonts w:ascii="Times New Roman" w:hAnsi="Times New Roman" w:cs="Times New Roman"/>
          <w:sz w:val="24"/>
          <w:szCs w:val="24"/>
        </w:rPr>
        <w:t xml:space="preserve">merkez </w:t>
      </w:r>
      <w:r w:rsidRPr="004B1465">
        <w:rPr>
          <w:rFonts w:ascii="Times New Roman" w:hAnsi="Times New Roman" w:cs="Times New Roman"/>
          <w:sz w:val="24"/>
          <w:szCs w:val="24"/>
        </w:rPr>
        <w:t>acente</w:t>
      </w:r>
      <w:r w:rsidR="001F0D50" w:rsidRPr="004B1465">
        <w:rPr>
          <w:rFonts w:ascii="Times New Roman" w:hAnsi="Times New Roman" w:cs="Times New Roman"/>
          <w:sz w:val="24"/>
          <w:szCs w:val="24"/>
        </w:rPr>
        <w:t>nin,</w:t>
      </w:r>
      <w:r w:rsidRPr="004B1465">
        <w:rPr>
          <w:rFonts w:ascii="Times New Roman" w:hAnsi="Times New Roman" w:cs="Times New Roman"/>
          <w:sz w:val="24"/>
          <w:szCs w:val="24"/>
        </w:rPr>
        <w:t xml:space="preserve"> şube</w:t>
      </w:r>
      <w:r w:rsidR="001F0D50" w:rsidRPr="004B1465">
        <w:rPr>
          <w:rFonts w:ascii="Times New Roman" w:hAnsi="Times New Roman" w:cs="Times New Roman"/>
          <w:sz w:val="24"/>
          <w:szCs w:val="24"/>
        </w:rPr>
        <w:t>nin ve</w:t>
      </w:r>
      <w:r w:rsidRPr="004B1465">
        <w:rPr>
          <w:rFonts w:ascii="Times New Roman" w:hAnsi="Times New Roman" w:cs="Times New Roman"/>
          <w:sz w:val="24"/>
          <w:szCs w:val="24"/>
        </w:rPr>
        <w:t xml:space="preserve"> acente personelinin düzenli olarak sicilleri tutulur.</w:t>
      </w:r>
    </w:p>
    <w:p w14:paraId="1D596A8C" w14:textId="02F8192D" w:rsidR="00DA7845" w:rsidRPr="004B1465" w:rsidRDefault="001F0D50">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lastRenderedPageBreak/>
        <w:t xml:space="preserve">(2) Merkez </w:t>
      </w:r>
      <w:r w:rsidR="00DA7845" w:rsidRPr="004B1465">
        <w:rPr>
          <w:rFonts w:ascii="Times New Roman" w:hAnsi="Times New Roman" w:cs="Times New Roman"/>
          <w:sz w:val="24"/>
          <w:szCs w:val="24"/>
        </w:rPr>
        <w:t xml:space="preserve">acente ve şubelerinin sicil numarası yetki belgesinde, acente personelinin sicil numarası tanıtım </w:t>
      </w:r>
      <w:r w:rsidR="008A5913" w:rsidRPr="004B1465">
        <w:rPr>
          <w:rFonts w:ascii="Times New Roman" w:hAnsi="Times New Roman" w:cs="Times New Roman"/>
          <w:sz w:val="24"/>
          <w:szCs w:val="24"/>
        </w:rPr>
        <w:t xml:space="preserve">belgesinde </w:t>
      </w:r>
      <w:r w:rsidR="00DA7845" w:rsidRPr="004B1465">
        <w:rPr>
          <w:rFonts w:ascii="Times New Roman" w:hAnsi="Times New Roman" w:cs="Times New Roman"/>
          <w:sz w:val="24"/>
          <w:szCs w:val="24"/>
        </w:rPr>
        <w:t>gösterilir.</w:t>
      </w:r>
    </w:p>
    <w:p w14:paraId="49A4061B" w14:textId="73AE0973" w:rsidR="004A1F22" w:rsidRPr="004B1465" w:rsidRDefault="004A1F22" w:rsidP="004A1F22">
      <w:pPr>
        <w:pStyle w:val="3-normalyaz"/>
        <w:shd w:val="clear" w:color="auto" w:fill="FFFFFF"/>
        <w:spacing w:line="240" w:lineRule="atLeast"/>
        <w:ind w:firstLine="709"/>
        <w:rPr>
          <w:sz w:val="24"/>
          <w:szCs w:val="24"/>
        </w:rPr>
      </w:pPr>
      <w:r w:rsidRPr="004B1465">
        <w:rPr>
          <w:sz w:val="24"/>
          <w:szCs w:val="24"/>
        </w:rPr>
        <w:t xml:space="preserve">(3) İdare, acentelik faaliyetlerinin yerine getirilmesinde İdareyi yanılttığı hakkında kuvvetli şüphe bulunan ve adli veya idari bir soruşturmaya tabi tutulan acentelerin şifrelerini, soruşturma sonuçlanıncaya kadar tedbiren bloke edebilir. Soruşturma sonucunda İdareyi yanılttığına kanaat getirilen acentenin yetki belgesi iptal edilir ve </w:t>
      </w:r>
      <w:proofErr w:type="gramStart"/>
      <w:r w:rsidRPr="004B1465">
        <w:rPr>
          <w:sz w:val="24"/>
          <w:szCs w:val="24"/>
        </w:rPr>
        <w:t xml:space="preserve">22 </w:t>
      </w:r>
      <w:proofErr w:type="spellStart"/>
      <w:r w:rsidRPr="004B1465">
        <w:rPr>
          <w:sz w:val="24"/>
          <w:szCs w:val="24"/>
        </w:rPr>
        <w:t>nci</w:t>
      </w:r>
      <w:proofErr w:type="spellEnd"/>
      <w:proofErr w:type="gramEnd"/>
      <w:r w:rsidRPr="004B1465">
        <w:rPr>
          <w:sz w:val="24"/>
          <w:szCs w:val="24"/>
        </w:rPr>
        <w:t xml:space="preserve"> maddenin birinci fıkrası hükümleri uygulanır.</w:t>
      </w:r>
    </w:p>
    <w:p w14:paraId="1DCDA051" w14:textId="3C5F6F26" w:rsidR="00DA7845" w:rsidRPr="004B1465" w:rsidRDefault="005C4C7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Yetkilendirme</w:t>
      </w:r>
    </w:p>
    <w:p w14:paraId="748C0D74" w14:textId="6BD9AF86"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2</w:t>
      </w:r>
      <w:r w:rsidR="0022063A" w:rsidRPr="004B1465">
        <w:rPr>
          <w:rFonts w:ascii="Times New Roman" w:hAnsi="Times New Roman" w:cs="Times New Roman"/>
          <w:b/>
          <w:bCs/>
          <w:sz w:val="24"/>
          <w:szCs w:val="24"/>
        </w:rPr>
        <w:t>4</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4A5564" w:rsidRPr="004B1465">
        <w:rPr>
          <w:rFonts w:ascii="Times New Roman" w:hAnsi="Times New Roman" w:cs="Times New Roman"/>
          <w:sz w:val="24"/>
          <w:szCs w:val="24"/>
        </w:rPr>
        <w:t>A</w:t>
      </w:r>
      <w:r w:rsidRPr="004B1465">
        <w:rPr>
          <w:rFonts w:ascii="Times New Roman" w:hAnsi="Times New Roman" w:cs="Times New Roman"/>
          <w:sz w:val="24"/>
          <w:szCs w:val="24"/>
        </w:rPr>
        <w:t>centeler</w:t>
      </w:r>
      <w:r w:rsidR="00373F34" w:rsidRPr="004B1465">
        <w:rPr>
          <w:rFonts w:ascii="Times New Roman" w:hAnsi="Times New Roman" w:cs="Times New Roman"/>
          <w:sz w:val="24"/>
          <w:szCs w:val="24"/>
        </w:rPr>
        <w:t>e</w:t>
      </w:r>
      <w:r w:rsidR="005C4C79" w:rsidRPr="004B1465">
        <w:rPr>
          <w:rFonts w:ascii="Times New Roman" w:hAnsi="Times New Roman" w:cs="Times New Roman"/>
          <w:sz w:val="24"/>
          <w:szCs w:val="24"/>
        </w:rPr>
        <w:t>,</w:t>
      </w:r>
      <w:r w:rsidR="00A44DF5" w:rsidRPr="004B1465">
        <w:rPr>
          <w:rFonts w:ascii="Times New Roman" w:hAnsi="Times New Roman" w:cs="Times New Roman"/>
          <w:sz w:val="24"/>
          <w:szCs w:val="24"/>
        </w:rPr>
        <w:t xml:space="preserve"> </w:t>
      </w:r>
      <w:r w:rsidRPr="004B1465">
        <w:rPr>
          <w:rFonts w:ascii="Times New Roman" w:hAnsi="Times New Roman" w:cs="Times New Roman"/>
          <w:sz w:val="24"/>
          <w:szCs w:val="24"/>
        </w:rPr>
        <w:t>İdare</w:t>
      </w:r>
      <w:r w:rsidR="005C4C79" w:rsidRPr="004B1465">
        <w:rPr>
          <w:rFonts w:ascii="Times New Roman" w:hAnsi="Times New Roman" w:cs="Times New Roman"/>
          <w:sz w:val="24"/>
          <w:szCs w:val="24"/>
        </w:rPr>
        <w:t>nin</w:t>
      </w:r>
      <w:r w:rsidRPr="004B1465">
        <w:rPr>
          <w:rFonts w:ascii="Times New Roman" w:hAnsi="Times New Roman" w:cs="Times New Roman"/>
          <w:sz w:val="24"/>
          <w:szCs w:val="24"/>
        </w:rPr>
        <w:t xml:space="preserve"> </w:t>
      </w:r>
      <w:r w:rsidR="00373F34" w:rsidRPr="004B1465">
        <w:rPr>
          <w:rFonts w:ascii="Times New Roman" w:hAnsi="Times New Roman" w:cs="Times New Roman"/>
          <w:sz w:val="24"/>
          <w:szCs w:val="24"/>
        </w:rPr>
        <w:t xml:space="preserve">elektronik </w:t>
      </w:r>
      <w:r w:rsidRPr="004B1465">
        <w:rPr>
          <w:rFonts w:ascii="Times New Roman" w:hAnsi="Times New Roman" w:cs="Times New Roman"/>
          <w:sz w:val="24"/>
          <w:szCs w:val="24"/>
        </w:rPr>
        <w:t>uygulamalar</w:t>
      </w:r>
      <w:r w:rsidR="005C4C79" w:rsidRPr="004B1465">
        <w:rPr>
          <w:rFonts w:ascii="Times New Roman" w:hAnsi="Times New Roman" w:cs="Times New Roman"/>
          <w:sz w:val="24"/>
          <w:szCs w:val="24"/>
        </w:rPr>
        <w:t>ına</w:t>
      </w:r>
      <w:r w:rsidRPr="004B1465">
        <w:rPr>
          <w:rFonts w:ascii="Times New Roman" w:hAnsi="Times New Roman" w:cs="Times New Roman"/>
          <w:sz w:val="24"/>
          <w:szCs w:val="24"/>
        </w:rPr>
        <w:t xml:space="preserve"> veri girişinde bulunabilmeleri için </w:t>
      </w:r>
      <w:r w:rsidR="005C4C79" w:rsidRPr="004B1465">
        <w:rPr>
          <w:rFonts w:ascii="Times New Roman" w:hAnsi="Times New Roman" w:cs="Times New Roman"/>
          <w:sz w:val="24"/>
          <w:szCs w:val="24"/>
        </w:rPr>
        <w:t xml:space="preserve">erişim yetkisi </w:t>
      </w:r>
      <w:r w:rsidRPr="004B1465">
        <w:rPr>
          <w:rFonts w:ascii="Times New Roman" w:hAnsi="Times New Roman" w:cs="Times New Roman"/>
          <w:sz w:val="24"/>
          <w:szCs w:val="24"/>
        </w:rPr>
        <w:t>verilir.</w:t>
      </w:r>
      <w:r w:rsidR="001D2ED2" w:rsidRPr="004B1465">
        <w:rPr>
          <w:rFonts w:ascii="Times New Roman" w:hAnsi="Times New Roman" w:cs="Times New Roman"/>
          <w:sz w:val="24"/>
          <w:szCs w:val="24"/>
        </w:rPr>
        <w:t xml:space="preserve"> </w:t>
      </w:r>
    </w:p>
    <w:p w14:paraId="0F25746A" w14:textId="52936E81" w:rsidR="00DA7845" w:rsidRPr="004B1465" w:rsidRDefault="00A44DF5" w:rsidP="00D56EC2">
      <w:pPr>
        <w:spacing w:after="0" w:line="240" w:lineRule="auto"/>
        <w:jc w:val="both"/>
        <w:rPr>
          <w:rFonts w:ascii="Times New Roman" w:hAnsi="Times New Roman" w:cs="Times New Roman"/>
          <w:sz w:val="24"/>
          <w:szCs w:val="24"/>
        </w:rPr>
      </w:pPr>
      <w:bookmarkStart w:id="9" w:name="_Hlk189751111"/>
      <w:r w:rsidRPr="004B1465">
        <w:rPr>
          <w:rFonts w:ascii="Times New Roman" w:hAnsi="Times New Roman" w:cs="Times New Roman"/>
          <w:b/>
          <w:bCs/>
          <w:sz w:val="24"/>
          <w:szCs w:val="24"/>
        </w:rPr>
        <w:tab/>
      </w:r>
      <w:r w:rsidR="008F5A50" w:rsidRPr="004B1465">
        <w:rPr>
          <w:rFonts w:ascii="Times New Roman" w:hAnsi="Times New Roman" w:cs="Times New Roman"/>
          <w:b/>
          <w:bCs/>
          <w:sz w:val="24"/>
          <w:szCs w:val="24"/>
        </w:rPr>
        <w:t>A</w:t>
      </w:r>
      <w:r w:rsidR="00DA7845" w:rsidRPr="004B1465">
        <w:rPr>
          <w:rFonts w:ascii="Times New Roman" w:hAnsi="Times New Roman" w:cs="Times New Roman"/>
          <w:b/>
          <w:bCs/>
          <w:sz w:val="24"/>
          <w:szCs w:val="24"/>
        </w:rPr>
        <w:t>cente çalışma esasları</w:t>
      </w:r>
      <w:r w:rsidR="00F258B2" w:rsidRPr="004B1465">
        <w:rPr>
          <w:rFonts w:ascii="Times New Roman" w:hAnsi="Times New Roman" w:cs="Times New Roman"/>
          <w:b/>
          <w:bCs/>
          <w:sz w:val="24"/>
          <w:szCs w:val="24"/>
        </w:rPr>
        <w:t xml:space="preserve"> ve ücret tarifesi</w:t>
      </w:r>
    </w:p>
    <w:p w14:paraId="2AEFB304" w14:textId="7F80DE15"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2</w:t>
      </w:r>
      <w:r w:rsidR="0022063A" w:rsidRPr="004B1465">
        <w:rPr>
          <w:rFonts w:ascii="Times New Roman" w:hAnsi="Times New Roman" w:cs="Times New Roman"/>
          <w:b/>
          <w:bCs/>
          <w:sz w:val="24"/>
          <w:szCs w:val="24"/>
        </w:rPr>
        <w:t>5</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BC11F2" w:rsidRPr="004B1465">
        <w:rPr>
          <w:rFonts w:ascii="Times New Roman" w:hAnsi="Times New Roman" w:cs="Times New Roman"/>
          <w:sz w:val="24"/>
          <w:szCs w:val="24"/>
        </w:rPr>
        <w:t>A</w:t>
      </w:r>
      <w:r w:rsidRPr="004B1465">
        <w:rPr>
          <w:rFonts w:ascii="Times New Roman" w:hAnsi="Times New Roman" w:cs="Times New Roman"/>
          <w:sz w:val="24"/>
          <w:szCs w:val="24"/>
        </w:rPr>
        <w:t xml:space="preserve">centeler, </w:t>
      </w:r>
      <w:r w:rsidR="008C7CEB" w:rsidRPr="004B1465">
        <w:rPr>
          <w:rFonts w:ascii="Times New Roman" w:hAnsi="Times New Roman" w:cs="Times New Roman"/>
          <w:sz w:val="24"/>
          <w:szCs w:val="24"/>
        </w:rPr>
        <w:t xml:space="preserve">ilgili mevzuata göre tutmaya mecbur oldukları </w:t>
      </w:r>
      <w:r w:rsidRPr="004B1465">
        <w:rPr>
          <w:rFonts w:ascii="Times New Roman" w:hAnsi="Times New Roman" w:cs="Times New Roman"/>
          <w:sz w:val="24"/>
          <w:szCs w:val="24"/>
        </w:rPr>
        <w:t xml:space="preserve">ticari ve kanuni defterlerini, acentelik sözleşmelerini, acentelik hizmeti verdiği gemi </w:t>
      </w:r>
      <w:r w:rsidR="00BC11F2" w:rsidRPr="004B1465">
        <w:rPr>
          <w:rFonts w:ascii="Times New Roman" w:hAnsi="Times New Roman" w:cs="Times New Roman"/>
          <w:sz w:val="24"/>
          <w:szCs w:val="24"/>
        </w:rPr>
        <w:t xml:space="preserve">ve yat </w:t>
      </w:r>
      <w:r w:rsidRPr="004B1465">
        <w:rPr>
          <w:rFonts w:ascii="Times New Roman" w:hAnsi="Times New Roman" w:cs="Times New Roman"/>
          <w:sz w:val="24"/>
          <w:szCs w:val="24"/>
        </w:rPr>
        <w:t xml:space="preserve">bilgilerini, acentelik hizmetleri kapsamında yazdıkları ve teslim aldıkları mektup, </w:t>
      </w:r>
      <w:r w:rsidR="008C7CEB" w:rsidRPr="004B1465">
        <w:rPr>
          <w:rFonts w:ascii="Times New Roman" w:hAnsi="Times New Roman" w:cs="Times New Roman"/>
          <w:sz w:val="24"/>
          <w:szCs w:val="24"/>
        </w:rPr>
        <w:t xml:space="preserve">ordino, </w:t>
      </w:r>
      <w:r w:rsidRPr="004B1465">
        <w:rPr>
          <w:rFonts w:ascii="Times New Roman" w:hAnsi="Times New Roman" w:cs="Times New Roman"/>
          <w:sz w:val="24"/>
          <w:szCs w:val="24"/>
        </w:rPr>
        <w:t>faks, teleks, elektronik posta</w:t>
      </w:r>
      <w:r w:rsidR="008C7CEB"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ve benzeri belgelerle, düzenledikleri fatura, </w:t>
      </w:r>
      <w:r w:rsidR="008C7CEB" w:rsidRPr="004B1465">
        <w:rPr>
          <w:rFonts w:ascii="Times New Roman" w:hAnsi="Times New Roman" w:cs="Times New Roman"/>
          <w:sz w:val="24"/>
          <w:szCs w:val="24"/>
        </w:rPr>
        <w:t xml:space="preserve">elektronik fatura, </w:t>
      </w:r>
      <w:r w:rsidRPr="004B1465">
        <w:rPr>
          <w:rFonts w:ascii="Times New Roman" w:hAnsi="Times New Roman" w:cs="Times New Roman"/>
          <w:sz w:val="24"/>
          <w:szCs w:val="24"/>
        </w:rPr>
        <w:t>makbuz ve masraflarına ilişkin belgelerin asıllarını veya onaylı örneklerini özel kanunlardaki hükümler saklı kalmak kaydı ile</w:t>
      </w:r>
      <w:r w:rsidR="008C7CEB" w:rsidRPr="004B1465">
        <w:rPr>
          <w:rFonts w:ascii="Times New Roman" w:hAnsi="Times New Roman" w:cs="Times New Roman"/>
          <w:sz w:val="24"/>
          <w:szCs w:val="24"/>
        </w:rPr>
        <w:t xml:space="preserve"> en az</w:t>
      </w:r>
      <w:r w:rsidRPr="004B1465">
        <w:rPr>
          <w:rFonts w:ascii="Times New Roman" w:hAnsi="Times New Roman" w:cs="Times New Roman"/>
          <w:sz w:val="24"/>
          <w:szCs w:val="24"/>
        </w:rPr>
        <w:t xml:space="preserve"> beş yıl süre ile muhafaza e</w:t>
      </w:r>
      <w:r w:rsidR="008C7CEB" w:rsidRPr="004B1465">
        <w:rPr>
          <w:rFonts w:ascii="Times New Roman" w:hAnsi="Times New Roman" w:cs="Times New Roman"/>
          <w:sz w:val="24"/>
          <w:szCs w:val="24"/>
        </w:rPr>
        <w:t xml:space="preserve">tmek ve talep edildiği takdirde İdareye ibraz etmek üzere hazır bulundurmak zorundadır. </w:t>
      </w:r>
    </w:p>
    <w:p w14:paraId="759B531A" w14:textId="1471AF8C" w:rsidR="00301604" w:rsidRPr="004B1465" w:rsidRDefault="00A62C9C" w:rsidP="003443D3">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BC11F2" w:rsidRPr="004B1465">
        <w:rPr>
          <w:rFonts w:ascii="Times New Roman" w:hAnsi="Times New Roman" w:cs="Times New Roman"/>
          <w:sz w:val="24"/>
          <w:szCs w:val="24"/>
        </w:rPr>
        <w:t>A</w:t>
      </w:r>
      <w:r w:rsidRPr="004B1465">
        <w:rPr>
          <w:rFonts w:ascii="Times New Roman" w:hAnsi="Times New Roman" w:cs="Times New Roman"/>
          <w:sz w:val="24"/>
          <w:szCs w:val="24"/>
        </w:rPr>
        <w:t>centeleri</w:t>
      </w:r>
      <w:r w:rsidR="008F323B" w:rsidRPr="004B1465">
        <w:rPr>
          <w:rFonts w:ascii="Times New Roman" w:hAnsi="Times New Roman" w:cs="Times New Roman"/>
          <w:sz w:val="24"/>
          <w:szCs w:val="24"/>
        </w:rPr>
        <w:t>n sorumluluğu</w:t>
      </w:r>
      <w:r w:rsidRPr="004B1465">
        <w:rPr>
          <w:rFonts w:ascii="Times New Roman" w:hAnsi="Times New Roman" w:cs="Times New Roman"/>
          <w:sz w:val="24"/>
          <w:szCs w:val="24"/>
        </w:rPr>
        <w:t xml:space="preserve"> </w:t>
      </w:r>
      <w:r w:rsidR="00695F09" w:rsidRPr="004B1465">
        <w:rPr>
          <w:rFonts w:ascii="Times New Roman" w:hAnsi="Times New Roman" w:cs="Times New Roman"/>
          <w:sz w:val="24"/>
          <w:szCs w:val="24"/>
        </w:rPr>
        <w:t>bu Yönetmelik kapsamında sınıflarına göre hizmet verdikleri gemi</w:t>
      </w:r>
      <w:r w:rsidR="00BC11F2" w:rsidRPr="004B1465">
        <w:rPr>
          <w:rFonts w:ascii="Times New Roman" w:hAnsi="Times New Roman" w:cs="Times New Roman"/>
          <w:sz w:val="24"/>
          <w:szCs w:val="24"/>
        </w:rPr>
        <w:t xml:space="preserve"> veya yatların</w:t>
      </w:r>
      <w:r w:rsidR="00695F09" w:rsidRPr="004B1465">
        <w:rPr>
          <w:rFonts w:ascii="Times New Roman" w:hAnsi="Times New Roman" w:cs="Times New Roman"/>
          <w:sz w:val="24"/>
          <w:szCs w:val="24"/>
        </w:rPr>
        <w:t xml:space="preserve"> </w:t>
      </w:r>
      <w:r w:rsidR="00FA6D63" w:rsidRPr="004B1465">
        <w:rPr>
          <w:rFonts w:ascii="Times New Roman" w:hAnsi="Times New Roman" w:cs="Times New Roman"/>
          <w:sz w:val="24"/>
          <w:szCs w:val="24"/>
        </w:rPr>
        <w:t xml:space="preserve">karasularımızda </w:t>
      </w:r>
      <w:r w:rsidR="00695F09" w:rsidRPr="004B1465">
        <w:rPr>
          <w:rFonts w:ascii="Times New Roman" w:hAnsi="Times New Roman" w:cs="Times New Roman"/>
          <w:sz w:val="24"/>
          <w:szCs w:val="24"/>
        </w:rPr>
        <w:t>bulundukları süre boyunca devam eder. Türk Boğazlarından uğraksız geçiş yapan gemiler için gemi acentesinin sorumluluğu geminin ilgili hukuki mevzuatında belirtilen şekliyle Türk karasularına girmesi ile başlayıp Türk karasularını terk</w:t>
      </w:r>
      <w:r w:rsidR="00525728" w:rsidRPr="004B1465">
        <w:rPr>
          <w:rFonts w:ascii="Times New Roman" w:hAnsi="Times New Roman" w:cs="Times New Roman"/>
          <w:sz w:val="24"/>
          <w:szCs w:val="24"/>
        </w:rPr>
        <w:t xml:space="preserve"> </w:t>
      </w:r>
      <w:r w:rsidR="00695F09" w:rsidRPr="004B1465">
        <w:rPr>
          <w:rFonts w:ascii="Times New Roman" w:hAnsi="Times New Roman" w:cs="Times New Roman"/>
          <w:sz w:val="24"/>
          <w:szCs w:val="24"/>
        </w:rPr>
        <w:t xml:space="preserve">etmesi ile sona erer. </w:t>
      </w:r>
      <w:r w:rsidR="00BC11F2" w:rsidRPr="004B1465">
        <w:rPr>
          <w:rFonts w:ascii="Times New Roman" w:hAnsi="Times New Roman" w:cs="Times New Roman"/>
          <w:sz w:val="24"/>
          <w:szCs w:val="24"/>
        </w:rPr>
        <w:t>A</w:t>
      </w:r>
      <w:r w:rsidR="00695F09" w:rsidRPr="004B1465">
        <w:rPr>
          <w:rFonts w:ascii="Times New Roman" w:hAnsi="Times New Roman" w:cs="Times New Roman"/>
          <w:sz w:val="24"/>
          <w:szCs w:val="24"/>
        </w:rPr>
        <w:t>centeler sorumlu oldukları süre boyunca acenteliğini yaptığı gemi</w:t>
      </w:r>
      <w:r w:rsidR="00BC11F2" w:rsidRPr="004B1465">
        <w:rPr>
          <w:rFonts w:ascii="Times New Roman" w:hAnsi="Times New Roman" w:cs="Times New Roman"/>
          <w:sz w:val="24"/>
          <w:szCs w:val="24"/>
        </w:rPr>
        <w:t>nin veya yatın</w:t>
      </w:r>
      <w:r w:rsidR="00695F09" w:rsidRPr="004B1465">
        <w:rPr>
          <w:rFonts w:ascii="Times New Roman" w:hAnsi="Times New Roman" w:cs="Times New Roman"/>
          <w:sz w:val="24"/>
          <w:szCs w:val="24"/>
        </w:rPr>
        <w:t xml:space="preserve"> hukuka aykırı fiillerinde ilgili mevzuatta yer alan sorumluluklarını yerine getirmemesi halinde kusuru oranında sorumludur. </w:t>
      </w:r>
      <w:r w:rsidR="00BC11F2" w:rsidRPr="004B1465">
        <w:rPr>
          <w:rFonts w:ascii="Times New Roman" w:hAnsi="Times New Roman" w:cs="Times New Roman"/>
          <w:sz w:val="24"/>
          <w:szCs w:val="24"/>
        </w:rPr>
        <w:t>A</w:t>
      </w:r>
      <w:r w:rsidR="00695F09" w:rsidRPr="004B1465">
        <w:rPr>
          <w:rFonts w:ascii="Times New Roman" w:hAnsi="Times New Roman" w:cs="Times New Roman"/>
          <w:sz w:val="24"/>
          <w:szCs w:val="24"/>
        </w:rPr>
        <w:t>centelerin sorumlu oldukları süre boyunca acenteye yapılan tebligatlar gemi</w:t>
      </w:r>
      <w:r w:rsidR="00BC11F2" w:rsidRPr="004B1465">
        <w:rPr>
          <w:rFonts w:ascii="Times New Roman" w:hAnsi="Times New Roman" w:cs="Times New Roman"/>
          <w:sz w:val="24"/>
          <w:szCs w:val="24"/>
        </w:rPr>
        <w:t>/yat</w:t>
      </w:r>
      <w:r w:rsidR="00695F09" w:rsidRPr="004B1465">
        <w:rPr>
          <w:rFonts w:ascii="Times New Roman" w:hAnsi="Times New Roman" w:cs="Times New Roman"/>
          <w:sz w:val="24"/>
          <w:szCs w:val="24"/>
        </w:rPr>
        <w:t xml:space="preserve"> donatanına/</w:t>
      </w:r>
      <w:r w:rsidR="009E2E7F" w:rsidRPr="004B1465">
        <w:rPr>
          <w:rFonts w:ascii="Times New Roman" w:hAnsi="Times New Roman" w:cs="Times New Roman"/>
          <w:sz w:val="24"/>
          <w:szCs w:val="24"/>
        </w:rPr>
        <w:t xml:space="preserve"> </w:t>
      </w:r>
      <w:r w:rsidR="00695F09" w:rsidRPr="004B1465">
        <w:rPr>
          <w:rFonts w:ascii="Times New Roman" w:hAnsi="Times New Roman" w:cs="Times New Roman"/>
          <w:sz w:val="24"/>
          <w:szCs w:val="24"/>
        </w:rPr>
        <w:t>işletmecisine/kiracısına yapılmış sayılır.</w:t>
      </w:r>
    </w:p>
    <w:p w14:paraId="6B14E0B0" w14:textId="5C0F1D68" w:rsidR="00F258B2" w:rsidRPr="004B1465" w:rsidRDefault="00F258B2" w:rsidP="003443D3">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(3) Acentelik hizmetlerine ilişkin ücret tarifesi, 5174 sayılı Kanunun </w:t>
      </w:r>
      <w:proofErr w:type="gramStart"/>
      <w:r w:rsidRPr="004B1465">
        <w:rPr>
          <w:rFonts w:ascii="Times New Roman" w:hAnsi="Times New Roman" w:cs="Times New Roman"/>
          <w:sz w:val="24"/>
          <w:szCs w:val="24"/>
        </w:rPr>
        <w:t xml:space="preserve">12 </w:t>
      </w:r>
      <w:proofErr w:type="spellStart"/>
      <w:r w:rsidRPr="004B1465">
        <w:rPr>
          <w:rFonts w:ascii="Times New Roman" w:hAnsi="Times New Roman" w:cs="Times New Roman"/>
          <w:sz w:val="24"/>
          <w:szCs w:val="24"/>
        </w:rPr>
        <w:t>nci</w:t>
      </w:r>
      <w:proofErr w:type="spellEnd"/>
      <w:proofErr w:type="gramEnd"/>
      <w:r w:rsidRPr="004B1465">
        <w:rPr>
          <w:rFonts w:ascii="Times New Roman" w:hAnsi="Times New Roman" w:cs="Times New Roman"/>
          <w:sz w:val="24"/>
          <w:szCs w:val="24"/>
        </w:rPr>
        <w:t xml:space="preserve"> maddesinin birinci fıkrasının (p) bendine göre belirlenir.</w:t>
      </w:r>
    </w:p>
    <w:p w14:paraId="4201E501" w14:textId="36EE05DB" w:rsidR="00DA7845" w:rsidRPr="004B1465" w:rsidRDefault="00695F09" w:rsidP="00F85AD4">
      <w:pPr>
        <w:spacing w:after="0" w:line="240" w:lineRule="auto"/>
        <w:jc w:val="both"/>
        <w:rPr>
          <w:rFonts w:ascii="Times New Roman" w:hAnsi="Times New Roman" w:cs="Times New Roman"/>
          <w:sz w:val="24"/>
          <w:szCs w:val="24"/>
        </w:rPr>
      </w:pPr>
      <w:r w:rsidRPr="004B1465">
        <w:rPr>
          <w:rFonts w:ascii="Times New Roman" w:hAnsi="Times New Roman" w:cs="Times New Roman"/>
          <w:sz w:val="24"/>
          <w:szCs w:val="24"/>
        </w:rPr>
        <w:t xml:space="preserve"> </w:t>
      </w:r>
      <w:r w:rsidR="00A62C9C" w:rsidRPr="004B1465">
        <w:rPr>
          <w:rFonts w:ascii="Times New Roman" w:hAnsi="Times New Roman" w:cs="Times New Roman"/>
          <w:sz w:val="24"/>
          <w:szCs w:val="24"/>
        </w:rPr>
        <w:t xml:space="preserve"> </w:t>
      </w:r>
      <w:bookmarkEnd w:id="9"/>
      <w:r w:rsidR="00F85AD4" w:rsidRPr="004B1465">
        <w:rPr>
          <w:rFonts w:ascii="Times New Roman" w:hAnsi="Times New Roman" w:cs="Times New Roman"/>
          <w:sz w:val="24"/>
          <w:szCs w:val="24"/>
        </w:rPr>
        <w:tab/>
      </w:r>
      <w:r w:rsidR="00DA7845" w:rsidRPr="004B1465">
        <w:rPr>
          <w:rFonts w:ascii="Times New Roman" w:hAnsi="Times New Roman" w:cs="Times New Roman"/>
          <w:b/>
          <w:bCs/>
          <w:sz w:val="24"/>
          <w:szCs w:val="24"/>
        </w:rPr>
        <w:t>Yetki belgesi ve tanıtım</w:t>
      </w:r>
      <w:r w:rsidR="00FC0B7D" w:rsidRPr="004B1465">
        <w:rPr>
          <w:rFonts w:ascii="Times New Roman" w:hAnsi="Times New Roman" w:cs="Times New Roman"/>
          <w:b/>
          <w:bCs/>
          <w:sz w:val="24"/>
          <w:szCs w:val="24"/>
        </w:rPr>
        <w:t xml:space="preserve"> belgesi</w:t>
      </w:r>
      <w:r w:rsidR="00DA7845" w:rsidRPr="004B1465">
        <w:rPr>
          <w:rFonts w:ascii="Times New Roman" w:hAnsi="Times New Roman" w:cs="Times New Roman"/>
          <w:b/>
          <w:bCs/>
          <w:sz w:val="24"/>
          <w:szCs w:val="24"/>
        </w:rPr>
        <w:t xml:space="preserve"> ücretleri</w:t>
      </w:r>
    </w:p>
    <w:p w14:paraId="5DBB237D" w14:textId="3C1C2E48" w:rsidR="000F02F7" w:rsidRPr="004B1465" w:rsidRDefault="00DA7845" w:rsidP="00CC51E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A90B35" w:rsidRPr="004B1465">
        <w:rPr>
          <w:rFonts w:ascii="Times New Roman" w:hAnsi="Times New Roman" w:cs="Times New Roman"/>
          <w:b/>
          <w:bCs/>
          <w:sz w:val="24"/>
          <w:szCs w:val="24"/>
        </w:rPr>
        <w:t>2</w:t>
      </w:r>
      <w:r w:rsidR="0022063A" w:rsidRPr="004B1465">
        <w:rPr>
          <w:rFonts w:ascii="Times New Roman" w:hAnsi="Times New Roman" w:cs="Times New Roman"/>
          <w:b/>
          <w:bCs/>
          <w:sz w:val="24"/>
          <w:szCs w:val="24"/>
        </w:rPr>
        <w:t>6</w:t>
      </w:r>
      <w:r w:rsidR="00A90B35" w:rsidRPr="004B1465">
        <w:rPr>
          <w:rFonts w:ascii="Times New Roman" w:hAnsi="Times New Roman" w:cs="Times New Roman"/>
          <w:b/>
          <w:bCs/>
          <w:sz w:val="24"/>
          <w:szCs w:val="24"/>
        </w:rPr>
        <w:t xml:space="preserve"> </w:t>
      </w:r>
      <w:r w:rsidRPr="004B1465">
        <w:rPr>
          <w:rFonts w:ascii="Times New Roman" w:hAnsi="Times New Roman" w:cs="Times New Roman"/>
          <w:b/>
          <w:bCs/>
          <w:sz w:val="24"/>
          <w:szCs w:val="24"/>
        </w:rPr>
        <w:t>–</w:t>
      </w:r>
      <w:r w:rsidRPr="004B1465">
        <w:rPr>
          <w:rFonts w:ascii="Times New Roman" w:hAnsi="Times New Roman" w:cs="Times New Roman"/>
          <w:sz w:val="24"/>
          <w:szCs w:val="24"/>
        </w:rPr>
        <w:t xml:space="preserve"> </w:t>
      </w:r>
      <w:r w:rsidR="00CC51E9" w:rsidRPr="004B1465">
        <w:rPr>
          <w:rFonts w:ascii="Times New Roman" w:hAnsi="Times New Roman" w:cs="Times New Roman"/>
          <w:sz w:val="24"/>
          <w:szCs w:val="24"/>
        </w:rPr>
        <w:t xml:space="preserve">(1) </w:t>
      </w:r>
      <w:r w:rsidR="00FC0B7D" w:rsidRPr="004B1465">
        <w:rPr>
          <w:rFonts w:ascii="Times New Roman" w:hAnsi="Times New Roman" w:cs="Times New Roman"/>
          <w:sz w:val="24"/>
          <w:szCs w:val="24"/>
        </w:rPr>
        <w:t>A</w:t>
      </w:r>
      <w:r w:rsidR="00A90B35" w:rsidRPr="004B1465">
        <w:rPr>
          <w:rFonts w:ascii="Times New Roman" w:hAnsi="Times New Roman" w:cs="Times New Roman"/>
          <w:sz w:val="24"/>
          <w:szCs w:val="24"/>
        </w:rPr>
        <w:t xml:space="preserve">cente yetki belgesi ve acente personeli tanıtım belgesi, </w:t>
      </w:r>
      <w:r w:rsidR="0039772C" w:rsidRPr="004B1465">
        <w:rPr>
          <w:rFonts w:ascii="Times New Roman" w:hAnsi="Times New Roman" w:cs="Times New Roman"/>
          <w:sz w:val="24"/>
          <w:szCs w:val="24"/>
        </w:rPr>
        <w:t>İ</w:t>
      </w:r>
      <w:r w:rsidR="00A90B35" w:rsidRPr="004B1465">
        <w:rPr>
          <w:rFonts w:ascii="Times New Roman" w:hAnsi="Times New Roman" w:cs="Times New Roman"/>
          <w:sz w:val="24"/>
          <w:szCs w:val="24"/>
        </w:rPr>
        <w:t xml:space="preserve">darenin belirleyeceği ücret karşılığında </w:t>
      </w:r>
      <w:r w:rsidR="00A90B35" w:rsidRPr="004B1465">
        <w:rPr>
          <w:rFonts w:ascii="Times New Roman" w:hAnsi="Times New Roman" w:cs="Times New Roman"/>
          <w:b/>
          <w:bCs/>
          <w:sz w:val="24"/>
          <w:szCs w:val="24"/>
        </w:rPr>
        <w:t>beş yıl</w:t>
      </w:r>
      <w:r w:rsidR="00A90B35" w:rsidRPr="004B1465">
        <w:rPr>
          <w:rFonts w:ascii="Times New Roman" w:hAnsi="Times New Roman" w:cs="Times New Roman"/>
          <w:sz w:val="24"/>
          <w:szCs w:val="24"/>
        </w:rPr>
        <w:t xml:space="preserve"> süreli düzenlenir.</w:t>
      </w:r>
      <w:r w:rsidR="000F02F7" w:rsidRPr="004B1465">
        <w:rPr>
          <w:rFonts w:ascii="Times New Roman" w:hAnsi="Times New Roman" w:cs="Times New Roman"/>
          <w:sz w:val="24"/>
          <w:szCs w:val="24"/>
        </w:rPr>
        <w:t xml:space="preserve"> </w:t>
      </w:r>
    </w:p>
    <w:p w14:paraId="6F4D613A" w14:textId="3A7C95BF" w:rsidR="008A6B6E" w:rsidRPr="004B1465" w:rsidRDefault="008A6B6E" w:rsidP="00EA2E07">
      <w:pPr>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Acente</w:t>
      </w:r>
      <w:r w:rsidR="002C6D63" w:rsidRPr="004B1465">
        <w:rPr>
          <w:rFonts w:ascii="Times New Roman" w:hAnsi="Times New Roman" w:cs="Times New Roman"/>
          <w:sz w:val="24"/>
          <w:szCs w:val="24"/>
        </w:rPr>
        <w:t xml:space="preserve"> Merkez veya Şube</w:t>
      </w:r>
      <w:r w:rsidRPr="004B1465">
        <w:rPr>
          <w:rFonts w:ascii="Times New Roman" w:hAnsi="Times New Roman" w:cs="Times New Roman"/>
          <w:sz w:val="24"/>
          <w:szCs w:val="24"/>
        </w:rPr>
        <w:t xml:space="preserve"> Yetki Belgesi</w:t>
      </w:r>
      <w:r w:rsidR="002C6D63" w:rsidRPr="004B1465">
        <w:rPr>
          <w:rFonts w:ascii="Times New Roman" w:hAnsi="Times New Roman" w:cs="Times New Roman"/>
          <w:sz w:val="24"/>
          <w:szCs w:val="24"/>
        </w:rPr>
        <w:t xml:space="preserve"> </w:t>
      </w:r>
      <w:r w:rsidRPr="004B1465">
        <w:rPr>
          <w:rFonts w:ascii="Times New Roman" w:hAnsi="Times New Roman" w:cs="Times New Roman"/>
          <w:sz w:val="24"/>
          <w:szCs w:val="24"/>
        </w:rPr>
        <w:t>Ücretleri;</w:t>
      </w:r>
    </w:p>
    <w:p w14:paraId="0B947C83" w14:textId="01F6CC25" w:rsidR="000F02F7" w:rsidRPr="004B1465" w:rsidRDefault="008A6B6E" w:rsidP="00EA2E07">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     </w:t>
      </w:r>
      <w:r w:rsidR="00BC11F2" w:rsidRPr="004B1465">
        <w:rPr>
          <w:rFonts w:ascii="Times New Roman" w:hAnsi="Times New Roman" w:cs="Times New Roman"/>
          <w:sz w:val="24"/>
          <w:szCs w:val="24"/>
        </w:rPr>
        <w:t xml:space="preserve">Türk Boğazları </w:t>
      </w:r>
      <w:r w:rsidR="000F02F7" w:rsidRPr="004B1465">
        <w:rPr>
          <w:rFonts w:ascii="Times New Roman" w:hAnsi="Times New Roman" w:cs="Times New Roman"/>
          <w:sz w:val="24"/>
          <w:szCs w:val="24"/>
        </w:rPr>
        <w:t>acente</w:t>
      </w:r>
      <w:r w:rsidR="00BC11F2" w:rsidRPr="004B1465">
        <w:rPr>
          <w:rFonts w:ascii="Times New Roman" w:hAnsi="Times New Roman" w:cs="Times New Roman"/>
          <w:sz w:val="24"/>
          <w:szCs w:val="24"/>
        </w:rPr>
        <w:t>si</w:t>
      </w:r>
      <w:r w:rsidR="000F02F7" w:rsidRPr="004B1465">
        <w:rPr>
          <w:rFonts w:ascii="Times New Roman" w:hAnsi="Times New Roman" w:cs="Times New Roman"/>
          <w:sz w:val="24"/>
          <w:szCs w:val="24"/>
        </w:rPr>
        <w:t xml:space="preserve"> belge ücreti </w:t>
      </w:r>
      <w:r w:rsidR="005A5653" w:rsidRPr="004B1465">
        <w:rPr>
          <w:rFonts w:ascii="Times New Roman" w:hAnsi="Times New Roman" w:cs="Times New Roman"/>
          <w:sz w:val="24"/>
          <w:szCs w:val="24"/>
        </w:rPr>
        <w:t>500.000</w:t>
      </w:r>
      <w:r w:rsidR="000F02F7" w:rsidRPr="004B1465">
        <w:rPr>
          <w:rFonts w:ascii="Times New Roman" w:hAnsi="Times New Roman" w:cs="Times New Roman"/>
          <w:sz w:val="24"/>
          <w:szCs w:val="24"/>
        </w:rPr>
        <w:t xml:space="preserve"> TL</w:t>
      </w:r>
      <w:r w:rsidR="00D13980" w:rsidRPr="004B1465">
        <w:rPr>
          <w:rFonts w:ascii="Times New Roman" w:hAnsi="Times New Roman" w:cs="Times New Roman"/>
          <w:sz w:val="24"/>
          <w:szCs w:val="24"/>
        </w:rPr>
        <w:t xml:space="preserve">; </w:t>
      </w:r>
    </w:p>
    <w:p w14:paraId="5A7971A0" w14:textId="74025D76" w:rsidR="000F02F7" w:rsidRPr="004B1465" w:rsidRDefault="008A6B6E" w:rsidP="000558B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     </w:t>
      </w:r>
      <w:r w:rsidR="00BC11F2" w:rsidRPr="004B1465">
        <w:rPr>
          <w:rFonts w:ascii="Times New Roman" w:hAnsi="Times New Roman" w:cs="Times New Roman"/>
          <w:sz w:val="24"/>
          <w:szCs w:val="24"/>
        </w:rPr>
        <w:t>Liman</w:t>
      </w:r>
      <w:r w:rsidR="000F02F7" w:rsidRPr="004B1465">
        <w:rPr>
          <w:rFonts w:ascii="Times New Roman" w:hAnsi="Times New Roman" w:cs="Times New Roman"/>
          <w:sz w:val="24"/>
          <w:szCs w:val="24"/>
        </w:rPr>
        <w:t xml:space="preserve"> acente</w:t>
      </w:r>
      <w:r w:rsidR="00BC11F2" w:rsidRPr="004B1465">
        <w:rPr>
          <w:rFonts w:ascii="Times New Roman" w:hAnsi="Times New Roman" w:cs="Times New Roman"/>
          <w:sz w:val="24"/>
          <w:szCs w:val="24"/>
        </w:rPr>
        <w:t>si</w:t>
      </w:r>
      <w:r w:rsidR="000F02F7" w:rsidRPr="004B1465">
        <w:rPr>
          <w:rFonts w:ascii="Times New Roman" w:hAnsi="Times New Roman" w:cs="Times New Roman"/>
          <w:sz w:val="24"/>
          <w:szCs w:val="24"/>
        </w:rPr>
        <w:t xml:space="preserve"> belge ücreti </w:t>
      </w:r>
      <w:r w:rsidR="0039772C" w:rsidRPr="004B1465">
        <w:rPr>
          <w:rFonts w:ascii="Times New Roman" w:hAnsi="Times New Roman" w:cs="Times New Roman"/>
          <w:sz w:val="24"/>
          <w:szCs w:val="24"/>
        </w:rPr>
        <w:t>400</w:t>
      </w:r>
      <w:r w:rsidR="005A5653" w:rsidRPr="004B1465">
        <w:rPr>
          <w:rFonts w:ascii="Times New Roman" w:hAnsi="Times New Roman" w:cs="Times New Roman"/>
          <w:sz w:val="24"/>
          <w:szCs w:val="24"/>
        </w:rPr>
        <w:t>.000</w:t>
      </w:r>
      <w:r w:rsidR="000F02F7" w:rsidRPr="004B1465">
        <w:rPr>
          <w:rFonts w:ascii="Times New Roman" w:hAnsi="Times New Roman" w:cs="Times New Roman"/>
          <w:sz w:val="24"/>
          <w:szCs w:val="24"/>
        </w:rPr>
        <w:t>TL</w:t>
      </w:r>
      <w:r w:rsidR="00D13980" w:rsidRPr="004B1465">
        <w:rPr>
          <w:rFonts w:ascii="Times New Roman" w:hAnsi="Times New Roman" w:cs="Times New Roman"/>
          <w:sz w:val="24"/>
          <w:szCs w:val="24"/>
        </w:rPr>
        <w:t xml:space="preserve">; </w:t>
      </w:r>
    </w:p>
    <w:p w14:paraId="2B05F22A" w14:textId="32B88C8B" w:rsidR="00EA2E07" w:rsidRPr="004B1465" w:rsidRDefault="008A6B6E" w:rsidP="000558B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     </w:t>
      </w:r>
      <w:bookmarkStart w:id="10" w:name="_Hlk179897174"/>
      <w:r w:rsidR="00BC11F2" w:rsidRPr="004B1465">
        <w:rPr>
          <w:rFonts w:ascii="Times New Roman" w:hAnsi="Times New Roman" w:cs="Times New Roman"/>
          <w:sz w:val="24"/>
          <w:szCs w:val="24"/>
        </w:rPr>
        <w:t>Yat</w:t>
      </w:r>
      <w:r w:rsidR="000F02F7" w:rsidRPr="004B1465">
        <w:rPr>
          <w:rFonts w:ascii="Times New Roman" w:hAnsi="Times New Roman" w:cs="Times New Roman"/>
          <w:sz w:val="24"/>
          <w:szCs w:val="24"/>
        </w:rPr>
        <w:t xml:space="preserve"> acente</w:t>
      </w:r>
      <w:r w:rsidR="00BC11F2" w:rsidRPr="004B1465">
        <w:rPr>
          <w:rFonts w:ascii="Times New Roman" w:hAnsi="Times New Roman" w:cs="Times New Roman"/>
          <w:sz w:val="24"/>
          <w:szCs w:val="24"/>
        </w:rPr>
        <w:t>si</w:t>
      </w:r>
      <w:r w:rsidR="000F02F7" w:rsidRPr="004B1465">
        <w:rPr>
          <w:rFonts w:ascii="Times New Roman" w:hAnsi="Times New Roman" w:cs="Times New Roman"/>
          <w:sz w:val="24"/>
          <w:szCs w:val="24"/>
        </w:rPr>
        <w:t xml:space="preserve"> belge ücreti </w:t>
      </w:r>
      <w:r w:rsidR="005A5653" w:rsidRPr="004B1465">
        <w:rPr>
          <w:rFonts w:ascii="Times New Roman" w:hAnsi="Times New Roman" w:cs="Times New Roman"/>
          <w:sz w:val="24"/>
          <w:szCs w:val="24"/>
        </w:rPr>
        <w:t>150.000</w:t>
      </w:r>
      <w:r w:rsidR="000F02F7" w:rsidRPr="004B1465">
        <w:rPr>
          <w:rFonts w:ascii="Times New Roman" w:hAnsi="Times New Roman" w:cs="Times New Roman"/>
          <w:sz w:val="24"/>
          <w:szCs w:val="24"/>
        </w:rPr>
        <w:t xml:space="preserve"> TL</w:t>
      </w:r>
      <w:r w:rsidR="00EA2E07" w:rsidRPr="004B1465">
        <w:rPr>
          <w:rFonts w:ascii="Times New Roman" w:hAnsi="Times New Roman" w:cs="Times New Roman"/>
          <w:sz w:val="24"/>
          <w:szCs w:val="24"/>
        </w:rPr>
        <w:t>’dir.</w:t>
      </w:r>
    </w:p>
    <w:bookmarkEnd w:id="10"/>
    <w:p w14:paraId="2F9FE709" w14:textId="6D1D8A52" w:rsidR="008A6B6E" w:rsidRPr="004B1465" w:rsidRDefault="008A6B6E" w:rsidP="00EA2E07">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Acente Personel Tanıtım Belgesi</w:t>
      </w:r>
      <w:r w:rsidR="00F35C90" w:rsidRPr="004B1465">
        <w:rPr>
          <w:rFonts w:ascii="Times New Roman" w:hAnsi="Times New Roman" w:cs="Times New Roman"/>
          <w:sz w:val="24"/>
          <w:szCs w:val="24"/>
        </w:rPr>
        <w:t xml:space="preserve"> </w:t>
      </w:r>
      <w:r w:rsidR="00C51209" w:rsidRPr="004B1465">
        <w:rPr>
          <w:rFonts w:ascii="Times New Roman" w:hAnsi="Times New Roman" w:cs="Times New Roman"/>
          <w:sz w:val="24"/>
          <w:szCs w:val="24"/>
        </w:rPr>
        <w:t>ücreti 5.000 TL</w:t>
      </w:r>
      <w:r w:rsidR="00EA2E07" w:rsidRPr="004B1465">
        <w:rPr>
          <w:rFonts w:ascii="Times New Roman" w:hAnsi="Times New Roman" w:cs="Times New Roman"/>
          <w:sz w:val="24"/>
          <w:szCs w:val="24"/>
        </w:rPr>
        <w:t xml:space="preserve">’dir. </w:t>
      </w:r>
    </w:p>
    <w:p w14:paraId="348396FD" w14:textId="5DA0145B" w:rsidR="00EA2E07" w:rsidRPr="004B1465" w:rsidRDefault="00EA2E07" w:rsidP="00EA2E07">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Belge yenileme ücretleri ana belge ücretinin %20’sidir.</w:t>
      </w:r>
    </w:p>
    <w:p w14:paraId="01032598" w14:textId="2909A9C5" w:rsidR="00F9636D" w:rsidRPr="004B1465" w:rsidRDefault="001B401C" w:rsidP="000558B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A86129" w:rsidRPr="004B1465">
        <w:rPr>
          <w:rFonts w:ascii="Times New Roman" w:hAnsi="Times New Roman" w:cs="Times New Roman"/>
          <w:sz w:val="24"/>
          <w:szCs w:val="24"/>
        </w:rPr>
        <w:t>Unvan ve</w:t>
      </w:r>
      <w:r w:rsidR="00F9636D" w:rsidRPr="004B1465">
        <w:rPr>
          <w:rFonts w:ascii="Times New Roman" w:hAnsi="Times New Roman" w:cs="Times New Roman"/>
          <w:sz w:val="24"/>
          <w:szCs w:val="24"/>
        </w:rPr>
        <w:t xml:space="preserve"> adres değişikliği gibi nedenlerle yeniden yetki belgesi düzenlenmesi halinde ücret alınmaz.</w:t>
      </w:r>
    </w:p>
    <w:p w14:paraId="515C7DF6" w14:textId="5C163E87" w:rsidR="000F02F7" w:rsidRPr="004B1465" w:rsidRDefault="00F9636D"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(3) </w:t>
      </w:r>
      <w:r w:rsidR="000F02F7" w:rsidRPr="004B1465">
        <w:rPr>
          <w:rFonts w:ascii="Times New Roman" w:hAnsi="Times New Roman" w:cs="Times New Roman"/>
          <w:sz w:val="24"/>
          <w:szCs w:val="24"/>
        </w:rPr>
        <w:t xml:space="preserve">Ücretler her yıl </w:t>
      </w:r>
      <w:r w:rsidR="008A6B6E" w:rsidRPr="004B1465">
        <w:rPr>
          <w:rFonts w:ascii="Times New Roman" w:hAnsi="Times New Roman" w:cs="Times New Roman"/>
          <w:sz w:val="24"/>
          <w:szCs w:val="24"/>
        </w:rPr>
        <w:t xml:space="preserve">bir önceki yıla ilişkin olarak 4/1/1961 tarihli ve 213 Sayılı Vergi Usul Kanunu uyarınca tespit ve ilan edilen </w:t>
      </w:r>
      <w:r w:rsidR="000F02F7" w:rsidRPr="004B1465">
        <w:rPr>
          <w:rFonts w:ascii="Times New Roman" w:hAnsi="Times New Roman" w:cs="Times New Roman"/>
          <w:sz w:val="24"/>
          <w:szCs w:val="24"/>
        </w:rPr>
        <w:t xml:space="preserve">yeniden değerleme </w:t>
      </w:r>
      <w:r w:rsidR="00AF7B2E" w:rsidRPr="004B1465">
        <w:rPr>
          <w:rFonts w:ascii="Times New Roman" w:hAnsi="Times New Roman" w:cs="Times New Roman"/>
          <w:sz w:val="24"/>
          <w:szCs w:val="24"/>
        </w:rPr>
        <w:t xml:space="preserve">oranında, takvim yılı başından geçerli olmak üzere artırılır. </w:t>
      </w:r>
    </w:p>
    <w:p w14:paraId="5B9E13CE" w14:textId="77777777" w:rsidR="00F9636D" w:rsidRPr="004B1465" w:rsidRDefault="00F9636D" w:rsidP="00F9636D">
      <w:pPr>
        <w:pStyle w:val="3-normalyaz"/>
        <w:shd w:val="clear" w:color="auto" w:fill="FFFFFF"/>
        <w:spacing w:line="240" w:lineRule="atLeast"/>
        <w:ind w:firstLine="709"/>
        <w:rPr>
          <w:b/>
          <w:bCs/>
          <w:sz w:val="24"/>
          <w:szCs w:val="24"/>
        </w:rPr>
      </w:pPr>
      <w:r w:rsidRPr="004B1465">
        <w:rPr>
          <w:b/>
          <w:bCs/>
          <w:sz w:val="24"/>
          <w:szCs w:val="24"/>
        </w:rPr>
        <w:t>Mali yeterlilik</w:t>
      </w:r>
    </w:p>
    <w:p w14:paraId="5A6AAE82" w14:textId="1FE71DE2" w:rsidR="00F9636D" w:rsidRPr="004B1465" w:rsidRDefault="00F9636D" w:rsidP="00F9636D">
      <w:pPr>
        <w:pStyle w:val="3-normalyaz"/>
        <w:shd w:val="clear" w:color="auto" w:fill="FFFFFF"/>
        <w:spacing w:line="240" w:lineRule="atLeast"/>
        <w:ind w:firstLine="709"/>
        <w:rPr>
          <w:sz w:val="24"/>
          <w:szCs w:val="24"/>
        </w:rPr>
      </w:pPr>
      <w:r w:rsidRPr="004B1465">
        <w:rPr>
          <w:b/>
          <w:bCs/>
          <w:sz w:val="24"/>
          <w:szCs w:val="24"/>
        </w:rPr>
        <w:t xml:space="preserve">MADDE </w:t>
      </w:r>
      <w:proofErr w:type="gramStart"/>
      <w:r w:rsidRPr="004B1465">
        <w:rPr>
          <w:b/>
          <w:bCs/>
          <w:sz w:val="24"/>
          <w:szCs w:val="24"/>
        </w:rPr>
        <w:t>2</w:t>
      </w:r>
      <w:r w:rsidR="0022063A" w:rsidRPr="004B1465">
        <w:rPr>
          <w:b/>
          <w:bCs/>
          <w:sz w:val="24"/>
          <w:szCs w:val="24"/>
        </w:rPr>
        <w:t>7</w:t>
      </w:r>
      <w:r w:rsidRPr="004B1465">
        <w:rPr>
          <w:b/>
          <w:bCs/>
          <w:sz w:val="24"/>
          <w:szCs w:val="24"/>
        </w:rPr>
        <w:t xml:space="preserve"> -</w:t>
      </w:r>
      <w:proofErr w:type="gramEnd"/>
      <w:r w:rsidRPr="004B1465">
        <w:rPr>
          <w:sz w:val="24"/>
          <w:szCs w:val="24"/>
        </w:rPr>
        <w:t xml:space="preserve"> (1) Acentelerin, acentelik yetki belgesi başvurularında ve denetimlerinde </w:t>
      </w:r>
      <w:r w:rsidR="00D35C3A" w:rsidRPr="004B1465">
        <w:rPr>
          <w:sz w:val="24"/>
          <w:szCs w:val="24"/>
        </w:rPr>
        <w:t xml:space="preserve">bu Yönetmelik hükümlerine uygun </w:t>
      </w:r>
      <w:r w:rsidRPr="004B1465">
        <w:rPr>
          <w:sz w:val="24"/>
          <w:szCs w:val="24"/>
        </w:rPr>
        <w:t>mali yeterlilikleri</w:t>
      </w:r>
      <w:r w:rsidR="00D35C3A" w:rsidRPr="004B1465">
        <w:rPr>
          <w:sz w:val="24"/>
          <w:szCs w:val="24"/>
        </w:rPr>
        <w:t>ni ve ödenmiş sermayesini gösterir bilgileri de içeren dokümanları</w:t>
      </w:r>
      <w:r w:rsidRPr="004B1465">
        <w:rPr>
          <w:sz w:val="24"/>
          <w:szCs w:val="24"/>
        </w:rPr>
        <w:t xml:space="preserve"> İdareye ibraz etmeleri gerekir.</w:t>
      </w:r>
    </w:p>
    <w:p w14:paraId="1DFEC8AA" w14:textId="797CB365" w:rsidR="0069312D" w:rsidRPr="004B1465" w:rsidRDefault="00F9636D" w:rsidP="00F9636D">
      <w:pPr>
        <w:pStyle w:val="3-normalyaz"/>
        <w:shd w:val="clear" w:color="auto" w:fill="FFFFFF"/>
        <w:spacing w:line="240" w:lineRule="atLeast"/>
        <w:ind w:firstLine="709"/>
        <w:rPr>
          <w:sz w:val="24"/>
          <w:szCs w:val="24"/>
        </w:rPr>
      </w:pPr>
      <w:r w:rsidRPr="004B1465">
        <w:rPr>
          <w:sz w:val="24"/>
          <w:szCs w:val="24"/>
        </w:rPr>
        <w:t xml:space="preserve">(2) </w:t>
      </w:r>
      <w:r w:rsidR="00665074" w:rsidRPr="004B1465">
        <w:rPr>
          <w:sz w:val="24"/>
          <w:szCs w:val="24"/>
        </w:rPr>
        <w:t>Deniz</w:t>
      </w:r>
      <w:r w:rsidRPr="004B1465">
        <w:rPr>
          <w:sz w:val="24"/>
          <w:szCs w:val="24"/>
        </w:rPr>
        <w:t xml:space="preserve"> acentelerinin, gerçek kişi ticari işletme veya şahıs şirketi olarak yapılanması halinde işletmeye tahsis edilen sermaye miktarı ile acentenin sermaye şirketi olarak yapılanması halinde </w:t>
      </w:r>
      <w:r w:rsidR="000D04B5" w:rsidRPr="004B1465">
        <w:rPr>
          <w:sz w:val="24"/>
          <w:szCs w:val="24"/>
        </w:rPr>
        <w:t xml:space="preserve">ödenmiş </w:t>
      </w:r>
      <w:r w:rsidRPr="004B1465">
        <w:rPr>
          <w:sz w:val="24"/>
          <w:szCs w:val="24"/>
        </w:rPr>
        <w:t xml:space="preserve">sermaye miktarlarının, </w:t>
      </w:r>
    </w:p>
    <w:p w14:paraId="1CDCDCA0" w14:textId="1817306F" w:rsidR="0069312D" w:rsidRPr="004B1465" w:rsidRDefault="0069312D" w:rsidP="00F9636D">
      <w:pPr>
        <w:pStyle w:val="3-normalyaz"/>
        <w:shd w:val="clear" w:color="auto" w:fill="FFFFFF"/>
        <w:spacing w:line="240" w:lineRule="atLeast"/>
        <w:ind w:firstLine="709"/>
        <w:rPr>
          <w:sz w:val="24"/>
          <w:szCs w:val="24"/>
        </w:rPr>
      </w:pPr>
      <w:r w:rsidRPr="004B1465">
        <w:rPr>
          <w:sz w:val="24"/>
          <w:szCs w:val="24"/>
        </w:rPr>
        <w:t xml:space="preserve">a) </w:t>
      </w:r>
      <w:r w:rsidR="00B461E9" w:rsidRPr="004B1465">
        <w:rPr>
          <w:sz w:val="24"/>
          <w:szCs w:val="24"/>
        </w:rPr>
        <w:t>Türk Boğazları</w:t>
      </w:r>
      <w:r w:rsidRPr="004B1465">
        <w:rPr>
          <w:sz w:val="24"/>
          <w:szCs w:val="24"/>
        </w:rPr>
        <w:t xml:space="preserve"> acenteler</w:t>
      </w:r>
      <w:r w:rsidR="00B461E9" w:rsidRPr="004B1465">
        <w:rPr>
          <w:sz w:val="24"/>
          <w:szCs w:val="24"/>
        </w:rPr>
        <w:t>i</w:t>
      </w:r>
      <w:r w:rsidRPr="004B1465">
        <w:rPr>
          <w:sz w:val="24"/>
          <w:szCs w:val="24"/>
        </w:rPr>
        <w:t xml:space="preserve"> için </w:t>
      </w:r>
      <w:r w:rsidR="00F9636D" w:rsidRPr="004B1465">
        <w:rPr>
          <w:sz w:val="24"/>
          <w:szCs w:val="24"/>
        </w:rPr>
        <w:t xml:space="preserve">en az </w:t>
      </w:r>
      <w:r w:rsidR="00E1646A" w:rsidRPr="004B1465">
        <w:rPr>
          <w:sz w:val="24"/>
          <w:szCs w:val="24"/>
        </w:rPr>
        <w:t>10</w:t>
      </w:r>
      <w:r w:rsidRPr="004B1465">
        <w:rPr>
          <w:sz w:val="24"/>
          <w:szCs w:val="24"/>
        </w:rPr>
        <w:t>.00</w:t>
      </w:r>
      <w:r w:rsidR="00F9636D" w:rsidRPr="004B1465">
        <w:rPr>
          <w:sz w:val="24"/>
          <w:szCs w:val="24"/>
        </w:rPr>
        <w:t xml:space="preserve">0.000 TL; </w:t>
      </w:r>
    </w:p>
    <w:p w14:paraId="3636BB0A" w14:textId="49B62135" w:rsidR="0069312D" w:rsidRPr="004B1465" w:rsidRDefault="0069312D" w:rsidP="00F9636D">
      <w:pPr>
        <w:pStyle w:val="3-normalyaz"/>
        <w:shd w:val="clear" w:color="auto" w:fill="FFFFFF"/>
        <w:spacing w:line="240" w:lineRule="atLeast"/>
        <w:ind w:firstLine="709"/>
        <w:rPr>
          <w:sz w:val="24"/>
          <w:szCs w:val="24"/>
        </w:rPr>
      </w:pPr>
      <w:r w:rsidRPr="004B1465">
        <w:rPr>
          <w:sz w:val="24"/>
          <w:szCs w:val="24"/>
        </w:rPr>
        <w:t xml:space="preserve">b) </w:t>
      </w:r>
      <w:r w:rsidR="00B461E9" w:rsidRPr="004B1465">
        <w:rPr>
          <w:sz w:val="24"/>
          <w:szCs w:val="24"/>
        </w:rPr>
        <w:t>Liman</w:t>
      </w:r>
      <w:r w:rsidRPr="004B1465">
        <w:rPr>
          <w:sz w:val="24"/>
          <w:szCs w:val="24"/>
        </w:rPr>
        <w:t xml:space="preserve"> acenteler</w:t>
      </w:r>
      <w:r w:rsidR="00B461E9" w:rsidRPr="004B1465">
        <w:rPr>
          <w:sz w:val="24"/>
          <w:szCs w:val="24"/>
        </w:rPr>
        <w:t>i</w:t>
      </w:r>
      <w:r w:rsidRPr="004B1465">
        <w:rPr>
          <w:sz w:val="24"/>
          <w:szCs w:val="24"/>
        </w:rPr>
        <w:t xml:space="preserve"> için en az</w:t>
      </w:r>
      <w:r w:rsidR="00E1646A" w:rsidRPr="004B1465">
        <w:rPr>
          <w:sz w:val="24"/>
          <w:szCs w:val="24"/>
        </w:rPr>
        <w:t xml:space="preserve"> 5.000.000 TL;</w:t>
      </w:r>
    </w:p>
    <w:p w14:paraId="236E2434" w14:textId="7CB876EA" w:rsidR="0069312D" w:rsidRPr="004B1465" w:rsidRDefault="0069312D" w:rsidP="00F9636D">
      <w:pPr>
        <w:pStyle w:val="3-normalyaz"/>
        <w:shd w:val="clear" w:color="auto" w:fill="FFFFFF"/>
        <w:spacing w:line="240" w:lineRule="atLeast"/>
        <w:ind w:firstLine="709"/>
        <w:rPr>
          <w:sz w:val="24"/>
          <w:szCs w:val="24"/>
        </w:rPr>
      </w:pPr>
      <w:r w:rsidRPr="004B1465">
        <w:rPr>
          <w:sz w:val="24"/>
          <w:szCs w:val="24"/>
        </w:rPr>
        <w:t xml:space="preserve">c) </w:t>
      </w:r>
      <w:r w:rsidR="00B461E9" w:rsidRPr="004B1465">
        <w:rPr>
          <w:sz w:val="24"/>
          <w:szCs w:val="24"/>
        </w:rPr>
        <w:t>Yat</w:t>
      </w:r>
      <w:r w:rsidRPr="004B1465">
        <w:rPr>
          <w:sz w:val="24"/>
          <w:szCs w:val="24"/>
        </w:rPr>
        <w:t xml:space="preserve"> acenteler</w:t>
      </w:r>
      <w:r w:rsidR="00B461E9" w:rsidRPr="004B1465">
        <w:rPr>
          <w:sz w:val="24"/>
          <w:szCs w:val="24"/>
        </w:rPr>
        <w:t>i</w:t>
      </w:r>
      <w:r w:rsidRPr="004B1465">
        <w:rPr>
          <w:sz w:val="24"/>
          <w:szCs w:val="24"/>
        </w:rPr>
        <w:t xml:space="preserve"> için en az</w:t>
      </w:r>
      <w:r w:rsidR="00E1646A" w:rsidRPr="004B1465">
        <w:rPr>
          <w:sz w:val="24"/>
          <w:szCs w:val="24"/>
        </w:rPr>
        <w:t xml:space="preserve"> 1.000.000 TL;</w:t>
      </w:r>
    </w:p>
    <w:p w14:paraId="49B5A7EA" w14:textId="70411B23" w:rsidR="00F9636D" w:rsidRPr="004B1465" w:rsidRDefault="00F9636D" w:rsidP="00D56EC2">
      <w:pPr>
        <w:pStyle w:val="3-normalyaz"/>
        <w:shd w:val="clear" w:color="auto" w:fill="FFFFFF"/>
        <w:spacing w:line="240" w:lineRule="atLeast"/>
        <w:rPr>
          <w:sz w:val="24"/>
          <w:szCs w:val="24"/>
        </w:rPr>
      </w:pPr>
      <w:proofErr w:type="gramStart"/>
      <w:r w:rsidRPr="004B1465">
        <w:rPr>
          <w:sz w:val="24"/>
          <w:szCs w:val="24"/>
        </w:rPr>
        <w:lastRenderedPageBreak/>
        <w:t>olması</w:t>
      </w:r>
      <w:proofErr w:type="gramEnd"/>
      <w:r w:rsidRPr="004B1465">
        <w:rPr>
          <w:sz w:val="24"/>
          <w:szCs w:val="24"/>
        </w:rPr>
        <w:t xml:space="preserve"> zorunludur. </w:t>
      </w:r>
    </w:p>
    <w:p w14:paraId="2B9E8A21" w14:textId="06FB474E" w:rsidR="00F9636D" w:rsidRPr="004B1465" w:rsidRDefault="00F9636D" w:rsidP="00F9636D">
      <w:pPr>
        <w:pStyle w:val="3-normalyaz"/>
        <w:shd w:val="clear" w:color="auto" w:fill="FFFFFF"/>
        <w:spacing w:line="240" w:lineRule="atLeast"/>
        <w:ind w:firstLine="709"/>
        <w:rPr>
          <w:sz w:val="24"/>
          <w:szCs w:val="24"/>
        </w:rPr>
      </w:pPr>
      <w:r w:rsidRPr="004B1465">
        <w:rPr>
          <w:sz w:val="24"/>
          <w:szCs w:val="24"/>
        </w:rPr>
        <w:t>(</w:t>
      </w:r>
      <w:r w:rsidR="00E1646A" w:rsidRPr="004B1465">
        <w:rPr>
          <w:sz w:val="24"/>
          <w:szCs w:val="24"/>
        </w:rPr>
        <w:t>3</w:t>
      </w:r>
      <w:r w:rsidRPr="004B1465">
        <w:rPr>
          <w:sz w:val="24"/>
          <w:szCs w:val="24"/>
        </w:rPr>
        <w:t>) İkinci fıkrada belirtilen tutarların en az %50’sinin nakit, mevduat ya da devlet iç borçlanma senedi gibi nakde kolay dönüşebilir yatırım araçlarından oluşması gerekir.</w:t>
      </w:r>
    </w:p>
    <w:p w14:paraId="7C0ABB6A" w14:textId="7455B3C2" w:rsidR="00E1646A" w:rsidRPr="004B1465" w:rsidRDefault="00F9636D" w:rsidP="00E1646A">
      <w:pPr>
        <w:pStyle w:val="3-normalyaz"/>
        <w:shd w:val="clear" w:color="auto" w:fill="FFFFFF"/>
        <w:spacing w:line="240" w:lineRule="atLeast"/>
        <w:ind w:firstLine="709"/>
        <w:rPr>
          <w:sz w:val="24"/>
          <w:szCs w:val="24"/>
        </w:rPr>
      </w:pPr>
      <w:r w:rsidRPr="004B1465">
        <w:rPr>
          <w:sz w:val="24"/>
          <w:szCs w:val="24"/>
        </w:rPr>
        <w:t>(</w:t>
      </w:r>
      <w:r w:rsidR="000043D5" w:rsidRPr="004B1465">
        <w:rPr>
          <w:sz w:val="24"/>
          <w:szCs w:val="24"/>
        </w:rPr>
        <w:t>4</w:t>
      </w:r>
      <w:r w:rsidRPr="004B1465">
        <w:rPr>
          <w:sz w:val="24"/>
          <w:szCs w:val="24"/>
        </w:rPr>
        <w:t xml:space="preserve">) Acentelerin bu madde hükümleri gereğince belirlenmiş asgari ödenmiş sermayeleri veya işletmeye tahsis edilmiş sermayelerini yetki belgesi süresince şirket veya işletme özvarlığı içerisinde korumaları gerekir.  Denetimlerde, sonradan tamamlanmış olsa dahi herhangi bir zamanda, belirlenen limitlerin altına düştüğü tespit edilen acentelerin yetki belgeleri </w:t>
      </w:r>
      <w:r w:rsidR="00A43510" w:rsidRPr="004B1465">
        <w:rPr>
          <w:sz w:val="24"/>
          <w:szCs w:val="24"/>
        </w:rPr>
        <w:t>21</w:t>
      </w:r>
      <w:r w:rsidRPr="004B1465">
        <w:rPr>
          <w:sz w:val="24"/>
          <w:szCs w:val="24"/>
        </w:rPr>
        <w:t xml:space="preserve"> </w:t>
      </w:r>
      <w:r w:rsidR="00A43510" w:rsidRPr="004B1465">
        <w:rPr>
          <w:sz w:val="24"/>
          <w:szCs w:val="24"/>
        </w:rPr>
        <w:t>i</w:t>
      </w:r>
      <w:r w:rsidRPr="004B1465">
        <w:rPr>
          <w:sz w:val="24"/>
          <w:szCs w:val="24"/>
        </w:rPr>
        <w:t>nc</w:t>
      </w:r>
      <w:r w:rsidR="00A43510" w:rsidRPr="004B1465">
        <w:rPr>
          <w:sz w:val="24"/>
          <w:szCs w:val="24"/>
        </w:rPr>
        <w:t>i</w:t>
      </w:r>
      <w:r w:rsidRPr="004B1465">
        <w:rPr>
          <w:sz w:val="24"/>
          <w:szCs w:val="24"/>
        </w:rPr>
        <w:t xml:space="preserve"> maddenin birinci fıkrasının (b) bendi hükmü nedeniyle </w:t>
      </w:r>
      <w:r w:rsidR="00D56EC2" w:rsidRPr="004B1465">
        <w:rPr>
          <w:sz w:val="24"/>
          <w:szCs w:val="24"/>
        </w:rPr>
        <w:t xml:space="preserve">iptal edilir. </w:t>
      </w:r>
    </w:p>
    <w:p w14:paraId="7B0336D5" w14:textId="4B3E2031" w:rsidR="00DA7845" w:rsidRPr="004B1465" w:rsidRDefault="00DA7845" w:rsidP="00CE1B8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Yürürlükten kaldırılan yönetmelik</w:t>
      </w:r>
    </w:p>
    <w:p w14:paraId="455B83E3" w14:textId="3563E693"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A90B35" w:rsidRPr="004B1465">
        <w:rPr>
          <w:rFonts w:ascii="Times New Roman" w:hAnsi="Times New Roman" w:cs="Times New Roman"/>
          <w:b/>
          <w:bCs/>
          <w:sz w:val="24"/>
          <w:szCs w:val="24"/>
        </w:rPr>
        <w:t>2</w:t>
      </w:r>
      <w:r w:rsidR="0022063A" w:rsidRPr="004B1465">
        <w:rPr>
          <w:rFonts w:ascii="Times New Roman" w:hAnsi="Times New Roman" w:cs="Times New Roman"/>
          <w:b/>
          <w:bCs/>
          <w:sz w:val="24"/>
          <w:szCs w:val="24"/>
        </w:rPr>
        <w:t>8</w:t>
      </w:r>
      <w:r w:rsidRPr="004B1465">
        <w:rPr>
          <w:rFonts w:ascii="Times New Roman" w:hAnsi="Times New Roman" w:cs="Times New Roman"/>
          <w:b/>
          <w:bCs/>
          <w:sz w:val="24"/>
          <w:szCs w:val="24"/>
        </w:rPr>
        <w:t>–</w:t>
      </w:r>
      <w:r w:rsidRPr="004B1465">
        <w:rPr>
          <w:rFonts w:ascii="Times New Roman" w:hAnsi="Times New Roman" w:cs="Times New Roman"/>
          <w:sz w:val="24"/>
          <w:szCs w:val="24"/>
        </w:rPr>
        <w:t xml:space="preserve"> (1) </w:t>
      </w:r>
      <w:r w:rsidR="008C665B" w:rsidRPr="004B1465">
        <w:rPr>
          <w:rFonts w:ascii="Times New Roman" w:hAnsi="Times New Roman" w:cs="Times New Roman"/>
          <w:sz w:val="24"/>
          <w:szCs w:val="24"/>
        </w:rPr>
        <w:t>05</w:t>
      </w:r>
      <w:r w:rsidRPr="004B1465">
        <w:rPr>
          <w:rFonts w:ascii="Times New Roman" w:hAnsi="Times New Roman" w:cs="Times New Roman"/>
          <w:sz w:val="24"/>
          <w:szCs w:val="24"/>
        </w:rPr>
        <w:t>/</w:t>
      </w:r>
      <w:r w:rsidR="008C665B" w:rsidRPr="004B1465">
        <w:rPr>
          <w:rFonts w:ascii="Times New Roman" w:hAnsi="Times New Roman" w:cs="Times New Roman"/>
          <w:sz w:val="24"/>
          <w:szCs w:val="24"/>
        </w:rPr>
        <w:t>03</w:t>
      </w:r>
      <w:r w:rsidRPr="004B1465">
        <w:rPr>
          <w:rFonts w:ascii="Times New Roman" w:hAnsi="Times New Roman" w:cs="Times New Roman"/>
          <w:sz w:val="24"/>
          <w:szCs w:val="24"/>
        </w:rPr>
        <w:t>/</w:t>
      </w:r>
      <w:r w:rsidR="008C665B" w:rsidRPr="004B1465">
        <w:rPr>
          <w:rFonts w:ascii="Times New Roman" w:hAnsi="Times New Roman" w:cs="Times New Roman"/>
          <w:sz w:val="24"/>
          <w:szCs w:val="24"/>
        </w:rPr>
        <w:t xml:space="preserve">2012 </w:t>
      </w:r>
      <w:r w:rsidRPr="004B1465">
        <w:rPr>
          <w:rFonts w:ascii="Times New Roman" w:hAnsi="Times New Roman" w:cs="Times New Roman"/>
          <w:sz w:val="24"/>
          <w:szCs w:val="24"/>
        </w:rPr>
        <w:t xml:space="preserve">tarihli ve </w:t>
      </w:r>
      <w:r w:rsidR="008C665B" w:rsidRPr="004B1465">
        <w:rPr>
          <w:rFonts w:ascii="Times New Roman" w:hAnsi="Times New Roman" w:cs="Times New Roman"/>
          <w:sz w:val="24"/>
          <w:szCs w:val="24"/>
        </w:rPr>
        <w:t xml:space="preserve">28224 </w:t>
      </w:r>
      <w:r w:rsidRPr="004B1465">
        <w:rPr>
          <w:rFonts w:ascii="Times New Roman" w:hAnsi="Times New Roman" w:cs="Times New Roman"/>
          <w:sz w:val="24"/>
          <w:szCs w:val="24"/>
        </w:rPr>
        <w:t xml:space="preserve">sayılı Resmî </w:t>
      </w:r>
      <w:proofErr w:type="spellStart"/>
      <w:r w:rsidRPr="004B1465">
        <w:rPr>
          <w:rFonts w:ascii="Times New Roman" w:hAnsi="Times New Roman" w:cs="Times New Roman"/>
          <w:sz w:val="24"/>
          <w:szCs w:val="24"/>
        </w:rPr>
        <w:t>Gazete’de</w:t>
      </w:r>
      <w:proofErr w:type="spellEnd"/>
      <w:r w:rsidRPr="004B1465">
        <w:rPr>
          <w:rFonts w:ascii="Times New Roman" w:hAnsi="Times New Roman" w:cs="Times New Roman"/>
          <w:sz w:val="24"/>
          <w:szCs w:val="24"/>
        </w:rPr>
        <w:t xml:space="preserve"> yayımlanan Gemi Acenteleri Yönetmeliği yürürlükten kaldırılmıştır.</w:t>
      </w:r>
    </w:p>
    <w:p w14:paraId="318D040B" w14:textId="2287FCE3" w:rsidR="00DA7845" w:rsidRPr="004B1465" w:rsidRDefault="002E298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Geçiş Hükümleri:</w:t>
      </w:r>
    </w:p>
    <w:p w14:paraId="09E0EDFF" w14:textId="04B0E44C"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GEÇİCİ MADDE 1 –</w:t>
      </w:r>
    </w:p>
    <w:p w14:paraId="1516F481" w14:textId="1132DCB4" w:rsidR="00981022" w:rsidRPr="004B1465" w:rsidRDefault="00BC2795" w:rsidP="009177D0">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1D4BC6" w:rsidRPr="004B1465">
        <w:rPr>
          <w:rFonts w:ascii="Times New Roman" w:hAnsi="Times New Roman" w:cs="Times New Roman"/>
          <w:sz w:val="24"/>
          <w:szCs w:val="24"/>
        </w:rPr>
        <w:t>1</w:t>
      </w:r>
      <w:r w:rsidRPr="004B1465">
        <w:rPr>
          <w:rFonts w:ascii="Times New Roman" w:hAnsi="Times New Roman" w:cs="Times New Roman"/>
          <w:sz w:val="24"/>
          <w:szCs w:val="24"/>
        </w:rPr>
        <w:t>) Bu Yönetmeliğin yürürlüğe girdiği tarihten önce yetki belgesi almış acenteler</w:t>
      </w:r>
      <w:r w:rsidR="00981022" w:rsidRPr="004B1465">
        <w:rPr>
          <w:rFonts w:ascii="Times New Roman" w:hAnsi="Times New Roman" w:cs="Times New Roman"/>
          <w:sz w:val="24"/>
          <w:szCs w:val="24"/>
        </w:rPr>
        <w:t>in belgeleri</w:t>
      </w:r>
      <w:r w:rsidR="00212692" w:rsidRPr="004B1465">
        <w:rPr>
          <w:rFonts w:ascii="Times New Roman" w:hAnsi="Times New Roman" w:cs="Times New Roman"/>
          <w:sz w:val="24"/>
          <w:szCs w:val="24"/>
        </w:rPr>
        <w:t xml:space="preserve"> sınıf ayrımı olmaksızın </w:t>
      </w:r>
      <w:r w:rsidR="00981022" w:rsidRPr="004B1465">
        <w:rPr>
          <w:rFonts w:ascii="Times New Roman" w:hAnsi="Times New Roman" w:cs="Times New Roman"/>
          <w:sz w:val="24"/>
          <w:szCs w:val="24"/>
        </w:rPr>
        <w:t>süre</w:t>
      </w:r>
      <w:r w:rsidR="00C51100" w:rsidRPr="004B1465">
        <w:rPr>
          <w:rFonts w:ascii="Times New Roman" w:hAnsi="Times New Roman" w:cs="Times New Roman"/>
          <w:sz w:val="24"/>
          <w:szCs w:val="24"/>
        </w:rPr>
        <w:t>si</w:t>
      </w:r>
      <w:r w:rsidR="00981022" w:rsidRPr="004B1465">
        <w:rPr>
          <w:rFonts w:ascii="Times New Roman" w:hAnsi="Times New Roman" w:cs="Times New Roman"/>
          <w:sz w:val="24"/>
          <w:szCs w:val="24"/>
        </w:rPr>
        <w:t xml:space="preserve"> bitimine kadar geçerlidir.</w:t>
      </w:r>
    </w:p>
    <w:p w14:paraId="11872131" w14:textId="186DD952" w:rsidR="00160839" w:rsidRPr="004B1465" w:rsidRDefault="00981022" w:rsidP="005F2D6E">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w:t>
      </w:r>
      <w:r w:rsidR="001D4BC6" w:rsidRPr="004B1465">
        <w:rPr>
          <w:rFonts w:ascii="Times New Roman" w:hAnsi="Times New Roman" w:cs="Times New Roman"/>
          <w:sz w:val="24"/>
          <w:szCs w:val="24"/>
        </w:rPr>
        <w:t>2</w:t>
      </w:r>
      <w:r w:rsidRPr="004B1465">
        <w:rPr>
          <w:rFonts w:ascii="Times New Roman" w:hAnsi="Times New Roman" w:cs="Times New Roman"/>
          <w:sz w:val="24"/>
          <w:szCs w:val="24"/>
        </w:rPr>
        <w:t xml:space="preserve">) </w:t>
      </w:r>
      <w:r w:rsidR="00B608DA" w:rsidRPr="004B1465">
        <w:rPr>
          <w:rFonts w:ascii="Times New Roman" w:hAnsi="Times New Roman" w:cs="Times New Roman"/>
          <w:sz w:val="24"/>
          <w:szCs w:val="24"/>
        </w:rPr>
        <w:t>Yönetmelik yürürlüğe girdikten sonra süresi biten yetki belgeleri</w:t>
      </w:r>
      <w:r w:rsidR="00AC08B1" w:rsidRPr="004B1465">
        <w:rPr>
          <w:rFonts w:ascii="Times New Roman" w:hAnsi="Times New Roman" w:cs="Times New Roman"/>
          <w:sz w:val="24"/>
          <w:szCs w:val="24"/>
        </w:rPr>
        <w:t xml:space="preserve"> </w:t>
      </w:r>
      <w:r w:rsidR="009F16D1" w:rsidRPr="004B1465">
        <w:rPr>
          <w:rFonts w:ascii="Times New Roman" w:hAnsi="Times New Roman" w:cs="Times New Roman"/>
          <w:sz w:val="24"/>
          <w:szCs w:val="24"/>
        </w:rPr>
        <w:t xml:space="preserve">için </w:t>
      </w:r>
      <w:r w:rsidR="00AC08B1" w:rsidRPr="004B1465">
        <w:rPr>
          <w:rFonts w:ascii="Times New Roman" w:hAnsi="Times New Roman" w:cs="Times New Roman"/>
          <w:sz w:val="24"/>
          <w:szCs w:val="24"/>
        </w:rPr>
        <w:t xml:space="preserve">yenileme </w:t>
      </w:r>
      <w:r w:rsidR="00B608DA" w:rsidRPr="004B1465">
        <w:rPr>
          <w:rFonts w:ascii="Times New Roman" w:hAnsi="Times New Roman" w:cs="Times New Roman"/>
          <w:sz w:val="24"/>
          <w:szCs w:val="24"/>
        </w:rPr>
        <w:t>aşamasında acentelik sınıfı seçilerek</w:t>
      </w:r>
      <w:r w:rsidR="000F32AA" w:rsidRPr="004B1465">
        <w:rPr>
          <w:rFonts w:ascii="Times New Roman" w:hAnsi="Times New Roman" w:cs="Times New Roman"/>
          <w:sz w:val="24"/>
          <w:szCs w:val="24"/>
        </w:rPr>
        <w:t xml:space="preserve"> bu Yönetmelik kapsamında</w:t>
      </w:r>
      <w:r w:rsidR="00B608DA" w:rsidRPr="004B1465">
        <w:rPr>
          <w:rFonts w:ascii="Times New Roman" w:hAnsi="Times New Roman" w:cs="Times New Roman"/>
          <w:sz w:val="24"/>
          <w:szCs w:val="24"/>
        </w:rPr>
        <w:t xml:space="preserve"> başvuru yapıl</w:t>
      </w:r>
      <w:r w:rsidR="009F16D1" w:rsidRPr="004B1465">
        <w:rPr>
          <w:rFonts w:ascii="Times New Roman" w:hAnsi="Times New Roman" w:cs="Times New Roman"/>
          <w:sz w:val="24"/>
          <w:szCs w:val="24"/>
        </w:rPr>
        <w:t>ır</w:t>
      </w:r>
      <w:r w:rsidR="00B608DA" w:rsidRPr="004B1465">
        <w:rPr>
          <w:rFonts w:ascii="Times New Roman" w:hAnsi="Times New Roman" w:cs="Times New Roman"/>
          <w:sz w:val="24"/>
          <w:szCs w:val="24"/>
        </w:rPr>
        <w:t>.</w:t>
      </w:r>
    </w:p>
    <w:p w14:paraId="3CAAFB70" w14:textId="5C64AC0B" w:rsidR="00A03299" w:rsidRPr="004B1465" w:rsidRDefault="00A03299" w:rsidP="005F2D6E">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 xml:space="preserve">(3) Bu </w:t>
      </w:r>
      <w:r w:rsidR="009F16D1" w:rsidRPr="004B1465">
        <w:rPr>
          <w:rFonts w:ascii="Times New Roman" w:hAnsi="Times New Roman" w:cs="Times New Roman"/>
          <w:sz w:val="24"/>
          <w:szCs w:val="24"/>
        </w:rPr>
        <w:t>Y</w:t>
      </w:r>
      <w:r w:rsidRPr="004B1465">
        <w:rPr>
          <w:rFonts w:ascii="Times New Roman" w:hAnsi="Times New Roman" w:cs="Times New Roman"/>
          <w:sz w:val="24"/>
          <w:szCs w:val="24"/>
        </w:rPr>
        <w:t>önetmeliğin yayım tarihi</w:t>
      </w:r>
      <w:r w:rsidR="000558B1" w:rsidRPr="004B1465">
        <w:rPr>
          <w:rFonts w:ascii="Times New Roman" w:hAnsi="Times New Roman" w:cs="Times New Roman"/>
          <w:sz w:val="24"/>
          <w:szCs w:val="24"/>
        </w:rPr>
        <w:t xml:space="preserve"> ile yürürlüğe gireceği tarih arasında yetki belgesi süresi dolan acentelerin, yetki belgesi süresi herhangi bir işleme gerek duyulmaksızın, Yönetmeliğin yürürlüğe gireceği tarihe kadar uzatılmıştır. Bu acenteler, eski yönetmelik hükümlerince yenileme başvurusu yapamazlar. </w:t>
      </w:r>
    </w:p>
    <w:p w14:paraId="1D291756" w14:textId="47D5A278" w:rsidR="009F16D1" w:rsidRPr="004B1465" w:rsidRDefault="009F16D1" w:rsidP="005F2D6E">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(4) Bu Yönetmeliğin yayım tarihi ile yürürlüğe gireceği tarih arasında yeni başvuru alınmaz.</w:t>
      </w:r>
    </w:p>
    <w:p w14:paraId="66DC87F5" w14:textId="24716DED" w:rsidR="00DA7845" w:rsidRPr="004B1465" w:rsidRDefault="00CE1B8E" w:rsidP="000B616D">
      <w:pPr>
        <w:spacing w:after="0" w:line="240" w:lineRule="auto"/>
        <w:jc w:val="both"/>
        <w:rPr>
          <w:rFonts w:ascii="Times New Roman" w:hAnsi="Times New Roman" w:cs="Times New Roman"/>
          <w:sz w:val="24"/>
          <w:szCs w:val="24"/>
        </w:rPr>
      </w:pPr>
      <w:r w:rsidRPr="004B1465">
        <w:rPr>
          <w:rFonts w:ascii="Times New Roman" w:hAnsi="Times New Roman" w:cs="Times New Roman"/>
          <w:b/>
          <w:bCs/>
          <w:sz w:val="24"/>
          <w:szCs w:val="24"/>
        </w:rPr>
        <w:tab/>
      </w:r>
      <w:r w:rsidR="00DA7845" w:rsidRPr="004B1465">
        <w:rPr>
          <w:rFonts w:ascii="Times New Roman" w:hAnsi="Times New Roman" w:cs="Times New Roman"/>
          <w:b/>
          <w:bCs/>
          <w:sz w:val="24"/>
          <w:szCs w:val="24"/>
        </w:rPr>
        <w:t>Yürürlük</w:t>
      </w:r>
    </w:p>
    <w:p w14:paraId="3558A9C8" w14:textId="7CCFFD70"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2</w:t>
      </w:r>
      <w:r w:rsidR="0022063A" w:rsidRPr="004B1465">
        <w:rPr>
          <w:rFonts w:ascii="Times New Roman" w:hAnsi="Times New Roman" w:cs="Times New Roman"/>
          <w:b/>
          <w:bCs/>
          <w:sz w:val="24"/>
          <w:szCs w:val="24"/>
        </w:rPr>
        <w:t>9</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Bu Yönetmelik yayımı tarihinde</w:t>
      </w:r>
      <w:r w:rsidR="00A03299" w:rsidRPr="004B1465">
        <w:rPr>
          <w:rFonts w:ascii="Times New Roman" w:hAnsi="Times New Roman" w:cs="Times New Roman"/>
          <w:sz w:val="24"/>
          <w:szCs w:val="24"/>
        </w:rPr>
        <w:t>n 3 ay sonra</w:t>
      </w:r>
      <w:r w:rsidRPr="004B1465">
        <w:rPr>
          <w:rFonts w:ascii="Times New Roman" w:hAnsi="Times New Roman" w:cs="Times New Roman"/>
          <w:sz w:val="24"/>
          <w:szCs w:val="24"/>
        </w:rPr>
        <w:t xml:space="preserve"> yürürlüğe girer.</w:t>
      </w:r>
    </w:p>
    <w:p w14:paraId="40C65122"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Yürütme</w:t>
      </w:r>
    </w:p>
    <w:p w14:paraId="13234C89" w14:textId="2EC57C8B"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22063A" w:rsidRPr="004B1465">
        <w:rPr>
          <w:rFonts w:ascii="Times New Roman" w:hAnsi="Times New Roman" w:cs="Times New Roman"/>
          <w:b/>
          <w:bCs/>
          <w:sz w:val="24"/>
          <w:szCs w:val="24"/>
        </w:rPr>
        <w:t>30</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561AF0" w:rsidRPr="004B1465">
        <w:rPr>
          <w:rFonts w:ascii="Times New Roman" w:hAnsi="Times New Roman" w:cs="Times New Roman"/>
          <w:sz w:val="24"/>
          <w:szCs w:val="24"/>
        </w:rPr>
        <w:t>Bu Yönetmelik hükümlerini Ulaştırma ve Altyapı Bakanı yürütür.</w:t>
      </w:r>
    </w:p>
    <w:p w14:paraId="5C63E1EE" w14:textId="7EDF48B7" w:rsidR="003D1B66" w:rsidRPr="004B1465" w:rsidRDefault="003D1B66">
      <w:pPr>
        <w:spacing w:after="0" w:line="240" w:lineRule="auto"/>
        <w:ind w:firstLine="709"/>
        <w:jc w:val="both"/>
        <w:rPr>
          <w:rFonts w:ascii="Times New Roman" w:hAnsi="Times New Roman" w:cs="Times New Roman"/>
          <w:sz w:val="24"/>
          <w:szCs w:val="24"/>
        </w:rPr>
      </w:pPr>
    </w:p>
    <w:p w14:paraId="56F58BD7" w14:textId="25029E95" w:rsidR="003D1B66" w:rsidRPr="004B1465" w:rsidRDefault="003D1B66">
      <w:pPr>
        <w:spacing w:after="0" w:line="240" w:lineRule="auto"/>
        <w:ind w:firstLine="709"/>
        <w:jc w:val="both"/>
        <w:rPr>
          <w:rFonts w:ascii="Times New Roman" w:hAnsi="Times New Roman" w:cs="Times New Roman"/>
          <w:sz w:val="24"/>
          <w:szCs w:val="24"/>
        </w:rPr>
      </w:pPr>
    </w:p>
    <w:p w14:paraId="708A8E0C" w14:textId="0E784CFC" w:rsidR="003D1B66" w:rsidRPr="004B1465" w:rsidRDefault="003D1B66">
      <w:pPr>
        <w:spacing w:after="0" w:line="240" w:lineRule="auto"/>
        <w:ind w:firstLine="709"/>
        <w:jc w:val="both"/>
        <w:rPr>
          <w:rFonts w:ascii="Times New Roman" w:hAnsi="Times New Roman" w:cs="Times New Roman"/>
          <w:sz w:val="24"/>
          <w:szCs w:val="24"/>
        </w:rPr>
      </w:pPr>
    </w:p>
    <w:p w14:paraId="4030A8CF" w14:textId="77777777" w:rsidR="004D4D8F" w:rsidRPr="004B1465" w:rsidRDefault="004D4D8F">
      <w:pPr>
        <w:spacing w:after="0" w:line="240" w:lineRule="auto"/>
        <w:ind w:firstLine="709"/>
        <w:jc w:val="both"/>
        <w:rPr>
          <w:rFonts w:ascii="Times New Roman" w:hAnsi="Times New Roman" w:cs="Times New Roman"/>
          <w:sz w:val="24"/>
          <w:szCs w:val="24"/>
        </w:rPr>
      </w:pPr>
    </w:p>
    <w:p w14:paraId="5E018D2C" w14:textId="77777777" w:rsidR="004D4D8F" w:rsidRPr="004B1465" w:rsidRDefault="004D4D8F">
      <w:pPr>
        <w:spacing w:after="0" w:line="240" w:lineRule="auto"/>
        <w:ind w:firstLine="709"/>
        <w:jc w:val="both"/>
        <w:rPr>
          <w:rFonts w:ascii="Times New Roman" w:hAnsi="Times New Roman" w:cs="Times New Roman"/>
          <w:sz w:val="24"/>
          <w:szCs w:val="24"/>
        </w:rPr>
      </w:pPr>
    </w:p>
    <w:p w14:paraId="7E94CCD1" w14:textId="77777777" w:rsidR="004D4D8F" w:rsidRPr="004B1465" w:rsidRDefault="004D4D8F">
      <w:pPr>
        <w:spacing w:after="0" w:line="240" w:lineRule="auto"/>
        <w:ind w:firstLine="709"/>
        <w:jc w:val="both"/>
        <w:rPr>
          <w:rFonts w:ascii="Times New Roman" w:hAnsi="Times New Roman" w:cs="Times New Roman"/>
          <w:sz w:val="24"/>
          <w:szCs w:val="24"/>
        </w:rPr>
      </w:pPr>
    </w:p>
    <w:p w14:paraId="7ED64498" w14:textId="77777777" w:rsidR="004D4D8F" w:rsidRPr="004B1465" w:rsidRDefault="004D4D8F">
      <w:pPr>
        <w:spacing w:after="0" w:line="240" w:lineRule="auto"/>
        <w:ind w:firstLine="709"/>
        <w:jc w:val="both"/>
        <w:rPr>
          <w:rFonts w:ascii="Times New Roman" w:hAnsi="Times New Roman" w:cs="Times New Roman"/>
          <w:sz w:val="24"/>
          <w:szCs w:val="24"/>
        </w:rPr>
      </w:pPr>
    </w:p>
    <w:p w14:paraId="250CBC70" w14:textId="77777777" w:rsidR="004D4D8F" w:rsidRPr="004B1465" w:rsidRDefault="004D4D8F">
      <w:pPr>
        <w:spacing w:after="0" w:line="240" w:lineRule="auto"/>
        <w:ind w:firstLine="709"/>
        <w:jc w:val="both"/>
        <w:rPr>
          <w:rFonts w:ascii="Times New Roman" w:hAnsi="Times New Roman" w:cs="Times New Roman"/>
          <w:sz w:val="24"/>
          <w:szCs w:val="24"/>
        </w:rPr>
      </w:pPr>
    </w:p>
    <w:p w14:paraId="7DDA43FE" w14:textId="77777777" w:rsidR="004D4D8F" w:rsidRPr="004B1465" w:rsidRDefault="004D4D8F">
      <w:pPr>
        <w:spacing w:after="0" w:line="240" w:lineRule="auto"/>
        <w:ind w:firstLine="709"/>
        <w:jc w:val="both"/>
        <w:rPr>
          <w:rFonts w:ascii="Times New Roman" w:hAnsi="Times New Roman" w:cs="Times New Roman"/>
          <w:sz w:val="24"/>
          <w:szCs w:val="24"/>
        </w:rPr>
      </w:pPr>
    </w:p>
    <w:p w14:paraId="5A675278" w14:textId="77777777" w:rsidR="004D4D8F" w:rsidRPr="004B1465" w:rsidRDefault="004D4D8F">
      <w:pPr>
        <w:spacing w:after="0" w:line="240" w:lineRule="auto"/>
        <w:ind w:firstLine="709"/>
        <w:jc w:val="both"/>
        <w:rPr>
          <w:rFonts w:ascii="Times New Roman" w:hAnsi="Times New Roman" w:cs="Times New Roman"/>
          <w:sz w:val="24"/>
          <w:szCs w:val="24"/>
        </w:rPr>
      </w:pPr>
    </w:p>
    <w:p w14:paraId="1C19A6B0" w14:textId="77777777" w:rsidR="004D4D8F" w:rsidRPr="004B1465" w:rsidRDefault="004D4D8F">
      <w:pPr>
        <w:spacing w:after="0" w:line="240" w:lineRule="auto"/>
        <w:ind w:firstLine="709"/>
        <w:jc w:val="both"/>
        <w:rPr>
          <w:rFonts w:ascii="Times New Roman" w:hAnsi="Times New Roman" w:cs="Times New Roman"/>
          <w:sz w:val="24"/>
          <w:szCs w:val="24"/>
        </w:rPr>
      </w:pPr>
    </w:p>
    <w:p w14:paraId="77BF2355" w14:textId="77777777" w:rsidR="004D4D8F" w:rsidRPr="004B1465" w:rsidRDefault="004D4D8F">
      <w:pPr>
        <w:spacing w:after="0" w:line="240" w:lineRule="auto"/>
        <w:ind w:firstLine="709"/>
        <w:jc w:val="both"/>
        <w:rPr>
          <w:rFonts w:ascii="Times New Roman" w:hAnsi="Times New Roman" w:cs="Times New Roman"/>
          <w:sz w:val="24"/>
          <w:szCs w:val="24"/>
        </w:rPr>
      </w:pPr>
    </w:p>
    <w:p w14:paraId="0216B5C3" w14:textId="0811055C" w:rsidR="004D4D8F" w:rsidRPr="004B1465" w:rsidRDefault="004D4D8F">
      <w:pPr>
        <w:spacing w:after="0" w:line="240" w:lineRule="auto"/>
        <w:ind w:firstLine="709"/>
        <w:jc w:val="both"/>
        <w:rPr>
          <w:rFonts w:ascii="Times New Roman" w:hAnsi="Times New Roman" w:cs="Times New Roman"/>
          <w:sz w:val="24"/>
          <w:szCs w:val="24"/>
        </w:rPr>
      </w:pPr>
    </w:p>
    <w:p w14:paraId="10074283" w14:textId="018F55E3" w:rsidR="00160839" w:rsidRPr="004B1465" w:rsidRDefault="00160839">
      <w:pPr>
        <w:spacing w:after="0" w:line="240" w:lineRule="auto"/>
        <w:ind w:firstLine="709"/>
        <w:jc w:val="both"/>
        <w:rPr>
          <w:rFonts w:ascii="Times New Roman" w:hAnsi="Times New Roman" w:cs="Times New Roman"/>
          <w:sz w:val="24"/>
          <w:szCs w:val="24"/>
        </w:rPr>
      </w:pPr>
    </w:p>
    <w:p w14:paraId="72DEA514" w14:textId="626FD245" w:rsidR="00160839" w:rsidRPr="004B1465" w:rsidRDefault="00160839">
      <w:pPr>
        <w:spacing w:after="0" w:line="240" w:lineRule="auto"/>
        <w:ind w:firstLine="709"/>
        <w:jc w:val="both"/>
        <w:rPr>
          <w:rFonts w:ascii="Times New Roman" w:hAnsi="Times New Roman" w:cs="Times New Roman"/>
          <w:sz w:val="24"/>
          <w:szCs w:val="24"/>
        </w:rPr>
      </w:pPr>
    </w:p>
    <w:p w14:paraId="76E29CEB" w14:textId="6EAAED3D" w:rsidR="00160839" w:rsidRPr="004B1465" w:rsidRDefault="00160839">
      <w:pPr>
        <w:spacing w:after="0" w:line="240" w:lineRule="auto"/>
        <w:ind w:firstLine="709"/>
        <w:jc w:val="both"/>
        <w:rPr>
          <w:rFonts w:ascii="Times New Roman" w:hAnsi="Times New Roman" w:cs="Times New Roman"/>
          <w:sz w:val="24"/>
          <w:szCs w:val="24"/>
        </w:rPr>
      </w:pPr>
    </w:p>
    <w:p w14:paraId="2E5C1F64" w14:textId="1F2D1E44" w:rsidR="00160839" w:rsidRPr="004B1465" w:rsidRDefault="00160839">
      <w:pPr>
        <w:spacing w:after="0" w:line="240" w:lineRule="auto"/>
        <w:ind w:firstLine="709"/>
        <w:jc w:val="both"/>
        <w:rPr>
          <w:rFonts w:ascii="Times New Roman" w:hAnsi="Times New Roman" w:cs="Times New Roman"/>
          <w:sz w:val="24"/>
          <w:szCs w:val="24"/>
        </w:rPr>
      </w:pPr>
    </w:p>
    <w:p w14:paraId="20EECF80" w14:textId="049B2F34" w:rsidR="00160839" w:rsidRPr="004B1465" w:rsidRDefault="00160839">
      <w:pPr>
        <w:spacing w:after="0" w:line="240" w:lineRule="auto"/>
        <w:ind w:firstLine="709"/>
        <w:jc w:val="both"/>
        <w:rPr>
          <w:rFonts w:ascii="Times New Roman" w:hAnsi="Times New Roman" w:cs="Times New Roman"/>
          <w:sz w:val="24"/>
          <w:szCs w:val="24"/>
        </w:rPr>
      </w:pPr>
    </w:p>
    <w:p w14:paraId="506E9F3A" w14:textId="3EDF5CE5" w:rsidR="00160839" w:rsidRPr="004B1465" w:rsidRDefault="00160839">
      <w:pPr>
        <w:spacing w:after="0" w:line="240" w:lineRule="auto"/>
        <w:ind w:firstLine="709"/>
        <w:jc w:val="both"/>
        <w:rPr>
          <w:rFonts w:ascii="Times New Roman" w:hAnsi="Times New Roman" w:cs="Times New Roman"/>
          <w:sz w:val="24"/>
          <w:szCs w:val="24"/>
        </w:rPr>
      </w:pPr>
    </w:p>
    <w:p w14:paraId="19FB9B74" w14:textId="648777F2" w:rsidR="00160839" w:rsidRPr="004B1465" w:rsidRDefault="00160839">
      <w:pPr>
        <w:spacing w:after="0" w:line="240" w:lineRule="auto"/>
        <w:ind w:firstLine="709"/>
        <w:jc w:val="both"/>
        <w:rPr>
          <w:rFonts w:ascii="Times New Roman" w:hAnsi="Times New Roman" w:cs="Times New Roman"/>
          <w:sz w:val="24"/>
          <w:szCs w:val="24"/>
        </w:rPr>
      </w:pPr>
    </w:p>
    <w:p w14:paraId="3C1171B4" w14:textId="0443EAB9" w:rsidR="00160839" w:rsidRPr="004B1465" w:rsidRDefault="00160839">
      <w:pPr>
        <w:spacing w:after="0" w:line="240" w:lineRule="auto"/>
        <w:ind w:firstLine="709"/>
        <w:jc w:val="both"/>
        <w:rPr>
          <w:rFonts w:ascii="Times New Roman" w:hAnsi="Times New Roman" w:cs="Times New Roman"/>
          <w:sz w:val="24"/>
          <w:szCs w:val="24"/>
        </w:rPr>
      </w:pPr>
    </w:p>
    <w:p w14:paraId="3C907700" w14:textId="77777777" w:rsidR="00160839" w:rsidRPr="004B1465" w:rsidRDefault="00160839">
      <w:pPr>
        <w:spacing w:after="0" w:line="240" w:lineRule="auto"/>
        <w:ind w:firstLine="709"/>
        <w:jc w:val="both"/>
        <w:rPr>
          <w:rFonts w:ascii="Times New Roman" w:hAnsi="Times New Roman" w:cs="Times New Roman"/>
          <w:sz w:val="24"/>
          <w:szCs w:val="24"/>
        </w:rPr>
      </w:pPr>
    </w:p>
    <w:p w14:paraId="254F4869" w14:textId="77777777" w:rsidR="004D4D8F" w:rsidRPr="004B1465" w:rsidRDefault="004D4D8F">
      <w:pPr>
        <w:spacing w:after="0" w:line="240" w:lineRule="auto"/>
        <w:ind w:firstLine="709"/>
        <w:jc w:val="both"/>
        <w:rPr>
          <w:rFonts w:ascii="Times New Roman" w:hAnsi="Times New Roman" w:cs="Times New Roman"/>
          <w:sz w:val="24"/>
          <w:szCs w:val="24"/>
        </w:rPr>
      </w:pPr>
    </w:p>
    <w:p w14:paraId="3D4E2767" w14:textId="77777777" w:rsidR="004D4D8F" w:rsidRPr="004B1465" w:rsidRDefault="004D4D8F">
      <w:pPr>
        <w:spacing w:after="0" w:line="240" w:lineRule="auto"/>
        <w:ind w:firstLine="709"/>
        <w:jc w:val="both"/>
        <w:rPr>
          <w:rFonts w:ascii="Times New Roman" w:hAnsi="Times New Roman" w:cs="Times New Roman"/>
          <w:sz w:val="24"/>
          <w:szCs w:val="24"/>
        </w:rPr>
      </w:pPr>
    </w:p>
    <w:p w14:paraId="487368E3" w14:textId="77777777" w:rsidR="004D4D8F" w:rsidRPr="004B1465" w:rsidRDefault="004D4D8F">
      <w:pPr>
        <w:spacing w:after="0" w:line="240" w:lineRule="auto"/>
        <w:ind w:firstLine="709"/>
        <w:jc w:val="both"/>
        <w:rPr>
          <w:rFonts w:ascii="Times New Roman" w:hAnsi="Times New Roman" w:cs="Times New Roman"/>
          <w:sz w:val="24"/>
          <w:szCs w:val="24"/>
        </w:rPr>
      </w:pPr>
    </w:p>
    <w:p w14:paraId="4FFEC3A9" w14:textId="77777777" w:rsidR="004D4D8F" w:rsidRPr="004B1465" w:rsidRDefault="004D4D8F">
      <w:pPr>
        <w:spacing w:after="0" w:line="240" w:lineRule="auto"/>
        <w:ind w:firstLine="709"/>
        <w:jc w:val="both"/>
        <w:rPr>
          <w:rFonts w:ascii="Times New Roman" w:hAnsi="Times New Roman" w:cs="Times New Roman"/>
          <w:sz w:val="24"/>
          <w:szCs w:val="24"/>
        </w:rPr>
      </w:pPr>
    </w:p>
    <w:p w14:paraId="11FD44C2" w14:textId="678A9B6B" w:rsidR="003D1B66" w:rsidRPr="004B1465" w:rsidRDefault="003D1B66" w:rsidP="00E910E4">
      <w:pPr>
        <w:spacing w:after="0" w:line="240" w:lineRule="auto"/>
        <w:ind w:firstLine="709"/>
        <w:jc w:val="right"/>
        <w:rPr>
          <w:rFonts w:ascii="Times New Roman" w:hAnsi="Times New Roman" w:cs="Times New Roman"/>
          <w:sz w:val="24"/>
          <w:szCs w:val="24"/>
        </w:rPr>
      </w:pPr>
      <w:r w:rsidRPr="004B1465">
        <w:rPr>
          <w:rFonts w:ascii="Times New Roman" w:hAnsi="Times New Roman" w:cs="Times New Roman"/>
          <w:sz w:val="24"/>
          <w:szCs w:val="24"/>
        </w:rPr>
        <w:t>EK</w:t>
      </w:r>
      <w:r w:rsidR="00627AF3" w:rsidRPr="004B1465">
        <w:rPr>
          <w:rFonts w:ascii="Times New Roman" w:hAnsi="Times New Roman" w:cs="Times New Roman"/>
          <w:sz w:val="24"/>
          <w:szCs w:val="24"/>
        </w:rPr>
        <w:t>-1</w:t>
      </w:r>
    </w:p>
    <w:p w14:paraId="4022AA63" w14:textId="2AAF4157" w:rsidR="003D1B66" w:rsidRPr="004B1465" w:rsidRDefault="003D1B66" w:rsidP="003D1B66">
      <w:pPr>
        <w:jc w:val="center"/>
        <w:rPr>
          <w:rFonts w:ascii="Times New Roman" w:hAnsi="Times New Roman" w:cs="Times New Roman"/>
          <w:b/>
          <w:sz w:val="24"/>
          <w:szCs w:val="24"/>
        </w:rPr>
      </w:pPr>
      <w:r w:rsidRPr="004B1465">
        <w:rPr>
          <w:rFonts w:ascii="Times New Roman" w:hAnsi="Times New Roman" w:cs="Times New Roman"/>
          <w:b/>
          <w:sz w:val="24"/>
          <w:szCs w:val="24"/>
        </w:rPr>
        <w:t>ETİK İLKELER</w:t>
      </w:r>
      <w:r w:rsidR="00627AF3" w:rsidRPr="004B1465">
        <w:rPr>
          <w:rFonts w:ascii="Times New Roman" w:hAnsi="Times New Roman" w:cs="Times New Roman"/>
          <w:b/>
          <w:sz w:val="24"/>
          <w:szCs w:val="24"/>
        </w:rPr>
        <w:t xml:space="preserve"> TAAHÜTNAMESİ</w:t>
      </w:r>
    </w:p>
    <w:p w14:paraId="58F93CFD" w14:textId="014EAEC6" w:rsidR="003D1B66" w:rsidRPr="004B1465" w:rsidRDefault="00B461E9" w:rsidP="00A57FE4">
      <w:pPr>
        <w:spacing w:after="0"/>
        <w:ind w:firstLine="567"/>
        <w:jc w:val="both"/>
        <w:rPr>
          <w:rFonts w:ascii="Times New Roman" w:hAnsi="Times New Roman" w:cs="Times New Roman"/>
          <w:sz w:val="24"/>
          <w:szCs w:val="24"/>
        </w:rPr>
      </w:pPr>
      <w:r w:rsidRPr="004B1465">
        <w:rPr>
          <w:rFonts w:ascii="Times New Roman" w:hAnsi="Times New Roman" w:cs="Times New Roman"/>
          <w:sz w:val="24"/>
          <w:szCs w:val="24"/>
        </w:rPr>
        <w:t>A</w:t>
      </w:r>
      <w:r w:rsidR="003D1B66" w:rsidRPr="004B1465">
        <w:rPr>
          <w:rFonts w:ascii="Times New Roman" w:hAnsi="Times New Roman" w:cs="Times New Roman"/>
          <w:sz w:val="24"/>
          <w:szCs w:val="24"/>
        </w:rPr>
        <w:t>centeler, tüm paydaşlar için adil ve şeffaf bir ortamın sağlanmasında sorumluluk sahibidir. Acenteler yöneticileri, temsilcileri ve tüm acente çalışanları iş ve işlemlerini yerine getirirken meslek etiği ve güven esasına uygun hizmet verir. Bu amaçla, aşağıda belirtilen kurallara uymaları gerekir.</w:t>
      </w:r>
    </w:p>
    <w:p w14:paraId="6CA5A52D"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Dürüstlük ve Şeffaflık: Acenteler, tüm iş ve işlemlerinde kurum ve kuruluşlar ile iş ilişkisi içinde olduğu kişilere karşı dürüst ve şeffaf olmalıdır. Kurum ve kuruluşların yetkilileri ile müşterilerine tam ve doğru bilgi sağlamalı, rüşvet, yolsuzluk ve çıkar çatışmalarından kaçınmalıdır. Acentelik ile ilgili bu Yönetmelik ve diğer mevzuatla belirlenen usul ve esaslara tam uyumluluk sağlamalıdır.</w:t>
      </w:r>
    </w:p>
    <w:p w14:paraId="29BEA570"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 xml:space="preserve">Tarafsızlık: Acenteler, personeli, müşterileri veya acentelik hizmeti verdiği gerçek ve tüzel kişiler hakkında kişiliğine, geçmişine, inanç ve değerlerine veya başka bir sebebe dayanarak önyargılı davranmamalıdır. </w:t>
      </w:r>
    </w:p>
    <w:p w14:paraId="11DD775B"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 xml:space="preserve">Menfaat İlişkisi veya Çatışması: Acenteler, kendileri ile müşterilerinin veya temsil ettikleri müşteriler arasında ticari çıkarlarının çatışması halinde dürüstlük, şeffaflık, tarafsızlık veya güvenilirliğinin zedelenmesi ihtimali ortaya çıktığında, doğmuş veya doğabilecek menfaat ilişkisi veya çatışmaları hakkında, mümkün olan en kısa sürede tarafları bilgilendirmelidir. Gerektiğinde, müşteri çıkarlarını korumak için iş ilişkisinden çekilme kararı almalıdır. </w:t>
      </w:r>
    </w:p>
    <w:p w14:paraId="7838A457" w14:textId="7239C246"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 xml:space="preserve">Görevini özenle yerine getirme: Acenteler müşteri ihtiyaçlarını ve beklentilerini anlamak ve karşılamak için çaba göstermeli, hizmetlerini zamanında ve eksiksiz yerine getirmeli ve müşteri çıkarlarını korumak ve her zaman en iyi hizmeti sunmak için gerekli özeni göstermelidir. Acente müşterisinin </w:t>
      </w:r>
      <w:r w:rsidR="004B3095" w:rsidRPr="004B1465">
        <w:rPr>
          <w:rFonts w:ascii="Times New Roman" w:hAnsi="Times New Roman"/>
        </w:rPr>
        <w:t>yasal</w:t>
      </w:r>
      <w:r w:rsidRPr="004B1465">
        <w:rPr>
          <w:rFonts w:ascii="Times New Roman" w:hAnsi="Times New Roman"/>
        </w:rPr>
        <w:t xml:space="preserve"> beklentilerini karşılayamayacak durumdaysa işi kabul etmemelidir. </w:t>
      </w:r>
    </w:p>
    <w:p w14:paraId="300585FB"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 xml:space="preserve">Gizlilik: Acentelerin İdare veya diğer kurum ve kuruluşlarla sağlamakla yükümlü oldukları bilgiler hariç olmak üzere; yaptıkları iş nedeniyle elde ettikleri kişisel ve ticari bilgilerin gizliliğini sağlaması ve kişisel verilerin korunmasına ilişkin mevzuat hükümlerine uymaları gerekir. </w:t>
      </w:r>
    </w:p>
    <w:p w14:paraId="5EF1C912"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Rekabet: Acenteler adil rekabet ilkelerine uymalı ve haksız rekabet avantajı sağlamaktan kaçınmalıdır. Rakiplerine karşı saygılı olmalı, karalayıcı veya yanıltıcı bilgiler yaymamalı, pazar payını artırmak için etik veya yasal olmayan yöntemler kullanmamalıdır.</w:t>
      </w:r>
    </w:p>
    <w:p w14:paraId="7CBB9E0A"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Sosyal Sorumluluk: Acenteler çalışanlarının haklarına saygılı olmalı, güvenli ve sağlıklı bir çalışma ortamı sağlamalıdır.</w:t>
      </w:r>
    </w:p>
    <w:p w14:paraId="44AAD20E"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Çevreye Saygı: Acenteler iş ve işlemlerinde çevreye ve topluma karşı sorumlu davranmalı ve sürdürülebilir uygulamaları teşvik etmelidir.</w:t>
      </w:r>
    </w:p>
    <w:p w14:paraId="684936A1"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İhlalleri Raporlama: Acenteler, denizcilik sektörünün itibarını korumak ve geliştirmek için çalışmalı ve etik ihlallerini veya şüpheli faaliyetleri bildirmelidir.</w:t>
      </w:r>
    </w:p>
    <w:p w14:paraId="30089D24" w14:textId="77777777" w:rsidR="003D1B66" w:rsidRPr="004B1465" w:rsidRDefault="003D1B66" w:rsidP="003D1B66">
      <w:pPr>
        <w:tabs>
          <w:tab w:val="left" w:pos="993"/>
        </w:tabs>
        <w:jc w:val="both"/>
        <w:rPr>
          <w:rFonts w:ascii="Times New Roman" w:hAnsi="Times New Roman" w:cs="Times New Roman"/>
          <w:sz w:val="24"/>
          <w:szCs w:val="24"/>
        </w:rPr>
      </w:pPr>
    </w:p>
    <w:tbl>
      <w:tblPr>
        <w:tblStyle w:val="TabloKlavuzu"/>
        <w:tblpPr w:leftFromText="141" w:rightFromText="141"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D1B66" w:rsidRPr="004B1465" w14:paraId="066F7447" w14:textId="77777777" w:rsidTr="00AE498E">
        <w:tc>
          <w:tcPr>
            <w:tcW w:w="4531" w:type="dxa"/>
          </w:tcPr>
          <w:p w14:paraId="55814332" w14:textId="77777777" w:rsidR="003D1B66" w:rsidRPr="004B1465" w:rsidRDefault="003D1B66" w:rsidP="00AE498E">
            <w:pPr>
              <w:tabs>
                <w:tab w:val="left" w:pos="993"/>
              </w:tabs>
              <w:jc w:val="both"/>
              <w:rPr>
                <w:rFonts w:ascii="Times New Roman" w:hAnsi="Times New Roman"/>
                <w:sz w:val="24"/>
                <w:szCs w:val="24"/>
              </w:rPr>
            </w:pPr>
          </w:p>
        </w:tc>
        <w:tc>
          <w:tcPr>
            <w:tcW w:w="4531" w:type="dxa"/>
          </w:tcPr>
          <w:p w14:paraId="5AFBBC30" w14:textId="4A097A40" w:rsidR="003D1B66" w:rsidRPr="004B1465" w:rsidRDefault="00491257" w:rsidP="00AE498E">
            <w:pPr>
              <w:tabs>
                <w:tab w:val="left" w:pos="993"/>
              </w:tabs>
              <w:jc w:val="center"/>
              <w:rPr>
                <w:rFonts w:ascii="Times New Roman" w:hAnsi="Times New Roman"/>
                <w:sz w:val="24"/>
                <w:szCs w:val="24"/>
              </w:rPr>
            </w:pPr>
            <w:r w:rsidRPr="004B1465">
              <w:rPr>
                <w:rFonts w:ascii="Times New Roman" w:hAnsi="Times New Roman"/>
                <w:sz w:val="24"/>
                <w:szCs w:val="24"/>
              </w:rPr>
              <w:t>*</w:t>
            </w:r>
            <w:r w:rsidR="003D1B66" w:rsidRPr="004B1465">
              <w:rPr>
                <w:rFonts w:ascii="Times New Roman" w:hAnsi="Times New Roman"/>
                <w:sz w:val="24"/>
                <w:szCs w:val="24"/>
              </w:rPr>
              <w:t>İmza Yetkilisi / Kaşe</w:t>
            </w:r>
          </w:p>
        </w:tc>
      </w:tr>
    </w:tbl>
    <w:p w14:paraId="7CCC7E6A" w14:textId="77777777" w:rsidR="003D1B66" w:rsidRPr="004B1465" w:rsidRDefault="003D1B66" w:rsidP="003D1B66">
      <w:pPr>
        <w:tabs>
          <w:tab w:val="left" w:pos="993"/>
        </w:tabs>
        <w:jc w:val="both"/>
        <w:rPr>
          <w:rFonts w:ascii="Times New Roman" w:hAnsi="Times New Roman" w:cs="Times New Roman"/>
          <w:sz w:val="24"/>
          <w:szCs w:val="24"/>
        </w:rPr>
      </w:pPr>
    </w:p>
    <w:p w14:paraId="1FB041D3" w14:textId="206A78E1" w:rsidR="002549E2" w:rsidRPr="004B1465" w:rsidRDefault="002549E2" w:rsidP="001400EC">
      <w:pPr>
        <w:shd w:val="clear" w:color="auto" w:fill="FFFFFF"/>
        <w:spacing w:after="0" w:line="240" w:lineRule="auto"/>
        <w:jc w:val="both"/>
        <w:rPr>
          <w:rFonts w:ascii="Times New Roman" w:hAnsi="Times New Roman" w:cs="Times New Roman"/>
          <w:color w:val="1C283D"/>
          <w:sz w:val="24"/>
          <w:szCs w:val="24"/>
        </w:rPr>
      </w:pPr>
    </w:p>
    <w:p w14:paraId="2FAC1426" w14:textId="778DC96C" w:rsidR="00627AF3" w:rsidRPr="004B1465" w:rsidRDefault="00627AF3" w:rsidP="001400EC">
      <w:pPr>
        <w:shd w:val="clear" w:color="auto" w:fill="FFFFFF"/>
        <w:spacing w:after="0" w:line="240" w:lineRule="auto"/>
        <w:jc w:val="both"/>
        <w:rPr>
          <w:rFonts w:ascii="Times New Roman" w:hAnsi="Times New Roman" w:cs="Times New Roman"/>
          <w:color w:val="1C283D"/>
          <w:sz w:val="24"/>
          <w:szCs w:val="24"/>
        </w:rPr>
      </w:pPr>
    </w:p>
    <w:p w14:paraId="1575295A" w14:textId="41AA5788" w:rsidR="00627AF3" w:rsidRPr="004B1465" w:rsidRDefault="005F7700" w:rsidP="001400EC">
      <w:pPr>
        <w:shd w:val="clear" w:color="auto" w:fill="FFFFFF"/>
        <w:spacing w:after="0" w:line="240" w:lineRule="auto"/>
        <w:jc w:val="both"/>
        <w:rPr>
          <w:rFonts w:ascii="Times New Roman" w:hAnsi="Times New Roman" w:cs="Times New Roman"/>
          <w:b/>
          <w:bCs/>
          <w:i/>
          <w:iCs/>
          <w:color w:val="1C283D"/>
        </w:rPr>
      </w:pPr>
      <w:r w:rsidRPr="004B1465">
        <w:rPr>
          <w:rFonts w:ascii="Times New Roman" w:hAnsi="Times New Roman" w:cs="Times New Roman"/>
          <w:b/>
          <w:bCs/>
          <w:i/>
          <w:iCs/>
          <w:color w:val="1C283D"/>
        </w:rPr>
        <w:t>* İmza yetkilisi Ticari Sicil Gazetesinde belirlenen gerçek kişidir.</w:t>
      </w:r>
    </w:p>
    <w:p w14:paraId="08890D57" w14:textId="0CD17230" w:rsidR="001D4BC6" w:rsidRPr="004B1465" w:rsidRDefault="001D4BC6" w:rsidP="001400EC">
      <w:pPr>
        <w:shd w:val="clear" w:color="auto" w:fill="FFFFFF"/>
        <w:spacing w:after="0" w:line="240" w:lineRule="auto"/>
        <w:jc w:val="both"/>
        <w:rPr>
          <w:rFonts w:ascii="Times New Roman" w:hAnsi="Times New Roman" w:cs="Times New Roman"/>
          <w:color w:val="1C283D"/>
          <w:sz w:val="24"/>
          <w:szCs w:val="24"/>
        </w:rPr>
      </w:pPr>
    </w:p>
    <w:p w14:paraId="56354B1A" w14:textId="77777777" w:rsidR="00EB4037" w:rsidRPr="004B1465" w:rsidRDefault="00EB4037" w:rsidP="00CE2B8F">
      <w:pPr>
        <w:spacing w:after="0" w:line="240" w:lineRule="auto"/>
        <w:ind w:firstLine="709"/>
        <w:jc w:val="right"/>
        <w:rPr>
          <w:rFonts w:ascii="Times New Roman" w:hAnsi="Times New Roman" w:cs="Times New Roman"/>
          <w:sz w:val="24"/>
          <w:szCs w:val="24"/>
        </w:rPr>
      </w:pPr>
    </w:p>
    <w:p w14:paraId="63186CDA" w14:textId="264F95DF" w:rsidR="00CE2B8F" w:rsidRPr="004B1465" w:rsidRDefault="00CE2B8F" w:rsidP="00CE2B8F">
      <w:pPr>
        <w:spacing w:after="0" w:line="240" w:lineRule="auto"/>
        <w:ind w:firstLine="709"/>
        <w:jc w:val="right"/>
        <w:rPr>
          <w:rFonts w:ascii="Times New Roman" w:hAnsi="Times New Roman" w:cs="Times New Roman"/>
          <w:sz w:val="24"/>
          <w:szCs w:val="24"/>
        </w:rPr>
      </w:pPr>
      <w:r w:rsidRPr="004B1465">
        <w:rPr>
          <w:rFonts w:ascii="Times New Roman" w:hAnsi="Times New Roman" w:cs="Times New Roman"/>
          <w:sz w:val="24"/>
          <w:szCs w:val="24"/>
        </w:rPr>
        <w:lastRenderedPageBreak/>
        <w:t>EK-2</w:t>
      </w:r>
    </w:p>
    <w:p w14:paraId="48B6BAE7" w14:textId="77777777" w:rsidR="00CE2B8F" w:rsidRPr="004B1465" w:rsidRDefault="00CE2B8F" w:rsidP="00CE2B8F">
      <w:pPr>
        <w:spacing w:after="0" w:line="240" w:lineRule="auto"/>
        <w:ind w:firstLine="709"/>
        <w:jc w:val="right"/>
        <w:rPr>
          <w:rFonts w:ascii="Times New Roman" w:hAnsi="Times New Roman" w:cs="Times New Roman"/>
          <w:sz w:val="24"/>
          <w:szCs w:val="24"/>
        </w:rPr>
      </w:pPr>
    </w:p>
    <w:tbl>
      <w:tblPr>
        <w:tblStyle w:val="TableGrid"/>
        <w:tblW w:w="9055" w:type="dxa"/>
        <w:tblInd w:w="86" w:type="dxa"/>
        <w:tblCellMar>
          <w:top w:w="50" w:type="dxa"/>
          <w:left w:w="101" w:type="dxa"/>
          <w:right w:w="84" w:type="dxa"/>
        </w:tblCellMar>
        <w:tblLook w:val="04A0" w:firstRow="1" w:lastRow="0" w:firstColumn="1" w:lastColumn="0" w:noHBand="0" w:noVBand="1"/>
      </w:tblPr>
      <w:tblGrid>
        <w:gridCol w:w="9055"/>
      </w:tblGrid>
      <w:tr w:rsidR="00B93B21" w:rsidRPr="004B1465" w14:paraId="7D6F6B72" w14:textId="77777777" w:rsidTr="00AE498E">
        <w:trPr>
          <w:trHeight w:val="727"/>
        </w:trPr>
        <w:tc>
          <w:tcPr>
            <w:tcW w:w="9055" w:type="dxa"/>
            <w:tcBorders>
              <w:top w:val="single" w:sz="2" w:space="0" w:color="000000"/>
              <w:left w:val="single" w:sz="2" w:space="0" w:color="000000"/>
              <w:bottom w:val="single" w:sz="2" w:space="0" w:color="000000"/>
              <w:right w:val="single" w:sz="2" w:space="0" w:color="000000"/>
            </w:tcBorders>
            <w:vAlign w:val="center"/>
          </w:tcPr>
          <w:p w14:paraId="12D7D768" w14:textId="77777777" w:rsidR="00B93B21" w:rsidRPr="004B1465" w:rsidRDefault="00B93B21" w:rsidP="00AE498E">
            <w:pPr>
              <w:ind w:right="22"/>
              <w:jc w:val="center"/>
            </w:pPr>
            <w:r w:rsidRPr="004B1465">
              <w:rPr>
                <w:rFonts w:ascii="Times New Roman" w:eastAsia="Times New Roman" w:hAnsi="Times New Roman" w:cs="Times New Roman"/>
              </w:rPr>
              <w:t>BEYAN FORMU</w:t>
            </w:r>
          </w:p>
        </w:tc>
      </w:tr>
      <w:tr w:rsidR="00B93B21" w:rsidRPr="004B1465" w14:paraId="1ADA05EF" w14:textId="77777777" w:rsidTr="00AE498E">
        <w:trPr>
          <w:trHeight w:val="9098"/>
        </w:trPr>
        <w:tc>
          <w:tcPr>
            <w:tcW w:w="9055" w:type="dxa"/>
            <w:tcBorders>
              <w:top w:val="single" w:sz="2" w:space="0" w:color="000000"/>
              <w:left w:val="single" w:sz="2" w:space="0" w:color="000000"/>
              <w:bottom w:val="single" w:sz="2" w:space="0" w:color="000000"/>
              <w:right w:val="single" w:sz="2" w:space="0" w:color="000000"/>
            </w:tcBorders>
          </w:tcPr>
          <w:p w14:paraId="3679FD3C" w14:textId="77777777" w:rsidR="00B93B21" w:rsidRPr="004B1465" w:rsidRDefault="00B93B21" w:rsidP="00AE498E">
            <w:pPr>
              <w:spacing w:after="776" w:line="237" w:lineRule="auto"/>
              <w:ind w:right="22" w:firstLine="454"/>
              <w:jc w:val="both"/>
            </w:pPr>
            <w:r w:rsidRPr="004B1465">
              <w:rPr>
                <w:rFonts w:ascii="Times New Roman" w:eastAsia="Times New Roman" w:hAnsi="Times New Roman" w:cs="Times New Roman"/>
              </w:rPr>
              <w:t>5237 sayılı Türk Ceza Kanununda sayılan uluslararası suçlar, devletin güvenliğine karşı suçlar, anayasal düzene ve bu düzenin işleyişine karşı suçlar, devlet sırlarına karşı suçlar ve casusluk, zimmet, irtikâp,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suçlarından, vergi kaçakçılığı veya vergi kaçakçılığına teşebbüs suçlarından, gümrük kaçakçılığı veya gümrük kaçakçılığına teşebbüs suçlarından, petrol kaçakçılığı suçlarından, uyuşturucu kaçakçılığı suçlarından, haksız mal edinme suçlarından, bilişim suçlarından Türkiye'nin veya diğer ülkelerin mevzuat hükümleri uyarınca ceza almamış olduğumu, aksine bir durumun tespit edilmesi halinde doğacak tüm hukuki sonuçları kabul edeceğimi beyan ederim.</w:t>
            </w:r>
          </w:p>
          <w:p w14:paraId="00F4B45A" w14:textId="77777777" w:rsidR="00B93B21" w:rsidRPr="004B1465" w:rsidRDefault="00B93B21" w:rsidP="00AE498E">
            <w:pPr>
              <w:spacing w:after="222"/>
              <w:ind w:left="403"/>
            </w:pPr>
            <w:r w:rsidRPr="004B1465">
              <w:rPr>
                <w:rFonts w:ascii="Times New Roman" w:eastAsia="Times New Roman" w:hAnsi="Times New Roman" w:cs="Times New Roman"/>
                <w:u w:val="single" w:color="000000"/>
              </w:rPr>
              <w:t>Beyan Eden Kişinin</w:t>
            </w:r>
          </w:p>
          <w:p w14:paraId="46B79419" w14:textId="77777777" w:rsidR="00B93B21" w:rsidRPr="004B1465" w:rsidRDefault="00B93B21" w:rsidP="00AE498E">
            <w:pPr>
              <w:spacing w:after="229"/>
              <w:ind w:left="403"/>
            </w:pPr>
            <w:r w:rsidRPr="004B1465">
              <w:rPr>
                <w:rFonts w:ascii="Times New Roman" w:eastAsia="Times New Roman" w:hAnsi="Times New Roman" w:cs="Times New Roman"/>
              </w:rPr>
              <w:t>Doğum Yeri ve Tarihi:</w:t>
            </w:r>
          </w:p>
          <w:p w14:paraId="5234FC78" w14:textId="77777777" w:rsidR="00B93B21" w:rsidRPr="004B1465" w:rsidRDefault="00B93B21" w:rsidP="00AE498E">
            <w:pPr>
              <w:spacing w:after="229"/>
              <w:ind w:left="403"/>
            </w:pPr>
            <w:r w:rsidRPr="004B1465">
              <w:rPr>
                <w:rFonts w:ascii="Times New Roman" w:eastAsia="Times New Roman" w:hAnsi="Times New Roman" w:cs="Times New Roman"/>
              </w:rPr>
              <w:t>Adresi:</w:t>
            </w:r>
          </w:p>
          <w:p w14:paraId="55C66C85" w14:textId="77777777" w:rsidR="00B93B21" w:rsidRPr="004B1465" w:rsidRDefault="00B93B21" w:rsidP="00AE498E">
            <w:pPr>
              <w:spacing w:after="474"/>
              <w:ind w:left="410"/>
            </w:pPr>
            <w:r w:rsidRPr="004B1465">
              <w:rPr>
                <w:rFonts w:ascii="Times New Roman" w:eastAsia="Times New Roman" w:hAnsi="Times New Roman" w:cs="Times New Roman"/>
              </w:rPr>
              <w:t>Pasaport Numarası ve Tarihi:</w:t>
            </w:r>
          </w:p>
          <w:p w14:paraId="383E1DDB" w14:textId="77777777" w:rsidR="00B93B21" w:rsidRPr="004B1465" w:rsidRDefault="00B93B21" w:rsidP="00AE498E">
            <w:pPr>
              <w:spacing w:after="229"/>
              <w:ind w:left="4500"/>
              <w:jc w:val="center"/>
            </w:pPr>
            <w:r w:rsidRPr="004B1465">
              <w:rPr>
                <w:rFonts w:ascii="Times New Roman" w:eastAsia="Times New Roman" w:hAnsi="Times New Roman" w:cs="Times New Roman"/>
              </w:rPr>
              <w:t>Tarih/Yer</w:t>
            </w:r>
          </w:p>
          <w:p w14:paraId="420C37D8" w14:textId="77777777" w:rsidR="00B93B21" w:rsidRPr="004B1465" w:rsidRDefault="00B93B21" w:rsidP="00AE498E">
            <w:pPr>
              <w:spacing w:after="236"/>
              <w:ind w:left="4464"/>
              <w:jc w:val="center"/>
            </w:pPr>
            <w:r w:rsidRPr="004B1465">
              <w:rPr>
                <w:rFonts w:ascii="Times New Roman" w:eastAsia="Times New Roman" w:hAnsi="Times New Roman" w:cs="Times New Roman"/>
              </w:rPr>
              <w:t>Ad-Soyadı</w:t>
            </w:r>
          </w:p>
          <w:p w14:paraId="69C738C6" w14:textId="77777777" w:rsidR="00B93B21" w:rsidRPr="004B1465" w:rsidRDefault="00B93B21" w:rsidP="00AE498E">
            <w:pPr>
              <w:ind w:left="4406"/>
              <w:jc w:val="center"/>
            </w:pPr>
            <w:r w:rsidRPr="004B1465">
              <w:rPr>
                <w:rFonts w:ascii="Times New Roman" w:eastAsia="Times New Roman" w:hAnsi="Times New Roman" w:cs="Times New Roman"/>
              </w:rPr>
              <w:t>İmza</w:t>
            </w:r>
          </w:p>
        </w:tc>
      </w:tr>
      <w:tr w:rsidR="00B93B21" w14:paraId="7606D2F1" w14:textId="77777777" w:rsidTr="00AE498E">
        <w:trPr>
          <w:trHeight w:val="1843"/>
        </w:trPr>
        <w:tc>
          <w:tcPr>
            <w:tcW w:w="9055" w:type="dxa"/>
            <w:tcBorders>
              <w:top w:val="single" w:sz="2" w:space="0" w:color="000000"/>
              <w:left w:val="single" w:sz="2" w:space="0" w:color="000000"/>
              <w:bottom w:val="single" w:sz="2" w:space="0" w:color="000000"/>
              <w:right w:val="single" w:sz="2" w:space="0" w:color="000000"/>
            </w:tcBorders>
          </w:tcPr>
          <w:p w14:paraId="39225AEC" w14:textId="77777777" w:rsidR="00B93B21" w:rsidRDefault="00B93B21" w:rsidP="00AE498E">
            <w:pPr>
              <w:ind w:left="22" w:firstLine="7"/>
              <w:jc w:val="both"/>
            </w:pPr>
            <w:r w:rsidRPr="004B1465">
              <w:rPr>
                <w:rFonts w:ascii="Times New Roman" w:eastAsia="Times New Roman" w:hAnsi="Times New Roman" w:cs="Times New Roman"/>
              </w:rPr>
              <w:t>Açıklama: Bu beyan formu yönetim kurulu üyeleri, sermayesinin yüzde on veya fazlasına sahip yabancı uyruklu gerçek kişilerin adli sicil kayıtlarını ibraz edememeleri halinde beyan eden kişinin kendisi tarafından imzalanacaktır.</w:t>
            </w:r>
          </w:p>
        </w:tc>
      </w:tr>
    </w:tbl>
    <w:p w14:paraId="456F10DD" w14:textId="66F1BE25" w:rsidR="00627AF3" w:rsidRPr="00850C05" w:rsidRDefault="00CE2B8F" w:rsidP="001400EC">
      <w:pPr>
        <w:shd w:val="clear" w:color="auto" w:fill="FFFFFF"/>
        <w:spacing w:after="0" w:line="240" w:lineRule="auto"/>
        <w:jc w:val="both"/>
        <w:rPr>
          <w:rFonts w:ascii="Times New Roman" w:hAnsi="Times New Roman" w:cs="Times New Roman"/>
          <w:color w:val="1C283D"/>
          <w:sz w:val="24"/>
          <w:szCs w:val="24"/>
        </w:rPr>
      </w:pPr>
      <w:r>
        <w:rPr>
          <w:rFonts w:ascii="Times New Roman" w:hAnsi="Times New Roman" w:cs="Times New Roman"/>
          <w:color w:val="1C283D"/>
          <w:sz w:val="24"/>
          <w:szCs w:val="24"/>
        </w:rPr>
        <w:tab/>
      </w:r>
    </w:p>
    <w:sectPr w:rsidR="00627AF3" w:rsidRPr="00850C05" w:rsidSect="005F2D6E">
      <w:headerReference w:type="default" r:id="rId8"/>
      <w:footerReference w:type="default" r:id="rId9"/>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9D84" w14:textId="77777777" w:rsidR="00002CB3" w:rsidRDefault="00002CB3" w:rsidP="00B6188F">
      <w:pPr>
        <w:spacing w:after="0" w:line="240" w:lineRule="auto"/>
      </w:pPr>
      <w:r>
        <w:separator/>
      </w:r>
    </w:p>
  </w:endnote>
  <w:endnote w:type="continuationSeparator" w:id="0">
    <w:p w14:paraId="0A585874" w14:textId="77777777" w:rsidR="00002CB3" w:rsidRDefault="00002CB3" w:rsidP="00B6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85716"/>
      <w:docPartObj>
        <w:docPartGallery w:val="Page Numbers (Bottom of Page)"/>
        <w:docPartUnique/>
      </w:docPartObj>
    </w:sdtPr>
    <w:sdtEndPr/>
    <w:sdtContent>
      <w:p w14:paraId="2025B698" w14:textId="1A1AF699" w:rsidR="00AE498E" w:rsidRDefault="00AE498E">
        <w:pPr>
          <w:pStyle w:val="AltBilgi"/>
          <w:jc w:val="right"/>
        </w:pPr>
        <w:r>
          <w:fldChar w:fldCharType="begin"/>
        </w:r>
        <w:r>
          <w:instrText>PAGE   \* MERGEFORMAT</w:instrText>
        </w:r>
        <w:r>
          <w:fldChar w:fldCharType="separate"/>
        </w:r>
        <w:r>
          <w:t>2</w:t>
        </w:r>
        <w:r>
          <w:fldChar w:fldCharType="end"/>
        </w:r>
      </w:p>
    </w:sdtContent>
  </w:sdt>
  <w:p w14:paraId="536465E8" w14:textId="77777777" w:rsidR="00AE498E" w:rsidRDefault="00AE49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9D79" w14:textId="77777777" w:rsidR="00002CB3" w:rsidRDefault="00002CB3" w:rsidP="00B6188F">
      <w:pPr>
        <w:spacing w:after="0" w:line="240" w:lineRule="auto"/>
      </w:pPr>
      <w:r>
        <w:separator/>
      </w:r>
    </w:p>
  </w:footnote>
  <w:footnote w:type="continuationSeparator" w:id="0">
    <w:p w14:paraId="40D7036C" w14:textId="77777777" w:rsidR="00002CB3" w:rsidRDefault="00002CB3" w:rsidP="00B61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428450"/>
      <w:docPartObj>
        <w:docPartGallery w:val="Watermarks"/>
        <w:docPartUnique/>
      </w:docPartObj>
    </w:sdtPr>
    <w:sdtEndPr/>
    <w:sdtContent>
      <w:p w14:paraId="4308736F" w14:textId="522FBB8E" w:rsidR="00AE498E" w:rsidRDefault="00002CB3">
        <w:pPr>
          <w:pStyle w:val="stBilgi"/>
        </w:pPr>
        <w:r>
          <w:pict w14:anchorId="10D04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6EB0"/>
    <w:multiLevelType w:val="hybridMultilevel"/>
    <w:tmpl w:val="501CCB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B4714"/>
    <w:multiLevelType w:val="hybridMultilevel"/>
    <w:tmpl w:val="B7C69AE6"/>
    <w:lvl w:ilvl="0" w:tplc="885806D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13A0E39"/>
    <w:multiLevelType w:val="hybridMultilevel"/>
    <w:tmpl w:val="15D6FEAA"/>
    <w:lvl w:ilvl="0" w:tplc="A19A22D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6B37A34"/>
    <w:multiLevelType w:val="hybridMultilevel"/>
    <w:tmpl w:val="8286B574"/>
    <w:lvl w:ilvl="0" w:tplc="4A3C39E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306E280C"/>
    <w:multiLevelType w:val="hybridMultilevel"/>
    <w:tmpl w:val="370056FC"/>
    <w:lvl w:ilvl="0" w:tplc="CE1802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39C74248"/>
    <w:multiLevelType w:val="hybridMultilevel"/>
    <w:tmpl w:val="606A28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66535B"/>
    <w:multiLevelType w:val="hybridMultilevel"/>
    <w:tmpl w:val="0E764AFE"/>
    <w:lvl w:ilvl="0" w:tplc="44943E08">
      <w:start w:val="4"/>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4BA301F1"/>
    <w:multiLevelType w:val="hybridMultilevel"/>
    <w:tmpl w:val="5D6EB8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F843C8"/>
    <w:multiLevelType w:val="hybridMultilevel"/>
    <w:tmpl w:val="F11A2A0C"/>
    <w:lvl w:ilvl="0" w:tplc="766A5FFE">
      <w:start w:val="1"/>
      <w:numFmt w:val="lowerLetter"/>
      <w:lvlText w:val="%1)"/>
      <w:lvlJc w:val="left"/>
      <w:pPr>
        <w:ind w:left="1068" w:hanging="360"/>
      </w:pPr>
      <w:rPr>
        <w:rFonts w:ascii="Calibri" w:hAnsi="Calibri" w:cs="Times New Roman"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8921BFD"/>
    <w:multiLevelType w:val="hybridMultilevel"/>
    <w:tmpl w:val="6CD24B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BCA210D"/>
    <w:multiLevelType w:val="hybridMultilevel"/>
    <w:tmpl w:val="C6A678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724A18"/>
    <w:multiLevelType w:val="hybridMultilevel"/>
    <w:tmpl w:val="BDC0F4EC"/>
    <w:lvl w:ilvl="0" w:tplc="869A3AC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0BA1D6E"/>
    <w:multiLevelType w:val="hybridMultilevel"/>
    <w:tmpl w:val="6E1A68BE"/>
    <w:lvl w:ilvl="0" w:tplc="2B2C995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67003DC3"/>
    <w:multiLevelType w:val="hybridMultilevel"/>
    <w:tmpl w:val="D00CF354"/>
    <w:lvl w:ilvl="0" w:tplc="235CC61C">
      <w:start w:val="1"/>
      <mc:AlternateContent>
        <mc:Choice Requires="w14">
          <w:numFmt w:val="custom" w:format="a, ç, ĝ, ..."/>
        </mc:Choice>
        <mc:Fallback>
          <w:numFmt w:val="decimal"/>
        </mc:Fallback>
      </mc:AlternateContent>
      <w:suff w:val="space"/>
      <w:lvlText w:val="%1)"/>
      <w:lvlJc w:val="left"/>
      <w:pPr>
        <w:ind w:left="644" w:hanging="360"/>
      </w:pPr>
      <w:rPr>
        <w:rFonts w:ascii="Times New Roman" w:eastAsia="Times New Roman" w:hAnsi="Times New Roman" w:cs="Times New Roman" w:hint="default"/>
      </w:rPr>
    </w:lvl>
    <w:lvl w:ilvl="1" w:tplc="041F0019">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14" w15:restartNumberingAfterBreak="0">
    <w:nsid w:val="6B531B9C"/>
    <w:multiLevelType w:val="hybridMultilevel"/>
    <w:tmpl w:val="B58AF2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E587E8D"/>
    <w:multiLevelType w:val="hybridMultilevel"/>
    <w:tmpl w:val="A2D2FC7C"/>
    <w:lvl w:ilvl="0" w:tplc="43A473EC">
      <w:start w:val="4"/>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AEB6428"/>
    <w:multiLevelType w:val="hybridMultilevel"/>
    <w:tmpl w:val="E3327714"/>
    <w:lvl w:ilvl="0" w:tplc="AA74A3D0">
      <w:start w:val="5"/>
      <w:numFmt w:val="decimal"/>
      <w:lvlText w:val="(%1)"/>
      <w:lvlJc w:val="left"/>
      <w:pPr>
        <w:ind w:left="1350" w:hanging="360"/>
      </w:pPr>
      <w:rPr>
        <w:rFonts w:hint="default"/>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17" w15:restartNumberingAfterBreak="0">
    <w:nsid w:val="7CE70237"/>
    <w:multiLevelType w:val="hybridMultilevel"/>
    <w:tmpl w:val="5EB00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6"/>
  </w:num>
  <w:num w:numId="5">
    <w:abstractNumId w:val="16"/>
  </w:num>
  <w:num w:numId="6">
    <w:abstractNumId w:val="1"/>
  </w:num>
  <w:num w:numId="7">
    <w:abstractNumId w:val="3"/>
  </w:num>
  <w:num w:numId="8">
    <w:abstractNumId w:val="12"/>
  </w:num>
  <w:num w:numId="9">
    <w:abstractNumId w:val="7"/>
  </w:num>
  <w:num w:numId="10">
    <w:abstractNumId w:val="2"/>
  </w:num>
  <w:num w:numId="11">
    <w:abstractNumId w:val="14"/>
  </w:num>
  <w:num w:numId="12">
    <w:abstractNumId w:val="0"/>
  </w:num>
  <w:num w:numId="13">
    <w:abstractNumId w:val="5"/>
  </w:num>
  <w:num w:numId="14">
    <w:abstractNumId w:val="10"/>
  </w:num>
  <w:num w:numId="15">
    <w:abstractNumId w:val="17"/>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6D"/>
    <w:rsid w:val="00001319"/>
    <w:rsid w:val="0000161A"/>
    <w:rsid w:val="0000277C"/>
    <w:rsid w:val="00002CB3"/>
    <w:rsid w:val="000043D5"/>
    <w:rsid w:val="000050F1"/>
    <w:rsid w:val="00006288"/>
    <w:rsid w:val="00007095"/>
    <w:rsid w:val="00007572"/>
    <w:rsid w:val="00012297"/>
    <w:rsid w:val="000142F1"/>
    <w:rsid w:val="000161FB"/>
    <w:rsid w:val="00016354"/>
    <w:rsid w:val="00017FEE"/>
    <w:rsid w:val="00023DE9"/>
    <w:rsid w:val="00024092"/>
    <w:rsid w:val="000251A7"/>
    <w:rsid w:val="00026182"/>
    <w:rsid w:val="000314F4"/>
    <w:rsid w:val="00031E68"/>
    <w:rsid w:val="00033D5C"/>
    <w:rsid w:val="00035899"/>
    <w:rsid w:val="0003597F"/>
    <w:rsid w:val="000365E7"/>
    <w:rsid w:val="00036A85"/>
    <w:rsid w:val="000412D1"/>
    <w:rsid w:val="00042E86"/>
    <w:rsid w:val="0004398F"/>
    <w:rsid w:val="00046E1D"/>
    <w:rsid w:val="000470F6"/>
    <w:rsid w:val="0005037C"/>
    <w:rsid w:val="00051253"/>
    <w:rsid w:val="000558B1"/>
    <w:rsid w:val="000605BE"/>
    <w:rsid w:val="0006062B"/>
    <w:rsid w:val="00062BEC"/>
    <w:rsid w:val="00064409"/>
    <w:rsid w:val="000703F4"/>
    <w:rsid w:val="00070C5C"/>
    <w:rsid w:val="0007481E"/>
    <w:rsid w:val="00075061"/>
    <w:rsid w:val="00075513"/>
    <w:rsid w:val="00076F4F"/>
    <w:rsid w:val="00084887"/>
    <w:rsid w:val="00091298"/>
    <w:rsid w:val="00091627"/>
    <w:rsid w:val="00092D08"/>
    <w:rsid w:val="00092D8E"/>
    <w:rsid w:val="000937BF"/>
    <w:rsid w:val="00095431"/>
    <w:rsid w:val="000A330A"/>
    <w:rsid w:val="000A3D1A"/>
    <w:rsid w:val="000A5816"/>
    <w:rsid w:val="000A679B"/>
    <w:rsid w:val="000B0122"/>
    <w:rsid w:val="000B1F65"/>
    <w:rsid w:val="000B3DC7"/>
    <w:rsid w:val="000B41FD"/>
    <w:rsid w:val="000B5E23"/>
    <w:rsid w:val="000B616D"/>
    <w:rsid w:val="000C0C3F"/>
    <w:rsid w:val="000C387D"/>
    <w:rsid w:val="000C59F2"/>
    <w:rsid w:val="000C7029"/>
    <w:rsid w:val="000D04B5"/>
    <w:rsid w:val="000D0DA4"/>
    <w:rsid w:val="000D1D42"/>
    <w:rsid w:val="000D42C8"/>
    <w:rsid w:val="000D442F"/>
    <w:rsid w:val="000D4CA7"/>
    <w:rsid w:val="000E0857"/>
    <w:rsid w:val="000E3811"/>
    <w:rsid w:val="000E7059"/>
    <w:rsid w:val="000F02F7"/>
    <w:rsid w:val="000F0469"/>
    <w:rsid w:val="000F2558"/>
    <w:rsid w:val="000F32AA"/>
    <w:rsid w:val="000F5CF8"/>
    <w:rsid w:val="0010124A"/>
    <w:rsid w:val="00101E7D"/>
    <w:rsid w:val="00102F27"/>
    <w:rsid w:val="001042F8"/>
    <w:rsid w:val="0010489B"/>
    <w:rsid w:val="001052AB"/>
    <w:rsid w:val="001060AD"/>
    <w:rsid w:val="00106EC8"/>
    <w:rsid w:val="0011010C"/>
    <w:rsid w:val="001119C7"/>
    <w:rsid w:val="0011332A"/>
    <w:rsid w:val="00113455"/>
    <w:rsid w:val="00117A7A"/>
    <w:rsid w:val="001214D7"/>
    <w:rsid w:val="00122B6A"/>
    <w:rsid w:val="00123B33"/>
    <w:rsid w:val="00124B1D"/>
    <w:rsid w:val="00131667"/>
    <w:rsid w:val="001348EE"/>
    <w:rsid w:val="00136018"/>
    <w:rsid w:val="001370DE"/>
    <w:rsid w:val="00137F90"/>
    <w:rsid w:val="001400EC"/>
    <w:rsid w:val="001422A4"/>
    <w:rsid w:val="00145394"/>
    <w:rsid w:val="00145D6C"/>
    <w:rsid w:val="0014752E"/>
    <w:rsid w:val="00152AC6"/>
    <w:rsid w:val="00153DE6"/>
    <w:rsid w:val="001541F2"/>
    <w:rsid w:val="00154DA6"/>
    <w:rsid w:val="00156A8E"/>
    <w:rsid w:val="00157A06"/>
    <w:rsid w:val="00157C51"/>
    <w:rsid w:val="001607B7"/>
    <w:rsid w:val="00160839"/>
    <w:rsid w:val="00162B88"/>
    <w:rsid w:val="0016340C"/>
    <w:rsid w:val="00163F7E"/>
    <w:rsid w:val="001642A7"/>
    <w:rsid w:val="001662C8"/>
    <w:rsid w:val="001670ED"/>
    <w:rsid w:val="001710D7"/>
    <w:rsid w:val="0017437E"/>
    <w:rsid w:val="001749CD"/>
    <w:rsid w:val="001759D2"/>
    <w:rsid w:val="00177A19"/>
    <w:rsid w:val="00181F81"/>
    <w:rsid w:val="00182D17"/>
    <w:rsid w:val="00182FBC"/>
    <w:rsid w:val="001832B9"/>
    <w:rsid w:val="001836D4"/>
    <w:rsid w:val="00184614"/>
    <w:rsid w:val="00190181"/>
    <w:rsid w:val="001928AC"/>
    <w:rsid w:val="00193E77"/>
    <w:rsid w:val="0019499B"/>
    <w:rsid w:val="00194C80"/>
    <w:rsid w:val="00195785"/>
    <w:rsid w:val="001A185A"/>
    <w:rsid w:val="001A33F0"/>
    <w:rsid w:val="001A3C6A"/>
    <w:rsid w:val="001B2F09"/>
    <w:rsid w:val="001B351B"/>
    <w:rsid w:val="001B3DD9"/>
    <w:rsid w:val="001B3FDA"/>
    <w:rsid w:val="001B401C"/>
    <w:rsid w:val="001B4AE6"/>
    <w:rsid w:val="001C3346"/>
    <w:rsid w:val="001C4BA9"/>
    <w:rsid w:val="001C6328"/>
    <w:rsid w:val="001C7CB1"/>
    <w:rsid w:val="001D11B5"/>
    <w:rsid w:val="001D1D23"/>
    <w:rsid w:val="001D2ED2"/>
    <w:rsid w:val="001D4BC6"/>
    <w:rsid w:val="001D4F4C"/>
    <w:rsid w:val="001D5C43"/>
    <w:rsid w:val="001E0EFF"/>
    <w:rsid w:val="001E1C34"/>
    <w:rsid w:val="001E3E1F"/>
    <w:rsid w:val="001F0C01"/>
    <w:rsid w:val="001F0D50"/>
    <w:rsid w:val="001F375B"/>
    <w:rsid w:val="001F4D6D"/>
    <w:rsid w:val="001F759D"/>
    <w:rsid w:val="001F7893"/>
    <w:rsid w:val="001F7DA2"/>
    <w:rsid w:val="00200CCE"/>
    <w:rsid w:val="0020132A"/>
    <w:rsid w:val="00201539"/>
    <w:rsid w:val="00201F05"/>
    <w:rsid w:val="00206ACD"/>
    <w:rsid w:val="00206E78"/>
    <w:rsid w:val="00207432"/>
    <w:rsid w:val="00207FC1"/>
    <w:rsid w:val="00211890"/>
    <w:rsid w:val="002118E1"/>
    <w:rsid w:val="00212692"/>
    <w:rsid w:val="00212764"/>
    <w:rsid w:val="00214E8A"/>
    <w:rsid w:val="002151EC"/>
    <w:rsid w:val="00216136"/>
    <w:rsid w:val="00216883"/>
    <w:rsid w:val="00217086"/>
    <w:rsid w:val="00217F67"/>
    <w:rsid w:val="0022063A"/>
    <w:rsid w:val="00221229"/>
    <w:rsid w:val="00221585"/>
    <w:rsid w:val="00221886"/>
    <w:rsid w:val="002225C0"/>
    <w:rsid w:val="002348E5"/>
    <w:rsid w:val="002358A7"/>
    <w:rsid w:val="00235A47"/>
    <w:rsid w:val="002408BD"/>
    <w:rsid w:val="00242ADB"/>
    <w:rsid w:val="0025033A"/>
    <w:rsid w:val="002511A6"/>
    <w:rsid w:val="002523D9"/>
    <w:rsid w:val="00252E7B"/>
    <w:rsid w:val="0025323D"/>
    <w:rsid w:val="002549E2"/>
    <w:rsid w:val="00256B9C"/>
    <w:rsid w:val="00257A8D"/>
    <w:rsid w:val="00264378"/>
    <w:rsid w:val="002643F5"/>
    <w:rsid w:val="00265277"/>
    <w:rsid w:val="00265F4F"/>
    <w:rsid w:val="00267912"/>
    <w:rsid w:val="00267A9C"/>
    <w:rsid w:val="002711E5"/>
    <w:rsid w:val="002712A4"/>
    <w:rsid w:val="002716C5"/>
    <w:rsid w:val="00274830"/>
    <w:rsid w:val="002755EC"/>
    <w:rsid w:val="0027669C"/>
    <w:rsid w:val="002811D8"/>
    <w:rsid w:val="0028290C"/>
    <w:rsid w:val="00286CE4"/>
    <w:rsid w:val="00286FA5"/>
    <w:rsid w:val="00290B4B"/>
    <w:rsid w:val="0029293E"/>
    <w:rsid w:val="00293DC2"/>
    <w:rsid w:val="002A0FFC"/>
    <w:rsid w:val="002A1C0C"/>
    <w:rsid w:val="002A218C"/>
    <w:rsid w:val="002A48AC"/>
    <w:rsid w:val="002A4FEC"/>
    <w:rsid w:val="002A5687"/>
    <w:rsid w:val="002A6565"/>
    <w:rsid w:val="002A669C"/>
    <w:rsid w:val="002A673B"/>
    <w:rsid w:val="002B21B9"/>
    <w:rsid w:val="002B3BAB"/>
    <w:rsid w:val="002B4C53"/>
    <w:rsid w:val="002B53A0"/>
    <w:rsid w:val="002B5421"/>
    <w:rsid w:val="002C0BE8"/>
    <w:rsid w:val="002C0DD2"/>
    <w:rsid w:val="002C43F7"/>
    <w:rsid w:val="002C4634"/>
    <w:rsid w:val="002C473F"/>
    <w:rsid w:val="002C575D"/>
    <w:rsid w:val="002C6B58"/>
    <w:rsid w:val="002C6C52"/>
    <w:rsid w:val="002C6D63"/>
    <w:rsid w:val="002D34FA"/>
    <w:rsid w:val="002D3A2C"/>
    <w:rsid w:val="002D3C8B"/>
    <w:rsid w:val="002D43D1"/>
    <w:rsid w:val="002D53CA"/>
    <w:rsid w:val="002D7E05"/>
    <w:rsid w:val="002E2984"/>
    <w:rsid w:val="002F047F"/>
    <w:rsid w:val="002F0E4E"/>
    <w:rsid w:val="002F1775"/>
    <w:rsid w:val="002F3412"/>
    <w:rsid w:val="002F35FF"/>
    <w:rsid w:val="002F527A"/>
    <w:rsid w:val="002F58D9"/>
    <w:rsid w:val="0030057E"/>
    <w:rsid w:val="003010BE"/>
    <w:rsid w:val="00301604"/>
    <w:rsid w:val="0030356B"/>
    <w:rsid w:val="00303A18"/>
    <w:rsid w:val="003048A4"/>
    <w:rsid w:val="0030608D"/>
    <w:rsid w:val="00307E31"/>
    <w:rsid w:val="0031027E"/>
    <w:rsid w:val="00310FE8"/>
    <w:rsid w:val="0031101A"/>
    <w:rsid w:val="00313277"/>
    <w:rsid w:val="00313937"/>
    <w:rsid w:val="00314A64"/>
    <w:rsid w:val="003150C7"/>
    <w:rsid w:val="00316AC4"/>
    <w:rsid w:val="003172BB"/>
    <w:rsid w:val="00317994"/>
    <w:rsid w:val="00320834"/>
    <w:rsid w:val="00322372"/>
    <w:rsid w:val="003278FB"/>
    <w:rsid w:val="00334B2C"/>
    <w:rsid w:val="00335B6F"/>
    <w:rsid w:val="00336878"/>
    <w:rsid w:val="003368F5"/>
    <w:rsid w:val="00341BFB"/>
    <w:rsid w:val="00341FC7"/>
    <w:rsid w:val="00342AE8"/>
    <w:rsid w:val="00343E11"/>
    <w:rsid w:val="003443D3"/>
    <w:rsid w:val="003456A3"/>
    <w:rsid w:val="00352799"/>
    <w:rsid w:val="003562EE"/>
    <w:rsid w:val="0036251A"/>
    <w:rsid w:val="00366115"/>
    <w:rsid w:val="003715F9"/>
    <w:rsid w:val="00372CF3"/>
    <w:rsid w:val="00373378"/>
    <w:rsid w:val="003733FF"/>
    <w:rsid w:val="00373F34"/>
    <w:rsid w:val="003748A0"/>
    <w:rsid w:val="00374960"/>
    <w:rsid w:val="00375925"/>
    <w:rsid w:val="00375E29"/>
    <w:rsid w:val="0037668D"/>
    <w:rsid w:val="003912A7"/>
    <w:rsid w:val="003920AB"/>
    <w:rsid w:val="00394811"/>
    <w:rsid w:val="0039772C"/>
    <w:rsid w:val="00397750"/>
    <w:rsid w:val="003A0950"/>
    <w:rsid w:val="003A0FC9"/>
    <w:rsid w:val="003A3954"/>
    <w:rsid w:val="003A40FE"/>
    <w:rsid w:val="003A5A0C"/>
    <w:rsid w:val="003A7299"/>
    <w:rsid w:val="003A7E2A"/>
    <w:rsid w:val="003B63FB"/>
    <w:rsid w:val="003C7210"/>
    <w:rsid w:val="003D060B"/>
    <w:rsid w:val="003D0F6B"/>
    <w:rsid w:val="003D1B66"/>
    <w:rsid w:val="003D20BB"/>
    <w:rsid w:val="003D4D08"/>
    <w:rsid w:val="003D7473"/>
    <w:rsid w:val="003D7848"/>
    <w:rsid w:val="003E0497"/>
    <w:rsid w:val="003E0FBD"/>
    <w:rsid w:val="003F00C1"/>
    <w:rsid w:val="003F1DE1"/>
    <w:rsid w:val="003F29DA"/>
    <w:rsid w:val="004017DD"/>
    <w:rsid w:val="00401A2D"/>
    <w:rsid w:val="00407BFA"/>
    <w:rsid w:val="00407CF4"/>
    <w:rsid w:val="00410722"/>
    <w:rsid w:val="00412E81"/>
    <w:rsid w:val="00414601"/>
    <w:rsid w:val="00415941"/>
    <w:rsid w:val="004200E8"/>
    <w:rsid w:val="00420165"/>
    <w:rsid w:val="00420706"/>
    <w:rsid w:val="00421B31"/>
    <w:rsid w:val="00423D5E"/>
    <w:rsid w:val="004257C1"/>
    <w:rsid w:val="0042600F"/>
    <w:rsid w:val="00426C22"/>
    <w:rsid w:val="004304B3"/>
    <w:rsid w:val="00431CF8"/>
    <w:rsid w:val="0043767E"/>
    <w:rsid w:val="00437C52"/>
    <w:rsid w:val="004434F2"/>
    <w:rsid w:val="00445A38"/>
    <w:rsid w:val="00453263"/>
    <w:rsid w:val="00453510"/>
    <w:rsid w:val="00455A34"/>
    <w:rsid w:val="004560B9"/>
    <w:rsid w:val="00456874"/>
    <w:rsid w:val="00462723"/>
    <w:rsid w:val="004647F6"/>
    <w:rsid w:val="004651AA"/>
    <w:rsid w:val="00465FFA"/>
    <w:rsid w:val="00473FFD"/>
    <w:rsid w:val="00474ACC"/>
    <w:rsid w:val="00474F2C"/>
    <w:rsid w:val="0048025E"/>
    <w:rsid w:val="0048466D"/>
    <w:rsid w:val="004848AE"/>
    <w:rsid w:val="00484EC6"/>
    <w:rsid w:val="00485073"/>
    <w:rsid w:val="004856DA"/>
    <w:rsid w:val="00485EC0"/>
    <w:rsid w:val="004903D2"/>
    <w:rsid w:val="00490746"/>
    <w:rsid w:val="00491257"/>
    <w:rsid w:val="00497340"/>
    <w:rsid w:val="00497A67"/>
    <w:rsid w:val="004A0519"/>
    <w:rsid w:val="004A1F22"/>
    <w:rsid w:val="004A2511"/>
    <w:rsid w:val="004A2B3D"/>
    <w:rsid w:val="004A33AD"/>
    <w:rsid w:val="004A3E62"/>
    <w:rsid w:val="004A5396"/>
    <w:rsid w:val="004A5564"/>
    <w:rsid w:val="004A5ED9"/>
    <w:rsid w:val="004A7739"/>
    <w:rsid w:val="004B0E69"/>
    <w:rsid w:val="004B1465"/>
    <w:rsid w:val="004B2962"/>
    <w:rsid w:val="004B3095"/>
    <w:rsid w:val="004B3A5C"/>
    <w:rsid w:val="004B40AF"/>
    <w:rsid w:val="004B505D"/>
    <w:rsid w:val="004B75B9"/>
    <w:rsid w:val="004B7783"/>
    <w:rsid w:val="004C0551"/>
    <w:rsid w:val="004C07C7"/>
    <w:rsid w:val="004C13C4"/>
    <w:rsid w:val="004C2F4D"/>
    <w:rsid w:val="004C498B"/>
    <w:rsid w:val="004C7B2E"/>
    <w:rsid w:val="004D0446"/>
    <w:rsid w:val="004D0650"/>
    <w:rsid w:val="004D46A7"/>
    <w:rsid w:val="004D4A7F"/>
    <w:rsid w:val="004D4D8F"/>
    <w:rsid w:val="004D4F78"/>
    <w:rsid w:val="004D5082"/>
    <w:rsid w:val="004D7066"/>
    <w:rsid w:val="004E18DA"/>
    <w:rsid w:val="004E212A"/>
    <w:rsid w:val="004E391F"/>
    <w:rsid w:val="004E4D7B"/>
    <w:rsid w:val="004E519C"/>
    <w:rsid w:val="004E6247"/>
    <w:rsid w:val="004E7B47"/>
    <w:rsid w:val="004F4BB1"/>
    <w:rsid w:val="00501D55"/>
    <w:rsid w:val="00501E66"/>
    <w:rsid w:val="0050298D"/>
    <w:rsid w:val="005042CC"/>
    <w:rsid w:val="00506A84"/>
    <w:rsid w:val="00507AF8"/>
    <w:rsid w:val="005128FF"/>
    <w:rsid w:val="00513F1A"/>
    <w:rsid w:val="0051406F"/>
    <w:rsid w:val="0051491B"/>
    <w:rsid w:val="00514F20"/>
    <w:rsid w:val="00517E20"/>
    <w:rsid w:val="00521546"/>
    <w:rsid w:val="00524880"/>
    <w:rsid w:val="00525728"/>
    <w:rsid w:val="00525E8D"/>
    <w:rsid w:val="005303C2"/>
    <w:rsid w:val="00531472"/>
    <w:rsid w:val="005315C3"/>
    <w:rsid w:val="00531E6F"/>
    <w:rsid w:val="00531E8C"/>
    <w:rsid w:val="0053380A"/>
    <w:rsid w:val="00533D71"/>
    <w:rsid w:val="00534141"/>
    <w:rsid w:val="00542561"/>
    <w:rsid w:val="00543239"/>
    <w:rsid w:val="0054398A"/>
    <w:rsid w:val="00543AA3"/>
    <w:rsid w:val="00544CB2"/>
    <w:rsid w:val="00544DEC"/>
    <w:rsid w:val="0054653E"/>
    <w:rsid w:val="00546772"/>
    <w:rsid w:val="00550965"/>
    <w:rsid w:val="00555FC8"/>
    <w:rsid w:val="005576F1"/>
    <w:rsid w:val="00560379"/>
    <w:rsid w:val="00561AF0"/>
    <w:rsid w:val="00562A92"/>
    <w:rsid w:val="00565004"/>
    <w:rsid w:val="005668FB"/>
    <w:rsid w:val="005677ED"/>
    <w:rsid w:val="00572A00"/>
    <w:rsid w:val="005778E3"/>
    <w:rsid w:val="00580CD9"/>
    <w:rsid w:val="005829BC"/>
    <w:rsid w:val="005857A1"/>
    <w:rsid w:val="005859CC"/>
    <w:rsid w:val="00586335"/>
    <w:rsid w:val="00587A58"/>
    <w:rsid w:val="00587AAE"/>
    <w:rsid w:val="00590BE2"/>
    <w:rsid w:val="005927E5"/>
    <w:rsid w:val="0059401D"/>
    <w:rsid w:val="00595A6D"/>
    <w:rsid w:val="005972E8"/>
    <w:rsid w:val="00597EDD"/>
    <w:rsid w:val="005A24C6"/>
    <w:rsid w:val="005A25D4"/>
    <w:rsid w:val="005A3E31"/>
    <w:rsid w:val="005A4305"/>
    <w:rsid w:val="005A5653"/>
    <w:rsid w:val="005A5F15"/>
    <w:rsid w:val="005A7BE4"/>
    <w:rsid w:val="005B1E2C"/>
    <w:rsid w:val="005C01F8"/>
    <w:rsid w:val="005C267F"/>
    <w:rsid w:val="005C39F4"/>
    <w:rsid w:val="005C4C79"/>
    <w:rsid w:val="005C588E"/>
    <w:rsid w:val="005C62A8"/>
    <w:rsid w:val="005C6369"/>
    <w:rsid w:val="005C6F6D"/>
    <w:rsid w:val="005C7599"/>
    <w:rsid w:val="005D0B09"/>
    <w:rsid w:val="005D160E"/>
    <w:rsid w:val="005D2098"/>
    <w:rsid w:val="005D2F42"/>
    <w:rsid w:val="005D3350"/>
    <w:rsid w:val="005D3AED"/>
    <w:rsid w:val="005D3B41"/>
    <w:rsid w:val="005D3C87"/>
    <w:rsid w:val="005D4E62"/>
    <w:rsid w:val="005D7718"/>
    <w:rsid w:val="005E08BD"/>
    <w:rsid w:val="005E2902"/>
    <w:rsid w:val="005E6697"/>
    <w:rsid w:val="005E6B9D"/>
    <w:rsid w:val="005E799C"/>
    <w:rsid w:val="005F15E0"/>
    <w:rsid w:val="005F1DB9"/>
    <w:rsid w:val="005F1FD8"/>
    <w:rsid w:val="005F244C"/>
    <w:rsid w:val="005F2D6E"/>
    <w:rsid w:val="005F52AE"/>
    <w:rsid w:val="005F7700"/>
    <w:rsid w:val="00603C62"/>
    <w:rsid w:val="00604EFE"/>
    <w:rsid w:val="006051E4"/>
    <w:rsid w:val="00605A4A"/>
    <w:rsid w:val="006071CF"/>
    <w:rsid w:val="0060729D"/>
    <w:rsid w:val="00610935"/>
    <w:rsid w:val="0061285F"/>
    <w:rsid w:val="006218F9"/>
    <w:rsid w:val="00626258"/>
    <w:rsid w:val="00627AF3"/>
    <w:rsid w:val="00630DC6"/>
    <w:rsid w:val="00631414"/>
    <w:rsid w:val="006316C6"/>
    <w:rsid w:val="00633DF9"/>
    <w:rsid w:val="00634C9F"/>
    <w:rsid w:val="00635ECF"/>
    <w:rsid w:val="006377E7"/>
    <w:rsid w:val="0064000C"/>
    <w:rsid w:val="0064253D"/>
    <w:rsid w:val="0064349D"/>
    <w:rsid w:val="00643B64"/>
    <w:rsid w:val="006447AC"/>
    <w:rsid w:val="00645122"/>
    <w:rsid w:val="006462C9"/>
    <w:rsid w:val="006512E9"/>
    <w:rsid w:val="00651B2D"/>
    <w:rsid w:val="006568D5"/>
    <w:rsid w:val="00657A3E"/>
    <w:rsid w:val="00662CA8"/>
    <w:rsid w:val="00665074"/>
    <w:rsid w:val="00671B69"/>
    <w:rsid w:val="006727EF"/>
    <w:rsid w:val="0067372B"/>
    <w:rsid w:val="00675E69"/>
    <w:rsid w:val="006774ED"/>
    <w:rsid w:val="00683106"/>
    <w:rsid w:val="006837B4"/>
    <w:rsid w:val="0068460C"/>
    <w:rsid w:val="006860DB"/>
    <w:rsid w:val="0068683D"/>
    <w:rsid w:val="006868E8"/>
    <w:rsid w:val="00687B09"/>
    <w:rsid w:val="00690C34"/>
    <w:rsid w:val="0069125D"/>
    <w:rsid w:val="00692B65"/>
    <w:rsid w:val="0069312D"/>
    <w:rsid w:val="0069476C"/>
    <w:rsid w:val="00695F09"/>
    <w:rsid w:val="006A24DE"/>
    <w:rsid w:val="006A41AA"/>
    <w:rsid w:val="006A4792"/>
    <w:rsid w:val="006A51A2"/>
    <w:rsid w:val="006B05C7"/>
    <w:rsid w:val="006B20AF"/>
    <w:rsid w:val="006B297A"/>
    <w:rsid w:val="006B308F"/>
    <w:rsid w:val="006B5948"/>
    <w:rsid w:val="006C018E"/>
    <w:rsid w:val="006C0A1E"/>
    <w:rsid w:val="006C1031"/>
    <w:rsid w:val="006C4994"/>
    <w:rsid w:val="006C621F"/>
    <w:rsid w:val="006C73EA"/>
    <w:rsid w:val="006D0371"/>
    <w:rsid w:val="006D0B3B"/>
    <w:rsid w:val="006D1008"/>
    <w:rsid w:val="006D23F1"/>
    <w:rsid w:val="006D24C5"/>
    <w:rsid w:val="006D3D06"/>
    <w:rsid w:val="006D5943"/>
    <w:rsid w:val="006D7D32"/>
    <w:rsid w:val="006E2725"/>
    <w:rsid w:val="006E43FB"/>
    <w:rsid w:val="006E6050"/>
    <w:rsid w:val="006E7460"/>
    <w:rsid w:val="006F5F81"/>
    <w:rsid w:val="006F61C1"/>
    <w:rsid w:val="00701A56"/>
    <w:rsid w:val="00701AD1"/>
    <w:rsid w:val="00704594"/>
    <w:rsid w:val="007048DD"/>
    <w:rsid w:val="007049B8"/>
    <w:rsid w:val="007051A2"/>
    <w:rsid w:val="007068B8"/>
    <w:rsid w:val="00711A14"/>
    <w:rsid w:val="00712BF5"/>
    <w:rsid w:val="00713233"/>
    <w:rsid w:val="0072269B"/>
    <w:rsid w:val="00735A29"/>
    <w:rsid w:val="00740109"/>
    <w:rsid w:val="00744968"/>
    <w:rsid w:val="007466ED"/>
    <w:rsid w:val="00754780"/>
    <w:rsid w:val="007570E6"/>
    <w:rsid w:val="00757C9D"/>
    <w:rsid w:val="00760202"/>
    <w:rsid w:val="007602A7"/>
    <w:rsid w:val="007610F6"/>
    <w:rsid w:val="0076348F"/>
    <w:rsid w:val="00765286"/>
    <w:rsid w:val="00765F41"/>
    <w:rsid w:val="00767710"/>
    <w:rsid w:val="00770588"/>
    <w:rsid w:val="00770942"/>
    <w:rsid w:val="00771B6C"/>
    <w:rsid w:val="0077749C"/>
    <w:rsid w:val="0078569A"/>
    <w:rsid w:val="007874DA"/>
    <w:rsid w:val="00791076"/>
    <w:rsid w:val="00794377"/>
    <w:rsid w:val="007943E1"/>
    <w:rsid w:val="00794AC5"/>
    <w:rsid w:val="00794D6B"/>
    <w:rsid w:val="007955B8"/>
    <w:rsid w:val="00797512"/>
    <w:rsid w:val="007A13FC"/>
    <w:rsid w:val="007A4581"/>
    <w:rsid w:val="007A4A37"/>
    <w:rsid w:val="007A60F5"/>
    <w:rsid w:val="007A712D"/>
    <w:rsid w:val="007B09E2"/>
    <w:rsid w:val="007B2029"/>
    <w:rsid w:val="007B20D2"/>
    <w:rsid w:val="007B2D21"/>
    <w:rsid w:val="007B3499"/>
    <w:rsid w:val="007B3BBF"/>
    <w:rsid w:val="007B7CE8"/>
    <w:rsid w:val="007C0622"/>
    <w:rsid w:val="007C672C"/>
    <w:rsid w:val="007D09E8"/>
    <w:rsid w:val="007D4FBB"/>
    <w:rsid w:val="007D5387"/>
    <w:rsid w:val="007D5D84"/>
    <w:rsid w:val="007D5F77"/>
    <w:rsid w:val="007D68FF"/>
    <w:rsid w:val="007D758F"/>
    <w:rsid w:val="007E0848"/>
    <w:rsid w:val="007E1321"/>
    <w:rsid w:val="007E5422"/>
    <w:rsid w:val="007E6F9E"/>
    <w:rsid w:val="007F0D67"/>
    <w:rsid w:val="007F3791"/>
    <w:rsid w:val="007F4811"/>
    <w:rsid w:val="007F4F8F"/>
    <w:rsid w:val="007F7165"/>
    <w:rsid w:val="007F771E"/>
    <w:rsid w:val="007F7782"/>
    <w:rsid w:val="00801955"/>
    <w:rsid w:val="0080552B"/>
    <w:rsid w:val="0081070D"/>
    <w:rsid w:val="00811476"/>
    <w:rsid w:val="0081330A"/>
    <w:rsid w:val="008134AD"/>
    <w:rsid w:val="008136E9"/>
    <w:rsid w:val="00813F21"/>
    <w:rsid w:val="00815BE7"/>
    <w:rsid w:val="00820081"/>
    <w:rsid w:val="008210D4"/>
    <w:rsid w:val="00823812"/>
    <w:rsid w:val="00823996"/>
    <w:rsid w:val="00830302"/>
    <w:rsid w:val="00831459"/>
    <w:rsid w:val="00835ABC"/>
    <w:rsid w:val="008367FE"/>
    <w:rsid w:val="0083718A"/>
    <w:rsid w:val="008406C4"/>
    <w:rsid w:val="00840EC6"/>
    <w:rsid w:val="00844766"/>
    <w:rsid w:val="00850C05"/>
    <w:rsid w:val="00850CE6"/>
    <w:rsid w:val="00851660"/>
    <w:rsid w:val="00851B83"/>
    <w:rsid w:val="0085507D"/>
    <w:rsid w:val="00855570"/>
    <w:rsid w:val="00856B26"/>
    <w:rsid w:val="00857355"/>
    <w:rsid w:val="00863F0C"/>
    <w:rsid w:val="00863FD5"/>
    <w:rsid w:val="00864909"/>
    <w:rsid w:val="00865F79"/>
    <w:rsid w:val="00870114"/>
    <w:rsid w:val="00873133"/>
    <w:rsid w:val="0087401E"/>
    <w:rsid w:val="008757BC"/>
    <w:rsid w:val="008810A4"/>
    <w:rsid w:val="0088286B"/>
    <w:rsid w:val="00883D97"/>
    <w:rsid w:val="008846F2"/>
    <w:rsid w:val="00885068"/>
    <w:rsid w:val="0088636B"/>
    <w:rsid w:val="00887A64"/>
    <w:rsid w:val="0089007E"/>
    <w:rsid w:val="00890CD3"/>
    <w:rsid w:val="008927AA"/>
    <w:rsid w:val="008933AD"/>
    <w:rsid w:val="00893CFA"/>
    <w:rsid w:val="0089400F"/>
    <w:rsid w:val="008958D5"/>
    <w:rsid w:val="00896ABD"/>
    <w:rsid w:val="00897EC2"/>
    <w:rsid w:val="00897F6E"/>
    <w:rsid w:val="008A11E9"/>
    <w:rsid w:val="008A225C"/>
    <w:rsid w:val="008A5913"/>
    <w:rsid w:val="008A6B6E"/>
    <w:rsid w:val="008A7449"/>
    <w:rsid w:val="008A7E07"/>
    <w:rsid w:val="008B0E47"/>
    <w:rsid w:val="008B1584"/>
    <w:rsid w:val="008B2967"/>
    <w:rsid w:val="008B44EC"/>
    <w:rsid w:val="008B6A23"/>
    <w:rsid w:val="008C0097"/>
    <w:rsid w:val="008C0B5C"/>
    <w:rsid w:val="008C266C"/>
    <w:rsid w:val="008C441A"/>
    <w:rsid w:val="008C6068"/>
    <w:rsid w:val="008C665B"/>
    <w:rsid w:val="008C7CEB"/>
    <w:rsid w:val="008D0584"/>
    <w:rsid w:val="008D1F0A"/>
    <w:rsid w:val="008D2BD6"/>
    <w:rsid w:val="008D3345"/>
    <w:rsid w:val="008D4BF1"/>
    <w:rsid w:val="008E2FDD"/>
    <w:rsid w:val="008E38A9"/>
    <w:rsid w:val="008E6D3D"/>
    <w:rsid w:val="008E7BA4"/>
    <w:rsid w:val="008F323B"/>
    <w:rsid w:val="008F4B5F"/>
    <w:rsid w:val="008F5A50"/>
    <w:rsid w:val="00901314"/>
    <w:rsid w:val="0090257F"/>
    <w:rsid w:val="00902629"/>
    <w:rsid w:val="009044C9"/>
    <w:rsid w:val="00905A8D"/>
    <w:rsid w:val="00906025"/>
    <w:rsid w:val="00906ED2"/>
    <w:rsid w:val="00912299"/>
    <w:rsid w:val="00912894"/>
    <w:rsid w:val="0091351D"/>
    <w:rsid w:val="00914B90"/>
    <w:rsid w:val="00915C4D"/>
    <w:rsid w:val="0091629D"/>
    <w:rsid w:val="009164DE"/>
    <w:rsid w:val="009177D0"/>
    <w:rsid w:val="00921DD6"/>
    <w:rsid w:val="009225B9"/>
    <w:rsid w:val="00922F06"/>
    <w:rsid w:val="00926491"/>
    <w:rsid w:val="00926690"/>
    <w:rsid w:val="0092720C"/>
    <w:rsid w:val="00927894"/>
    <w:rsid w:val="0093098B"/>
    <w:rsid w:val="00931D5E"/>
    <w:rsid w:val="009323C6"/>
    <w:rsid w:val="00934612"/>
    <w:rsid w:val="00937825"/>
    <w:rsid w:val="00940836"/>
    <w:rsid w:val="00940D23"/>
    <w:rsid w:val="00941E0A"/>
    <w:rsid w:val="00942BDD"/>
    <w:rsid w:val="00942C53"/>
    <w:rsid w:val="009449C4"/>
    <w:rsid w:val="00945CDF"/>
    <w:rsid w:val="009468AE"/>
    <w:rsid w:val="009472BB"/>
    <w:rsid w:val="00955D75"/>
    <w:rsid w:val="00957AB9"/>
    <w:rsid w:val="00961799"/>
    <w:rsid w:val="00965A80"/>
    <w:rsid w:val="00965CB2"/>
    <w:rsid w:val="00965ECC"/>
    <w:rsid w:val="00965F7C"/>
    <w:rsid w:val="00966226"/>
    <w:rsid w:val="009673C5"/>
    <w:rsid w:val="00967DB1"/>
    <w:rsid w:val="00973BAB"/>
    <w:rsid w:val="00975441"/>
    <w:rsid w:val="00977246"/>
    <w:rsid w:val="00981022"/>
    <w:rsid w:val="009824A7"/>
    <w:rsid w:val="009831EC"/>
    <w:rsid w:val="00983443"/>
    <w:rsid w:val="00985013"/>
    <w:rsid w:val="00986F9B"/>
    <w:rsid w:val="00987941"/>
    <w:rsid w:val="0098797F"/>
    <w:rsid w:val="00987BC4"/>
    <w:rsid w:val="00990908"/>
    <w:rsid w:val="009916BA"/>
    <w:rsid w:val="009926A7"/>
    <w:rsid w:val="00994159"/>
    <w:rsid w:val="00997FEB"/>
    <w:rsid w:val="009A09B2"/>
    <w:rsid w:val="009A15D2"/>
    <w:rsid w:val="009A309B"/>
    <w:rsid w:val="009A3C86"/>
    <w:rsid w:val="009A41AE"/>
    <w:rsid w:val="009A492C"/>
    <w:rsid w:val="009A4C3B"/>
    <w:rsid w:val="009A7B62"/>
    <w:rsid w:val="009A7CE0"/>
    <w:rsid w:val="009B2DA2"/>
    <w:rsid w:val="009B69EE"/>
    <w:rsid w:val="009C659E"/>
    <w:rsid w:val="009D033F"/>
    <w:rsid w:val="009D0421"/>
    <w:rsid w:val="009D3778"/>
    <w:rsid w:val="009D506D"/>
    <w:rsid w:val="009D74BB"/>
    <w:rsid w:val="009D7920"/>
    <w:rsid w:val="009D7DD6"/>
    <w:rsid w:val="009E1939"/>
    <w:rsid w:val="009E2E7F"/>
    <w:rsid w:val="009E67EE"/>
    <w:rsid w:val="009F0726"/>
    <w:rsid w:val="009F1031"/>
    <w:rsid w:val="009F1225"/>
    <w:rsid w:val="009F16D1"/>
    <w:rsid w:val="009F3B46"/>
    <w:rsid w:val="009F4117"/>
    <w:rsid w:val="009F4E5D"/>
    <w:rsid w:val="009F7998"/>
    <w:rsid w:val="00A02641"/>
    <w:rsid w:val="00A03299"/>
    <w:rsid w:val="00A132F2"/>
    <w:rsid w:val="00A153B6"/>
    <w:rsid w:val="00A21603"/>
    <w:rsid w:val="00A229FC"/>
    <w:rsid w:val="00A22F38"/>
    <w:rsid w:val="00A236A6"/>
    <w:rsid w:val="00A27343"/>
    <w:rsid w:val="00A276C2"/>
    <w:rsid w:val="00A30354"/>
    <w:rsid w:val="00A36ACC"/>
    <w:rsid w:val="00A37CC7"/>
    <w:rsid w:val="00A43510"/>
    <w:rsid w:val="00A44424"/>
    <w:rsid w:val="00A44DF5"/>
    <w:rsid w:val="00A45314"/>
    <w:rsid w:val="00A50AD6"/>
    <w:rsid w:val="00A50FC3"/>
    <w:rsid w:val="00A51DA9"/>
    <w:rsid w:val="00A55C1B"/>
    <w:rsid w:val="00A56101"/>
    <w:rsid w:val="00A57FE4"/>
    <w:rsid w:val="00A6199C"/>
    <w:rsid w:val="00A62C9C"/>
    <w:rsid w:val="00A6556A"/>
    <w:rsid w:val="00A66080"/>
    <w:rsid w:val="00A7013A"/>
    <w:rsid w:val="00A72365"/>
    <w:rsid w:val="00A75765"/>
    <w:rsid w:val="00A7587A"/>
    <w:rsid w:val="00A8069F"/>
    <w:rsid w:val="00A81457"/>
    <w:rsid w:val="00A81C9B"/>
    <w:rsid w:val="00A8210C"/>
    <w:rsid w:val="00A83D25"/>
    <w:rsid w:val="00A8501C"/>
    <w:rsid w:val="00A86129"/>
    <w:rsid w:val="00A86D1B"/>
    <w:rsid w:val="00A90ABE"/>
    <w:rsid w:val="00A90B35"/>
    <w:rsid w:val="00A91E78"/>
    <w:rsid w:val="00A9244A"/>
    <w:rsid w:val="00A963DB"/>
    <w:rsid w:val="00A96DD2"/>
    <w:rsid w:val="00AA0B87"/>
    <w:rsid w:val="00AA267D"/>
    <w:rsid w:val="00AA4AFA"/>
    <w:rsid w:val="00AA4F45"/>
    <w:rsid w:val="00AA73BE"/>
    <w:rsid w:val="00AA7A6C"/>
    <w:rsid w:val="00AB2B5A"/>
    <w:rsid w:val="00AB35C1"/>
    <w:rsid w:val="00AB7FB1"/>
    <w:rsid w:val="00AC0890"/>
    <w:rsid w:val="00AC08B1"/>
    <w:rsid w:val="00AC7300"/>
    <w:rsid w:val="00AD03F9"/>
    <w:rsid w:val="00AD1AA9"/>
    <w:rsid w:val="00AD6409"/>
    <w:rsid w:val="00AD75B9"/>
    <w:rsid w:val="00AE0AB5"/>
    <w:rsid w:val="00AE163D"/>
    <w:rsid w:val="00AE1BD1"/>
    <w:rsid w:val="00AE2B3B"/>
    <w:rsid w:val="00AE33ED"/>
    <w:rsid w:val="00AE498E"/>
    <w:rsid w:val="00AE52DF"/>
    <w:rsid w:val="00AE63E1"/>
    <w:rsid w:val="00AE6EC3"/>
    <w:rsid w:val="00AE7FDD"/>
    <w:rsid w:val="00AF70AE"/>
    <w:rsid w:val="00AF7B2E"/>
    <w:rsid w:val="00B02171"/>
    <w:rsid w:val="00B02ADF"/>
    <w:rsid w:val="00B0367B"/>
    <w:rsid w:val="00B0586F"/>
    <w:rsid w:val="00B067DE"/>
    <w:rsid w:val="00B10531"/>
    <w:rsid w:val="00B11924"/>
    <w:rsid w:val="00B12003"/>
    <w:rsid w:val="00B15F97"/>
    <w:rsid w:val="00B163F3"/>
    <w:rsid w:val="00B17FA0"/>
    <w:rsid w:val="00B21F41"/>
    <w:rsid w:val="00B2263F"/>
    <w:rsid w:val="00B227E3"/>
    <w:rsid w:val="00B2301E"/>
    <w:rsid w:val="00B2353A"/>
    <w:rsid w:val="00B23F66"/>
    <w:rsid w:val="00B254A5"/>
    <w:rsid w:val="00B255F6"/>
    <w:rsid w:val="00B26046"/>
    <w:rsid w:val="00B273A3"/>
    <w:rsid w:val="00B304D2"/>
    <w:rsid w:val="00B310A9"/>
    <w:rsid w:val="00B346DB"/>
    <w:rsid w:val="00B346F6"/>
    <w:rsid w:val="00B37399"/>
    <w:rsid w:val="00B3794E"/>
    <w:rsid w:val="00B4265B"/>
    <w:rsid w:val="00B4593E"/>
    <w:rsid w:val="00B461E9"/>
    <w:rsid w:val="00B51C16"/>
    <w:rsid w:val="00B523D6"/>
    <w:rsid w:val="00B523D7"/>
    <w:rsid w:val="00B5465A"/>
    <w:rsid w:val="00B56B8C"/>
    <w:rsid w:val="00B608DA"/>
    <w:rsid w:val="00B60CC6"/>
    <w:rsid w:val="00B6188F"/>
    <w:rsid w:val="00B61E46"/>
    <w:rsid w:val="00B65A6E"/>
    <w:rsid w:val="00B717E7"/>
    <w:rsid w:val="00B72150"/>
    <w:rsid w:val="00B72965"/>
    <w:rsid w:val="00B72A1D"/>
    <w:rsid w:val="00B735F3"/>
    <w:rsid w:val="00B73AD0"/>
    <w:rsid w:val="00B74035"/>
    <w:rsid w:val="00B742D0"/>
    <w:rsid w:val="00B74AF9"/>
    <w:rsid w:val="00B7569C"/>
    <w:rsid w:val="00B803FB"/>
    <w:rsid w:val="00B806AC"/>
    <w:rsid w:val="00B80FC0"/>
    <w:rsid w:val="00B817D5"/>
    <w:rsid w:val="00B8196A"/>
    <w:rsid w:val="00B81DE6"/>
    <w:rsid w:val="00B8258F"/>
    <w:rsid w:val="00B85DE9"/>
    <w:rsid w:val="00B866C9"/>
    <w:rsid w:val="00B8793D"/>
    <w:rsid w:val="00B90E69"/>
    <w:rsid w:val="00B93B21"/>
    <w:rsid w:val="00B960C3"/>
    <w:rsid w:val="00BA0402"/>
    <w:rsid w:val="00BA2728"/>
    <w:rsid w:val="00BA32E2"/>
    <w:rsid w:val="00BA3877"/>
    <w:rsid w:val="00BA39F2"/>
    <w:rsid w:val="00BA5465"/>
    <w:rsid w:val="00BA5C5F"/>
    <w:rsid w:val="00BA7065"/>
    <w:rsid w:val="00BA7966"/>
    <w:rsid w:val="00BB2AB5"/>
    <w:rsid w:val="00BB454E"/>
    <w:rsid w:val="00BB6C4A"/>
    <w:rsid w:val="00BB7E7E"/>
    <w:rsid w:val="00BC0217"/>
    <w:rsid w:val="00BC11F2"/>
    <w:rsid w:val="00BC23C6"/>
    <w:rsid w:val="00BC2795"/>
    <w:rsid w:val="00BC42C5"/>
    <w:rsid w:val="00BC4F07"/>
    <w:rsid w:val="00BC5895"/>
    <w:rsid w:val="00BC7C4B"/>
    <w:rsid w:val="00BC7D80"/>
    <w:rsid w:val="00BD0790"/>
    <w:rsid w:val="00BD116E"/>
    <w:rsid w:val="00BD3409"/>
    <w:rsid w:val="00BD3B28"/>
    <w:rsid w:val="00BE1325"/>
    <w:rsid w:val="00BE1556"/>
    <w:rsid w:val="00BE1C26"/>
    <w:rsid w:val="00BE3ED0"/>
    <w:rsid w:val="00BE5FD0"/>
    <w:rsid w:val="00BE65E7"/>
    <w:rsid w:val="00BE6E99"/>
    <w:rsid w:val="00BF1B56"/>
    <w:rsid w:val="00BF4F78"/>
    <w:rsid w:val="00BF68D3"/>
    <w:rsid w:val="00BF71FF"/>
    <w:rsid w:val="00BF7BA5"/>
    <w:rsid w:val="00C02952"/>
    <w:rsid w:val="00C03057"/>
    <w:rsid w:val="00C040DE"/>
    <w:rsid w:val="00C06EA3"/>
    <w:rsid w:val="00C1077F"/>
    <w:rsid w:val="00C11086"/>
    <w:rsid w:val="00C1126B"/>
    <w:rsid w:val="00C123C5"/>
    <w:rsid w:val="00C1258D"/>
    <w:rsid w:val="00C13021"/>
    <w:rsid w:val="00C14904"/>
    <w:rsid w:val="00C15EF5"/>
    <w:rsid w:val="00C16C6C"/>
    <w:rsid w:val="00C20DDE"/>
    <w:rsid w:val="00C255B9"/>
    <w:rsid w:val="00C25BDB"/>
    <w:rsid w:val="00C3069A"/>
    <w:rsid w:val="00C3172A"/>
    <w:rsid w:val="00C318A8"/>
    <w:rsid w:val="00C33E87"/>
    <w:rsid w:val="00C34A2B"/>
    <w:rsid w:val="00C36EE5"/>
    <w:rsid w:val="00C42D33"/>
    <w:rsid w:val="00C452AD"/>
    <w:rsid w:val="00C4556C"/>
    <w:rsid w:val="00C47778"/>
    <w:rsid w:val="00C502BF"/>
    <w:rsid w:val="00C51100"/>
    <w:rsid w:val="00C51209"/>
    <w:rsid w:val="00C51D48"/>
    <w:rsid w:val="00C51E7C"/>
    <w:rsid w:val="00C51EE9"/>
    <w:rsid w:val="00C521F6"/>
    <w:rsid w:val="00C54CF9"/>
    <w:rsid w:val="00C56CD6"/>
    <w:rsid w:val="00C573EE"/>
    <w:rsid w:val="00C57A9E"/>
    <w:rsid w:val="00C57E16"/>
    <w:rsid w:val="00C61663"/>
    <w:rsid w:val="00C618A9"/>
    <w:rsid w:val="00C619CC"/>
    <w:rsid w:val="00C62C5C"/>
    <w:rsid w:val="00C63652"/>
    <w:rsid w:val="00C63B09"/>
    <w:rsid w:val="00C64E25"/>
    <w:rsid w:val="00C66D98"/>
    <w:rsid w:val="00C71D8F"/>
    <w:rsid w:val="00C7345F"/>
    <w:rsid w:val="00C81178"/>
    <w:rsid w:val="00C8175F"/>
    <w:rsid w:val="00C845F9"/>
    <w:rsid w:val="00C85823"/>
    <w:rsid w:val="00C92F08"/>
    <w:rsid w:val="00C92F7C"/>
    <w:rsid w:val="00C97CA6"/>
    <w:rsid w:val="00CA0368"/>
    <w:rsid w:val="00CA0B2C"/>
    <w:rsid w:val="00CA4711"/>
    <w:rsid w:val="00CA4F2C"/>
    <w:rsid w:val="00CA5ADB"/>
    <w:rsid w:val="00CA77D1"/>
    <w:rsid w:val="00CB1778"/>
    <w:rsid w:val="00CB2647"/>
    <w:rsid w:val="00CB2CC4"/>
    <w:rsid w:val="00CB4F03"/>
    <w:rsid w:val="00CB5AA0"/>
    <w:rsid w:val="00CB68F6"/>
    <w:rsid w:val="00CC0905"/>
    <w:rsid w:val="00CC51E9"/>
    <w:rsid w:val="00CC5E30"/>
    <w:rsid w:val="00CC65C0"/>
    <w:rsid w:val="00CD0CD6"/>
    <w:rsid w:val="00CD378C"/>
    <w:rsid w:val="00CD4CC3"/>
    <w:rsid w:val="00CD67D9"/>
    <w:rsid w:val="00CD694B"/>
    <w:rsid w:val="00CE127C"/>
    <w:rsid w:val="00CE1B8E"/>
    <w:rsid w:val="00CE2B8F"/>
    <w:rsid w:val="00CE36BD"/>
    <w:rsid w:val="00CE3D1D"/>
    <w:rsid w:val="00CE6F0B"/>
    <w:rsid w:val="00CE6F67"/>
    <w:rsid w:val="00CF557D"/>
    <w:rsid w:val="00CF675F"/>
    <w:rsid w:val="00CF75B7"/>
    <w:rsid w:val="00D04B5B"/>
    <w:rsid w:val="00D04B6E"/>
    <w:rsid w:val="00D058AA"/>
    <w:rsid w:val="00D12F24"/>
    <w:rsid w:val="00D13980"/>
    <w:rsid w:val="00D14627"/>
    <w:rsid w:val="00D14E7C"/>
    <w:rsid w:val="00D15C4F"/>
    <w:rsid w:val="00D16F20"/>
    <w:rsid w:val="00D173EB"/>
    <w:rsid w:val="00D1749B"/>
    <w:rsid w:val="00D17C4D"/>
    <w:rsid w:val="00D231E5"/>
    <w:rsid w:val="00D25132"/>
    <w:rsid w:val="00D25875"/>
    <w:rsid w:val="00D27646"/>
    <w:rsid w:val="00D30F92"/>
    <w:rsid w:val="00D33024"/>
    <w:rsid w:val="00D3315D"/>
    <w:rsid w:val="00D3523E"/>
    <w:rsid w:val="00D35C3A"/>
    <w:rsid w:val="00D35E50"/>
    <w:rsid w:val="00D36F80"/>
    <w:rsid w:val="00D379CB"/>
    <w:rsid w:val="00D40DCC"/>
    <w:rsid w:val="00D44830"/>
    <w:rsid w:val="00D51052"/>
    <w:rsid w:val="00D511FC"/>
    <w:rsid w:val="00D56EC2"/>
    <w:rsid w:val="00D57787"/>
    <w:rsid w:val="00D60221"/>
    <w:rsid w:val="00D60F56"/>
    <w:rsid w:val="00D619B4"/>
    <w:rsid w:val="00D63BCD"/>
    <w:rsid w:val="00D64622"/>
    <w:rsid w:val="00D66D2E"/>
    <w:rsid w:val="00D74932"/>
    <w:rsid w:val="00D76D48"/>
    <w:rsid w:val="00D76F22"/>
    <w:rsid w:val="00D810F6"/>
    <w:rsid w:val="00D81A75"/>
    <w:rsid w:val="00D86AE4"/>
    <w:rsid w:val="00D86B27"/>
    <w:rsid w:val="00D8734C"/>
    <w:rsid w:val="00D90C6C"/>
    <w:rsid w:val="00D9166B"/>
    <w:rsid w:val="00D916A7"/>
    <w:rsid w:val="00D92C2D"/>
    <w:rsid w:val="00D97967"/>
    <w:rsid w:val="00DA565A"/>
    <w:rsid w:val="00DA689E"/>
    <w:rsid w:val="00DA7845"/>
    <w:rsid w:val="00DA7F1D"/>
    <w:rsid w:val="00DB45F8"/>
    <w:rsid w:val="00DC0546"/>
    <w:rsid w:val="00DC0A4D"/>
    <w:rsid w:val="00DC1610"/>
    <w:rsid w:val="00DC1E5E"/>
    <w:rsid w:val="00DC2660"/>
    <w:rsid w:val="00DC3E7F"/>
    <w:rsid w:val="00DC4186"/>
    <w:rsid w:val="00DC50F7"/>
    <w:rsid w:val="00DD02A6"/>
    <w:rsid w:val="00DD1C83"/>
    <w:rsid w:val="00DD2700"/>
    <w:rsid w:val="00DD284C"/>
    <w:rsid w:val="00DD30CA"/>
    <w:rsid w:val="00DD633A"/>
    <w:rsid w:val="00DD64E0"/>
    <w:rsid w:val="00DE3073"/>
    <w:rsid w:val="00DE4D04"/>
    <w:rsid w:val="00DE5B92"/>
    <w:rsid w:val="00DF2F90"/>
    <w:rsid w:val="00DF47BC"/>
    <w:rsid w:val="00E04FC6"/>
    <w:rsid w:val="00E06B11"/>
    <w:rsid w:val="00E11671"/>
    <w:rsid w:val="00E129AB"/>
    <w:rsid w:val="00E136A3"/>
    <w:rsid w:val="00E14FA1"/>
    <w:rsid w:val="00E15F96"/>
    <w:rsid w:val="00E1646A"/>
    <w:rsid w:val="00E1675F"/>
    <w:rsid w:val="00E1689A"/>
    <w:rsid w:val="00E17DB8"/>
    <w:rsid w:val="00E201D5"/>
    <w:rsid w:val="00E2251A"/>
    <w:rsid w:val="00E2506B"/>
    <w:rsid w:val="00E2540D"/>
    <w:rsid w:val="00E26398"/>
    <w:rsid w:val="00E2651F"/>
    <w:rsid w:val="00E33A22"/>
    <w:rsid w:val="00E34306"/>
    <w:rsid w:val="00E366FE"/>
    <w:rsid w:val="00E37BF4"/>
    <w:rsid w:val="00E40CDD"/>
    <w:rsid w:val="00E41DEC"/>
    <w:rsid w:val="00E43838"/>
    <w:rsid w:val="00E4400A"/>
    <w:rsid w:val="00E50149"/>
    <w:rsid w:val="00E51763"/>
    <w:rsid w:val="00E53714"/>
    <w:rsid w:val="00E53EC4"/>
    <w:rsid w:val="00E55C7F"/>
    <w:rsid w:val="00E60194"/>
    <w:rsid w:val="00E6150D"/>
    <w:rsid w:val="00E65679"/>
    <w:rsid w:val="00E674D5"/>
    <w:rsid w:val="00E70A32"/>
    <w:rsid w:val="00E72471"/>
    <w:rsid w:val="00E73B3D"/>
    <w:rsid w:val="00E808A7"/>
    <w:rsid w:val="00E80ECC"/>
    <w:rsid w:val="00E82C02"/>
    <w:rsid w:val="00E830FC"/>
    <w:rsid w:val="00E85970"/>
    <w:rsid w:val="00E864AA"/>
    <w:rsid w:val="00E868BC"/>
    <w:rsid w:val="00E9063F"/>
    <w:rsid w:val="00E910E4"/>
    <w:rsid w:val="00E91A01"/>
    <w:rsid w:val="00E9280A"/>
    <w:rsid w:val="00E95898"/>
    <w:rsid w:val="00E95D55"/>
    <w:rsid w:val="00EA1854"/>
    <w:rsid w:val="00EA1A06"/>
    <w:rsid w:val="00EA1B3A"/>
    <w:rsid w:val="00EA2E07"/>
    <w:rsid w:val="00EB055C"/>
    <w:rsid w:val="00EB0F4A"/>
    <w:rsid w:val="00EB4037"/>
    <w:rsid w:val="00EB4BE5"/>
    <w:rsid w:val="00EC1713"/>
    <w:rsid w:val="00EC5188"/>
    <w:rsid w:val="00EC637C"/>
    <w:rsid w:val="00EC6F94"/>
    <w:rsid w:val="00ED317F"/>
    <w:rsid w:val="00ED3FD5"/>
    <w:rsid w:val="00ED5893"/>
    <w:rsid w:val="00ED7B83"/>
    <w:rsid w:val="00ED7BFD"/>
    <w:rsid w:val="00EE1374"/>
    <w:rsid w:val="00EE3924"/>
    <w:rsid w:val="00EE451C"/>
    <w:rsid w:val="00EE5FDB"/>
    <w:rsid w:val="00EE6A2D"/>
    <w:rsid w:val="00EE72AA"/>
    <w:rsid w:val="00EF05FD"/>
    <w:rsid w:val="00EF2617"/>
    <w:rsid w:val="00EF407E"/>
    <w:rsid w:val="00EF68A3"/>
    <w:rsid w:val="00EF7E93"/>
    <w:rsid w:val="00F008C9"/>
    <w:rsid w:val="00F00CB1"/>
    <w:rsid w:val="00F02D54"/>
    <w:rsid w:val="00F07809"/>
    <w:rsid w:val="00F11768"/>
    <w:rsid w:val="00F21B7A"/>
    <w:rsid w:val="00F21E50"/>
    <w:rsid w:val="00F258B2"/>
    <w:rsid w:val="00F2695D"/>
    <w:rsid w:val="00F27AED"/>
    <w:rsid w:val="00F30DEA"/>
    <w:rsid w:val="00F32080"/>
    <w:rsid w:val="00F35C90"/>
    <w:rsid w:val="00F35CB6"/>
    <w:rsid w:val="00F36D23"/>
    <w:rsid w:val="00F41062"/>
    <w:rsid w:val="00F4556F"/>
    <w:rsid w:val="00F45FBC"/>
    <w:rsid w:val="00F4627C"/>
    <w:rsid w:val="00F5054D"/>
    <w:rsid w:val="00F52DAD"/>
    <w:rsid w:val="00F5366E"/>
    <w:rsid w:val="00F53755"/>
    <w:rsid w:val="00F57267"/>
    <w:rsid w:val="00F603AE"/>
    <w:rsid w:val="00F625A9"/>
    <w:rsid w:val="00F62CD6"/>
    <w:rsid w:val="00F62E4C"/>
    <w:rsid w:val="00F64AD9"/>
    <w:rsid w:val="00F67442"/>
    <w:rsid w:val="00F70AD0"/>
    <w:rsid w:val="00F7350B"/>
    <w:rsid w:val="00F74111"/>
    <w:rsid w:val="00F741C3"/>
    <w:rsid w:val="00F77004"/>
    <w:rsid w:val="00F816B0"/>
    <w:rsid w:val="00F83AFF"/>
    <w:rsid w:val="00F85143"/>
    <w:rsid w:val="00F85AD4"/>
    <w:rsid w:val="00F86327"/>
    <w:rsid w:val="00F86E0A"/>
    <w:rsid w:val="00F922EB"/>
    <w:rsid w:val="00F9338F"/>
    <w:rsid w:val="00F936FF"/>
    <w:rsid w:val="00F93758"/>
    <w:rsid w:val="00F943FF"/>
    <w:rsid w:val="00F94B47"/>
    <w:rsid w:val="00F9636D"/>
    <w:rsid w:val="00F96986"/>
    <w:rsid w:val="00FA02E3"/>
    <w:rsid w:val="00FA2635"/>
    <w:rsid w:val="00FA40F1"/>
    <w:rsid w:val="00FA46DD"/>
    <w:rsid w:val="00FA4925"/>
    <w:rsid w:val="00FA5ACB"/>
    <w:rsid w:val="00FA6D63"/>
    <w:rsid w:val="00FA6FC1"/>
    <w:rsid w:val="00FB0766"/>
    <w:rsid w:val="00FB1770"/>
    <w:rsid w:val="00FB1797"/>
    <w:rsid w:val="00FB2AD0"/>
    <w:rsid w:val="00FB3DC8"/>
    <w:rsid w:val="00FB5456"/>
    <w:rsid w:val="00FB56DE"/>
    <w:rsid w:val="00FC0349"/>
    <w:rsid w:val="00FC05C5"/>
    <w:rsid w:val="00FC0B7D"/>
    <w:rsid w:val="00FC1947"/>
    <w:rsid w:val="00FC1A80"/>
    <w:rsid w:val="00FC1C25"/>
    <w:rsid w:val="00FC23CF"/>
    <w:rsid w:val="00FC2F2A"/>
    <w:rsid w:val="00FD3FEA"/>
    <w:rsid w:val="00FD4939"/>
    <w:rsid w:val="00FE05ED"/>
    <w:rsid w:val="00FE0D2B"/>
    <w:rsid w:val="00FE165C"/>
    <w:rsid w:val="00FE3458"/>
    <w:rsid w:val="00FE49B5"/>
    <w:rsid w:val="00FE564E"/>
    <w:rsid w:val="00FE5FFA"/>
    <w:rsid w:val="00FE69E0"/>
    <w:rsid w:val="00FE7DD8"/>
    <w:rsid w:val="00FF10FC"/>
    <w:rsid w:val="00FF2C69"/>
    <w:rsid w:val="00FF49D3"/>
    <w:rsid w:val="00FF49E8"/>
    <w:rsid w:val="00FF5009"/>
    <w:rsid w:val="00FF58DB"/>
    <w:rsid w:val="00FF68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D288CAC"/>
  <w15:chartTrackingRefBased/>
  <w15:docId w15:val="{1AF7305E-C8E9-D843-B147-129B3E84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customStyle="1" w:styleId="3-normalyaz">
    <w:name w:val="3-normalyaz"/>
    <w:basedOn w:val="Normal"/>
    <w:rsid w:val="0092720C"/>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99"/>
    <w:qFormat/>
    <w:rsid w:val="004D46A7"/>
    <w:pPr>
      <w:spacing w:after="0" w:line="240" w:lineRule="auto"/>
      <w:ind w:left="720"/>
      <w:contextualSpacing/>
    </w:pPr>
    <w:rPr>
      <w:rFonts w:eastAsia="Calibri" w:cs="Times New Roman"/>
      <w:sz w:val="24"/>
      <w:szCs w:val="24"/>
      <w:lang w:eastAsia="en-US"/>
    </w:rPr>
  </w:style>
  <w:style w:type="paragraph" w:styleId="NormalWeb">
    <w:name w:val="Normal (Web)"/>
    <w:basedOn w:val="Normal"/>
    <w:uiPriority w:val="99"/>
    <w:unhideWhenUsed/>
    <w:rsid w:val="002B53A0"/>
    <w:pPr>
      <w:spacing w:before="100" w:beforeAutospacing="1" w:after="100" w:afterAutospacing="1" w:line="240" w:lineRule="auto"/>
    </w:pPr>
    <w:rPr>
      <w:rFonts w:ascii="Times New Roman" w:hAnsi="Times New Roman" w:cs="Times New Roman"/>
      <w:sz w:val="24"/>
      <w:szCs w:val="24"/>
    </w:rPr>
  </w:style>
  <w:style w:type="table" w:styleId="TabloKlavuzu">
    <w:name w:val="Table Grid"/>
    <w:basedOn w:val="NormalTablo"/>
    <w:uiPriority w:val="39"/>
    <w:rsid w:val="0014539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F789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1F7893"/>
    <w:rPr>
      <w:rFonts w:ascii="Segoe UI" w:hAnsi="Segoe UI" w:cs="Segoe UI"/>
      <w:sz w:val="18"/>
      <w:szCs w:val="18"/>
    </w:rPr>
  </w:style>
  <w:style w:type="character" w:styleId="AklamaBavurusu">
    <w:name w:val="annotation reference"/>
    <w:uiPriority w:val="99"/>
    <w:semiHidden/>
    <w:unhideWhenUsed/>
    <w:rsid w:val="00A27343"/>
    <w:rPr>
      <w:sz w:val="16"/>
      <w:szCs w:val="16"/>
    </w:rPr>
  </w:style>
  <w:style w:type="paragraph" w:styleId="AklamaMetni">
    <w:name w:val="annotation text"/>
    <w:basedOn w:val="Normal"/>
    <w:link w:val="AklamaMetniChar"/>
    <w:uiPriority w:val="99"/>
    <w:semiHidden/>
    <w:unhideWhenUsed/>
    <w:rsid w:val="00A27343"/>
    <w:rPr>
      <w:sz w:val="20"/>
      <w:szCs w:val="20"/>
    </w:rPr>
  </w:style>
  <w:style w:type="character" w:customStyle="1" w:styleId="AklamaMetniChar">
    <w:name w:val="Açıklama Metni Char"/>
    <w:basedOn w:val="VarsaylanParagrafYazTipi"/>
    <w:link w:val="AklamaMetni"/>
    <w:uiPriority w:val="99"/>
    <w:semiHidden/>
    <w:rsid w:val="00A27343"/>
  </w:style>
  <w:style w:type="paragraph" w:styleId="AklamaKonusu">
    <w:name w:val="annotation subject"/>
    <w:basedOn w:val="AklamaMetni"/>
    <w:next w:val="AklamaMetni"/>
    <w:link w:val="AklamaKonusuChar"/>
    <w:uiPriority w:val="99"/>
    <w:semiHidden/>
    <w:unhideWhenUsed/>
    <w:rsid w:val="00A27343"/>
    <w:rPr>
      <w:b/>
      <w:bCs/>
    </w:rPr>
  </w:style>
  <w:style w:type="character" w:customStyle="1" w:styleId="AklamaKonusuChar">
    <w:name w:val="Açıklama Konusu Char"/>
    <w:link w:val="AklamaKonusu"/>
    <w:uiPriority w:val="99"/>
    <w:semiHidden/>
    <w:rsid w:val="00A27343"/>
    <w:rPr>
      <w:b/>
      <w:bCs/>
    </w:rPr>
  </w:style>
  <w:style w:type="paragraph" w:customStyle="1" w:styleId="balk11pt">
    <w:name w:val="balk11pt"/>
    <w:basedOn w:val="Normal"/>
    <w:rsid w:val="003A5A0C"/>
    <w:pPr>
      <w:spacing w:before="100" w:beforeAutospacing="1" w:after="100" w:afterAutospacing="1" w:line="240" w:lineRule="auto"/>
    </w:pPr>
    <w:rPr>
      <w:rFonts w:ascii="Times New Roman" w:hAnsi="Times New Roman" w:cs="Times New Roman"/>
      <w:sz w:val="24"/>
      <w:szCs w:val="24"/>
    </w:rPr>
  </w:style>
  <w:style w:type="paragraph" w:customStyle="1" w:styleId="ortabalkbold">
    <w:name w:val="ortabalkbold"/>
    <w:basedOn w:val="Normal"/>
    <w:rsid w:val="003A5A0C"/>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rsid w:val="00B618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88F"/>
    <w:rPr>
      <w:sz w:val="22"/>
      <w:szCs w:val="22"/>
    </w:rPr>
  </w:style>
  <w:style w:type="paragraph" w:styleId="AltBilgi">
    <w:name w:val="footer"/>
    <w:basedOn w:val="Normal"/>
    <w:link w:val="AltBilgiChar"/>
    <w:uiPriority w:val="99"/>
    <w:unhideWhenUsed/>
    <w:rsid w:val="00B618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88F"/>
    <w:rPr>
      <w:sz w:val="22"/>
      <w:szCs w:val="22"/>
    </w:rPr>
  </w:style>
  <w:style w:type="table" w:customStyle="1" w:styleId="TableGrid">
    <w:name w:val="TableGrid"/>
    <w:rsid w:val="00B93B2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5A25D4"/>
    <w:pPr>
      <w:autoSpaceDE w:val="0"/>
      <w:autoSpaceDN w:val="0"/>
      <w:adjustRightInd w:val="0"/>
    </w:pPr>
    <w:rPr>
      <w:rFonts w:ascii="Times New Roman" w:hAnsi="Times New Roman" w:cs="Times New Roman"/>
      <w:color w:val="000000"/>
      <w:sz w:val="24"/>
      <w:szCs w:val="24"/>
    </w:rPr>
  </w:style>
  <w:style w:type="character" w:customStyle="1" w:styleId="grame">
    <w:name w:val="grame"/>
    <w:basedOn w:val="VarsaylanParagrafYazTipi"/>
    <w:rsid w:val="00C03057"/>
  </w:style>
  <w:style w:type="paragraph" w:styleId="Dzeltme">
    <w:name w:val="Revision"/>
    <w:hidden/>
    <w:uiPriority w:val="99"/>
    <w:semiHidden/>
    <w:rsid w:val="009135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4761">
      <w:bodyDiv w:val="1"/>
      <w:marLeft w:val="0"/>
      <w:marRight w:val="0"/>
      <w:marTop w:val="0"/>
      <w:marBottom w:val="0"/>
      <w:divBdr>
        <w:top w:val="none" w:sz="0" w:space="0" w:color="auto"/>
        <w:left w:val="none" w:sz="0" w:space="0" w:color="auto"/>
        <w:bottom w:val="none" w:sz="0" w:space="0" w:color="auto"/>
        <w:right w:val="none" w:sz="0" w:space="0" w:color="auto"/>
      </w:divBdr>
    </w:div>
    <w:div w:id="1666854094">
      <w:bodyDiv w:val="1"/>
      <w:marLeft w:val="0"/>
      <w:marRight w:val="0"/>
      <w:marTop w:val="0"/>
      <w:marBottom w:val="0"/>
      <w:divBdr>
        <w:top w:val="none" w:sz="0" w:space="0" w:color="auto"/>
        <w:left w:val="none" w:sz="0" w:space="0" w:color="auto"/>
        <w:bottom w:val="none" w:sz="0" w:space="0" w:color="auto"/>
        <w:right w:val="none" w:sz="0" w:space="0" w:color="auto"/>
      </w:divBdr>
    </w:div>
    <w:div w:id="21456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AFC7-860F-4012-ABB1-F6D8A51F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6565</Words>
  <Characters>37425</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DÖNMEZ</dc:creator>
  <cp:keywords/>
  <cp:lastModifiedBy>Yusuf Kılıç</cp:lastModifiedBy>
  <cp:revision>2</cp:revision>
  <cp:lastPrinted>2024-11-19T08:37:00Z</cp:lastPrinted>
  <dcterms:created xsi:type="dcterms:W3CDTF">2025-02-25T09:13:00Z</dcterms:created>
  <dcterms:modified xsi:type="dcterms:W3CDTF">2025-02-25T09:13:00Z</dcterms:modified>
</cp:coreProperties>
</file>