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32366" w14:textId="763968D6" w:rsidR="00FE42D1" w:rsidRPr="00FE42D1" w:rsidRDefault="00FE42D1" w:rsidP="00FE42D1">
      <w:pPr>
        <w:pStyle w:val="GvdeMetniGirintisi"/>
        <w:tabs>
          <w:tab w:val="left" w:pos="349"/>
        </w:tabs>
        <w:ind w:right="-426"/>
        <w:rPr>
          <w:szCs w:val="28"/>
        </w:rPr>
      </w:pPr>
      <w:r w:rsidRPr="00FE42D1">
        <w:rPr>
          <w:szCs w:val="28"/>
        </w:rPr>
        <w:t>KIYI TESİSLERİMİZ İLE YABANCI ÜLKE KIYI TESİSLERİ ARASINDA DÜZENLİ SEFER YAPACAK GEMİLERİN BAŞVURUSU</w:t>
      </w:r>
    </w:p>
    <w:p w14:paraId="7C982B75" w14:textId="03D4BA04" w:rsidR="00ED7EE6" w:rsidRPr="00FE42D1" w:rsidRDefault="00ED7EE6" w:rsidP="00975BBE">
      <w:pPr>
        <w:pStyle w:val="GvdeMetniGirintisi"/>
        <w:rPr>
          <w:b w:val="0"/>
          <w:bCs w:val="0"/>
          <w:noProof/>
          <w:szCs w:val="28"/>
        </w:rPr>
      </w:pPr>
    </w:p>
    <w:p w14:paraId="0349176A" w14:textId="12F0DDF5" w:rsidR="001E3B42" w:rsidRPr="00FE42D1" w:rsidRDefault="00FE42D1" w:rsidP="00975BBE">
      <w:pPr>
        <w:pStyle w:val="GvdeMetniGirintisi"/>
        <w:rPr>
          <w:b w:val="0"/>
          <w:bCs w:val="0"/>
          <w:szCs w:val="28"/>
        </w:rPr>
      </w:pPr>
      <w:r w:rsidRPr="00FE42D1">
        <w:rPr>
          <w:b w:val="0"/>
          <w:bCs w:val="0"/>
          <w:noProof/>
          <w:szCs w:val="28"/>
        </w:rPr>
        <w:drawing>
          <wp:anchor distT="0" distB="0" distL="114300" distR="114300" simplePos="0" relativeHeight="251658240" behindDoc="1" locked="0" layoutInCell="1" allowOverlap="1" wp14:anchorId="351FFFC2" wp14:editId="711D74A1">
            <wp:simplePos x="0" y="0"/>
            <wp:positionH relativeFrom="column">
              <wp:posOffset>281305</wp:posOffset>
            </wp:positionH>
            <wp:positionV relativeFrom="paragraph">
              <wp:posOffset>10160</wp:posOffset>
            </wp:positionV>
            <wp:extent cx="5829300" cy="2531529"/>
            <wp:effectExtent l="0" t="0" r="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9450"/>
                    <a:stretch/>
                  </pic:blipFill>
                  <pic:spPr bwMode="auto">
                    <a:xfrm>
                      <a:off x="0" y="0"/>
                      <a:ext cx="5856469" cy="25433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DD0CEF" w14:textId="39022A2B" w:rsidR="00671120" w:rsidRPr="00FE42D1" w:rsidRDefault="00671120" w:rsidP="00975BBE">
      <w:pPr>
        <w:pStyle w:val="GvdeMetniGirintisi"/>
        <w:rPr>
          <w:sz w:val="22"/>
        </w:rPr>
      </w:pPr>
    </w:p>
    <w:p w14:paraId="662D83ED" w14:textId="284EBCE4" w:rsidR="001E3B42" w:rsidRPr="00FE42D1" w:rsidRDefault="001E3B42" w:rsidP="00975BBE">
      <w:pPr>
        <w:pStyle w:val="GvdeMetniGirintisi"/>
        <w:rPr>
          <w:b w:val="0"/>
          <w:bCs w:val="0"/>
          <w:szCs w:val="28"/>
        </w:rPr>
      </w:pPr>
    </w:p>
    <w:p w14:paraId="3CF76AD9" w14:textId="28080B92" w:rsidR="001E3B42" w:rsidRPr="00FE42D1" w:rsidRDefault="00671120" w:rsidP="00975BBE">
      <w:pPr>
        <w:pStyle w:val="GvdeMetniGirintisi"/>
        <w:rPr>
          <w:b w:val="0"/>
          <w:bCs w:val="0"/>
          <w:szCs w:val="28"/>
        </w:rPr>
      </w:pPr>
      <w:r w:rsidRPr="00FE42D1">
        <w:rPr>
          <w:b w:val="0"/>
          <w:bCs w:val="0"/>
          <w:szCs w:val="28"/>
        </w:rPr>
        <w:t xml:space="preserve"> </w:t>
      </w:r>
    </w:p>
    <w:p w14:paraId="5298C97C" w14:textId="4C4152A6" w:rsidR="001E3B42" w:rsidRPr="00FE42D1" w:rsidRDefault="001E3B42" w:rsidP="00975BBE">
      <w:pPr>
        <w:pStyle w:val="GvdeMetniGirintisi"/>
        <w:rPr>
          <w:b w:val="0"/>
          <w:bCs w:val="0"/>
          <w:szCs w:val="28"/>
        </w:rPr>
      </w:pPr>
    </w:p>
    <w:p w14:paraId="3F7C03CA" w14:textId="7A43ACB7" w:rsidR="001E3B42" w:rsidRPr="00FE42D1" w:rsidRDefault="00FE42D1" w:rsidP="00FE42D1">
      <w:pPr>
        <w:pStyle w:val="GvdeMetniGirintisi"/>
        <w:tabs>
          <w:tab w:val="left" w:pos="5850"/>
        </w:tabs>
        <w:jc w:val="left"/>
        <w:rPr>
          <w:b w:val="0"/>
          <w:bCs w:val="0"/>
          <w:szCs w:val="28"/>
        </w:rPr>
      </w:pPr>
      <w:r>
        <w:rPr>
          <w:b w:val="0"/>
          <w:bCs w:val="0"/>
          <w:szCs w:val="28"/>
        </w:rPr>
        <w:tab/>
      </w:r>
    </w:p>
    <w:p w14:paraId="038D3EC8" w14:textId="3592C8C4" w:rsidR="001E3B42" w:rsidRPr="00FE42D1" w:rsidRDefault="001E3B42" w:rsidP="00975BBE">
      <w:pPr>
        <w:pStyle w:val="GvdeMetniGirintisi"/>
        <w:rPr>
          <w:b w:val="0"/>
          <w:bCs w:val="0"/>
          <w:szCs w:val="28"/>
        </w:rPr>
      </w:pPr>
    </w:p>
    <w:p w14:paraId="4CA5744D" w14:textId="3B741724" w:rsidR="00671120" w:rsidRPr="00FE42D1" w:rsidRDefault="00671120" w:rsidP="00975BBE">
      <w:pPr>
        <w:pStyle w:val="GvdeMetniGirintisi"/>
        <w:rPr>
          <w:b w:val="0"/>
          <w:bCs w:val="0"/>
          <w:szCs w:val="28"/>
        </w:rPr>
      </w:pPr>
    </w:p>
    <w:p w14:paraId="1FB52BD2" w14:textId="4F05EA7C" w:rsidR="001E3B42" w:rsidRPr="00FE42D1" w:rsidRDefault="001E3B42" w:rsidP="00975BBE">
      <w:pPr>
        <w:pStyle w:val="GvdeMetniGirintisi"/>
        <w:rPr>
          <w:b w:val="0"/>
          <w:bCs w:val="0"/>
          <w:szCs w:val="28"/>
        </w:rPr>
      </w:pPr>
    </w:p>
    <w:p w14:paraId="17A205E4" w14:textId="53885AE1" w:rsidR="001E3B42" w:rsidRPr="00FE42D1" w:rsidRDefault="001E3B42" w:rsidP="00A416DF">
      <w:pPr>
        <w:pStyle w:val="GvdeMetniGirintisi"/>
        <w:ind w:left="0"/>
        <w:rPr>
          <w:b w:val="0"/>
          <w:bCs w:val="0"/>
          <w:szCs w:val="28"/>
        </w:rPr>
      </w:pPr>
    </w:p>
    <w:p w14:paraId="682A61F9" w14:textId="77777777" w:rsidR="00671120" w:rsidRPr="00FE42D1" w:rsidRDefault="00671120" w:rsidP="00671120">
      <w:pPr>
        <w:pStyle w:val="GvdeMetniGirintisi"/>
        <w:rPr>
          <w:b w:val="0"/>
          <w:bCs w:val="0"/>
          <w:szCs w:val="28"/>
        </w:rPr>
      </w:pPr>
    </w:p>
    <w:p w14:paraId="3CFD7D7A" w14:textId="653FEE1A" w:rsidR="00671120" w:rsidRPr="00FE42D1" w:rsidRDefault="00671120" w:rsidP="00671120">
      <w:pPr>
        <w:pStyle w:val="GvdeMetniGirintisi"/>
        <w:rPr>
          <w:noProof/>
          <w:sz w:val="22"/>
        </w:rPr>
      </w:pPr>
    </w:p>
    <w:p w14:paraId="63C37A00" w14:textId="77777777" w:rsidR="00671120" w:rsidRPr="00FE42D1" w:rsidRDefault="00671120" w:rsidP="00C56EF7">
      <w:pPr>
        <w:pStyle w:val="GvdeMetniGirintisi"/>
        <w:ind w:left="0"/>
        <w:rPr>
          <w:b w:val="0"/>
          <w:bCs w:val="0"/>
          <w:szCs w:val="28"/>
        </w:rPr>
      </w:pPr>
    </w:p>
    <w:p w14:paraId="3E0D6FFB" w14:textId="3CE78CEA" w:rsidR="00575033" w:rsidRPr="00FE42D1" w:rsidRDefault="00575033" w:rsidP="001E3B42">
      <w:pPr>
        <w:pStyle w:val="GvdeMetniGirintisi"/>
        <w:tabs>
          <w:tab w:val="left" w:pos="349"/>
        </w:tabs>
        <w:ind w:left="0" w:right="-567"/>
        <w:jc w:val="both"/>
        <w:rPr>
          <w:b w:val="0"/>
          <w:bCs w:val="0"/>
          <w:szCs w:val="28"/>
        </w:rPr>
      </w:pPr>
    </w:p>
    <w:p w14:paraId="7C5E0AF8" w14:textId="77777777" w:rsidR="00B0364D" w:rsidRPr="00FE42D1" w:rsidRDefault="00B0364D" w:rsidP="001E3B42">
      <w:pPr>
        <w:pStyle w:val="GvdeMetniGirintisi"/>
        <w:tabs>
          <w:tab w:val="left" w:pos="349"/>
        </w:tabs>
        <w:ind w:left="0" w:right="-567"/>
        <w:jc w:val="both"/>
        <w:rPr>
          <w:b w:val="0"/>
          <w:bCs w:val="0"/>
          <w:szCs w:val="28"/>
        </w:rPr>
      </w:pPr>
    </w:p>
    <w:p w14:paraId="0B5F9B92" w14:textId="386D08F0" w:rsidR="00C56EF7" w:rsidRPr="00FE42D1" w:rsidRDefault="00C56EF7" w:rsidP="00FE42D1">
      <w:pPr>
        <w:pStyle w:val="GvdeMetniGirintisi"/>
        <w:ind w:right="-426"/>
        <w:jc w:val="both"/>
        <w:rPr>
          <w:b w:val="0"/>
          <w:szCs w:val="28"/>
        </w:rPr>
      </w:pPr>
      <w:r w:rsidRPr="00FE42D1">
        <w:rPr>
          <w:b w:val="0"/>
          <w:szCs w:val="28"/>
        </w:rPr>
        <w:t>Kıyı tesislerimiz ile yabancı ülke kıyı tesisleri arasında düzenli sefer yapacak gerçek veya tüzel kişiler İdareden uygunluk yazısı al</w:t>
      </w:r>
      <w:r w:rsidR="00FE42D1" w:rsidRPr="00FE42D1">
        <w:rPr>
          <w:b w:val="0"/>
          <w:szCs w:val="28"/>
        </w:rPr>
        <w:t>mak zorundadır.</w:t>
      </w:r>
    </w:p>
    <w:p w14:paraId="40B340D6" w14:textId="77777777" w:rsidR="00FE42D1" w:rsidRPr="00FE42D1" w:rsidRDefault="00FE42D1" w:rsidP="00FE42D1">
      <w:pPr>
        <w:pStyle w:val="GvdeMetniGirintisi"/>
        <w:tabs>
          <w:tab w:val="left" w:pos="349"/>
        </w:tabs>
        <w:ind w:right="-426"/>
        <w:jc w:val="both"/>
        <w:rPr>
          <w:b w:val="0"/>
          <w:szCs w:val="28"/>
        </w:rPr>
      </w:pPr>
    </w:p>
    <w:p w14:paraId="0A64AD02" w14:textId="72470008" w:rsidR="00FE42D1" w:rsidRPr="00FE42D1" w:rsidRDefault="00FE42D1" w:rsidP="00FE42D1">
      <w:pPr>
        <w:pStyle w:val="GvdeMetniGirintisi"/>
        <w:tabs>
          <w:tab w:val="left" w:pos="349"/>
        </w:tabs>
        <w:ind w:right="-426"/>
        <w:jc w:val="both"/>
        <w:rPr>
          <w:sz w:val="22"/>
        </w:rPr>
      </w:pPr>
      <w:r w:rsidRPr="00FE42D1">
        <w:rPr>
          <w:szCs w:val="28"/>
        </w:rPr>
        <w:t xml:space="preserve">Kıyı Tesislerimiz İle Yabancı Ülke Kıyı Tesisleri Arasında Düzenli Sefer Yapacak Gemiler için yayımlanan </w:t>
      </w:r>
      <w:r w:rsidRPr="00FE42D1">
        <w:rPr>
          <w:i/>
          <w:szCs w:val="28"/>
          <w:u w:val="single"/>
        </w:rPr>
        <w:t xml:space="preserve">14.10.2025 tarih ve </w:t>
      </w:r>
      <w:r w:rsidRPr="00FE42D1">
        <w:rPr>
          <w:i/>
          <w:szCs w:val="28"/>
          <w:u w:val="single"/>
        </w:rPr>
        <w:t>3077337</w:t>
      </w:r>
      <w:r w:rsidRPr="00FE42D1">
        <w:rPr>
          <w:i/>
          <w:szCs w:val="28"/>
          <w:u w:val="single"/>
        </w:rPr>
        <w:t xml:space="preserve"> sayılı Talimat</w:t>
      </w:r>
      <w:r w:rsidRPr="00FE42D1">
        <w:rPr>
          <w:szCs w:val="28"/>
        </w:rPr>
        <w:t>:</w:t>
      </w:r>
    </w:p>
    <w:p w14:paraId="325D250E" w14:textId="77777777" w:rsidR="00FE42D1" w:rsidRPr="00FE42D1" w:rsidRDefault="00FE42D1" w:rsidP="00FE42D1">
      <w:pPr>
        <w:pStyle w:val="GvdeMetniGirintisi"/>
        <w:tabs>
          <w:tab w:val="left" w:pos="349"/>
        </w:tabs>
        <w:ind w:right="-426"/>
        <w:jc w:val="both"/>
        <w:rPr>
          <w:b w:val="0"/>
          <w:szCs w:val="28"/>
        </w:rPr>
      </w:pPr>
    </w:p>
    <w:p w14:paraId="534DE1BE" w14:textId="056E7F70" w:rsidR="00FE42D1" w:rsidRDefault="00FE42D1" w:rsidP="00FE42D1">
      <w:pPr>
        <w:pStyle w:val="GvdeMetniGirintisi"/>
        <w:numPr>
          <w:ilvl w:val="0"/>
          <w:numId w:val="18"/>
        </w:numPr>
        <w:tabs>
          <w:tab w:val="left" w:pos="349"/>
        </w:tabs>
        <w:ind w:right="-426"/>
        <w:jc w:val="both"/>
        <w:rPr>
          <w:szCs w:val="28"/>
          <w:u w:val="single"/>
        </w:rPr>
      </w:pPr>
      <w:r w:rsidRPr="00FE42D1">
        <w:rPr>
          <w:szCs w:val="28"/>
          <w:u w:val="single"/>
        </w:rPr>
        <w:t>BAŞVURU</w:t>
      </w:r>
    </w:p>
    <w:p w14:paraId="140E58B9" w14:textId="77777777" w:rsidR="00FE42D1" w:rsidRPr="00FE42D1" w:rsidRDefault="00FE42D1" w:rsidP="00FE42D1">
      <w:pPr>
        <w:pStyle w:val="GvdeMetniGirintisi"/>
        <w:tabs>
          <w:tab w:val="left" w:pos="349"/>
        </w:tabs>
        <w:ind w:left="720" w:right="-426"/>
        <w:jc w:val="both"/>
        <w:rPr>
          <w:szCs w:val="28"/>
          <w:u w:val="single"/>
        </w:rPr>
      </w:pPr>
    </w:p>
    <w:p w14:paraId="6DDA22D1" w14:textId="77777777" w:rsidR="00FE42D1" w:rsidRPr="00FE42D1" w:rsidRDefault="00FE42D1" w:rsidP="00FE42D1">
      <w:pPr>
        <w:pStyle w:val="GvdeMetniGirintisi"/>
        <w:tabs>
          <w:tab w:val="left" w:pos="349"/>
        </w:tabs>
        <w:ind w:right="-426"/>
        <w:jc w:val="both"/>
        <w:rPr>
          <w:b w:val="0"/>
          <w:szCs w:val="28"/>
        </w:rPr>
      </w:pPr>
      <w:r w:rsidRPr="00FE42D1">
        <w:rPr>
          <w:b w:val="0"/>
          <w:szCs w:val="28"/>
        </w:rPr>
        <w:t>a)</w:t>
      </w:r>
      <w:r w:rsidRPr="00FE42D1">
        <w:rPr>
          <w:b w:val="0"/>
          <w:szCs w:val="28"/>
        </w:rPr>
        <w:tab/>
        <w:t xml:space="preserve">“Gemilerle Yapılan Düzenli Seferler Hakkında Yönetmelik” kapsamında kıyı tesislerimiz ile yabancı ülke kıyı tesisleri arasında sefer yapacak gemilere ait düzenli sefer izin başvuruları aşağıda belirtilen hususlar çerçevesinde Düzenli Sefer Bilgi Sistemi (DSBS) kullanılarak online yapılacaktır. </w:t>
      </w:r>
    </w:p>
    <w:p w14:paraId="6476A23C" w14:textId="77777777" w:rsidR="00FE42D1" w:rsidRPr="00FE42D1" w:rsidRDefault="00FE42D1" w:rsidP="00FE42D1">
      <w:pPr>
        <w:pStyle w:val="GvdeMetniGirintisi"/>
        <w:tabs>
          <w:tab w:val="left" w:pos="349"/>
        </w:tabs>
        <w:ind w:right="-426"/>
        <w:jc w:val="both"/>
        <w:rPr>
          <w:b w:val="0"/>
          <w:szCs w:val="28"/>
        </w:rPr>
      </w:pPr>
      <w:r w:rsidRPr="00FE42D1">
        <w:rPr>
          <w:b w:val="0"/>
          <w:szCs w:val="28"/>
        </w:rPr>
        <w:t>b)</w:t>
      </w:r>
      <w:r w:rsidRPr="00FE42D1">
        <w:rPr>
          <w:b w:val="0"/>
          <w:szCs w:val="28"/>
        </w:rPr>
        <w:tab/>
        <w:t xml:space="preserve">Bahse konu sisteme yetkili acenteler tarafından </w:t>
      </w:r>
      <w:r w:rsidRPr="00FE42D1">
        <w:rPr>
          <w:szCs w:val="28"/>
        </w:rPr>
        <w:t>https://dsbs.uab.gov.tr</w:t>
      </w:r>
      <w:r w:rsidRPr="00FE42D1">
        <w:rPr>
          <w:b w:val="0"/>
          <w:szCs w:val="28"/>
        </w:rPr>
        <w:t xml:space="preserve"> adresinden e-Devlet şifresi üzerinden ulaşılacaktır. Diğer usullerle veya posta yoluyla yapılan başvurular kabul edilmeyecektir.</w:t>
      </w:r>
    </w:p>
    <w:p w14:paraId="363AD0CF" w14:textId="77777777" w:rsidR="00FE42D1" w:rsidRPr="00FE42D1" w:rsidRDefault="00FE42D1" w:rsidP="00FE42D1">
      <w:pPr>
        <w:pStyle w:val="GvdeMetniGirintisi"/>
        <w:tabs>
          <w:tab w:val="left" w:pos="349"/>
        </w:tabs>
        <w:ind w:right="-426"/>
        <w:jc w:val="both"/>
        <w:rPr>
          <w:b w:val="0"/>
          <w:szCs w:val="28"/>
        </w:rPr>
      </w:pPr>
      <w:r w:rsidRPr="00FE42D1">
        <w:rPr>
          <w:b w:val="0"/>
          <w:szCs w:val="28"/>
        </w:rPr>
        <w:t>c)</w:t>
      </w:r>
      <w:r w:rsidRPr="00FE42D1">
        <w:rPr>
          <w:b w:val="0"/>
          <w:szCs w:val="28"/>
        </w:rPr>
        <w:tab/>
        <w:t>İzin talep edilen geminin IMO numarasıyla başvuru yapılacaktır.</w:t>
      </w:r>
    </w:p>
    <w:p w14:paraId="09695617" w14:textId="77777777" w:rsidR="00FE42D1" w:rsidRPr="00FE42D1" w:rsidRDefault="00FE42D1" w:rsidP="00FE42D1">
      <w:pPr>
        <w:pStyle w:val="GvdeMetniGirintisi"/>
        <w:tabs>
          <w:tab w:val="left" w:pos="349"/>
        </w:tabs>
        <w:ind w:right="-426"/>
        <w:jc w:val="both"/>
        <w:rPr>
          <w:b w:val="0"/>
          <w:szCs w:val="28"/>
        </w:rPr>
      </w:pPr>
    </w:p>
    <w:p w14:paraId="29186F5F" w14:textId="47254CBB" w:rsidR="00FE42D1" w:rsidRDefault="00FE42D1" w:rsidP="00FE42D1">
      <w:pPr>
        <w:pStyle w:val="GvdeMetniGirintisi"/>
        <w:numPr>
          <w:ilvl w:val="0"/>
          <w:numId w:val="18"/>
        </w:numPr>
        <w:tabs>
          <w:tab w:val="left" w:pos="349"/>
        </w:tabs>
        <w:ind w:right="-426"/>
        <w:jc w:val="both"/>
        <w:rPr>
          <w:szCs w:val="28"/>
          <w:u w:val="single"/>
        </w:rPr>
      </w:pPr>
      <w:r w:rsidRPr="00FE42D1">
        <w:rPr>
          <w:szCs w:val="28"/>
          <w:u w:val="single"/>
        </w:rPr>
        <w:t>İŞLETMECİLER TARAFINDAN DSBS’YE GİRİLECEK BELGELER</w:t>
      </w:r>
    </w:p>
    <w:p w14:paraId="459A2FB7" w14:textId="77777777" w:rsidR="00FE42D1" w:rsidRPr="00FE42D1" w:rsidRDefault="00FE42D1" w:rsidP="00FE42D1">
      <w:pPr>
        <w:pStyle w:val="GvdeMetniGirintisi"/>
        <w:tabs>
          <w:tab w:val="left" w:pos="349"/>
        </w:tabs>
        <w:ind w:left="720" w:right="-426"/>
        <w:jc w:val="both"/>
        <w:rPr>
          <w:szCs w:val="28"/>
          <w:u w:val="single"/>
        </w:rPr>
      </w:pPr>
    </w:p>
    <w:p w14:paraId="29756023" w14:textId="77777777" w:rsidR="00FE42D1" w:rsidRPr="00FE42D1" w:rsidRDefault="00FE42D1" w:rsidP="00FE42D1">
      <w:pPr>
        <w:pStyle w:val="GvdeMetniGirintisi"/>
        <w:tabs>
          <w:tab w:val="left" w:pos="349"/>
        </w:tabs>
        <w:ind w:right="-426"/>
        <w:jc w:val="both"/>
        <w:rPr>
          <w:b w:val="0"/>
          <w:szCs w:val="28"/>
        </w:rPr>
      </w:pPr>
      <w:proofErr w:type="spellStart"/>
      <w:r w:rsidRPr="00FE42D1">
        <w:rPr>
          <w:b w:val="0"/>
          <w:szCs w:val="28"/>
        </w:rPr>
        <w:t>DSBS’ye</w:t>
      </w:r>
      <w:proofErr w:type="spellEnd"/>
      <w:r w:rsidRPr="00FE42D1">
        <w:rPr>
          <w:b w:val="0"/>
          <w:szCs w:val="28"/>
        </w:rPr>
        <w:t xml:space="preserve"> yüklenecek belgeler </w:t>
      </w:r>
      <w:proofErr w:type="spellStart"/>
      <w:r w:rsidRPr="00FE42D1">
        <w:rPr>
          <w:b w:val="0"/>
          <w:szCs w:val="28"/>
        </w:rPr>
        <w:t>pdf</w:t>
      </w:r>
      <w:proofErr w:type="spellEnd"/>
      <w:r w:rsidRPr="00FE42D1">
        <w:rPr>
          <w:b w:val="0"/>
          <w:szCs w:val="28"/>
        </w:rPr>
        <w:t xml:space="preserve"> formatında azami 25 </w:t>
      </w:r>
      <w:proofErr w:type="spellStart"/>
      <w:r w:rsidRPr="00FE42D1">
        <w:rPr>
          <w:b w:val="0"/>
          <w:szCs w:val="28"/>
        </w:rPr>
        <w:t>mb</w:t>
      </w:r>
      <w:proofErr w:type="spellEnd"/>
      <w:r w:rsidRPr="00FE42D1">
        <w:rPr>
          <w:b w:val="0"/>
          <w:szCs w:val="28"/>
        </w:rPr>
        <w:t xml:space="preserve"> büyüklükte, okunaklı ve güncel olmalıdır. Yüklenecek belgeler;</w:t>
      </w:r>
    </w:p>
    <w:p w14:paraId="16F5E347" w14:textId="77777777" w:rsidR="00FE42D1" w:rsidRPr="00FE42D1" w:rsidRDefault="00FE42D1" w:rsidP="00FE42D1">
      <w:pPr>
        <w:pStyle w:val="GvdeMetniGirintisi"/>
        <w:tabs>
          <w:tab w:val="left" w:pos="349"/>
        </w:tabs>
        <w:ind w:right="-426"/>
        <w:jc w:val="both"/>
        <w:rPr>
          <w:b w:val="0"/>
          <w:szCs w:val="28"/>
        </w:rPr>
      </w:pPr>
      <w:r w:rsidRPr="00FE42D1">
        <w:rPr>
          <w:b w:val="0"/>
          <w:szCs w:val="28"/>
        </w:rPr>
        <w:t>a)</w:t>
      </w:r>
      <w:r w:rsidRPr="00FE42D1">
        <w:rPr>
          <w:b w:val="0"/>
          <w:szCs w:val="28"/>
        </w:rPr>
        <w:tab/>
        <w:t>Gemi Sicil Tasdiknamesi veya Gemi Sicil Kayıt Belgesi</w:t>
      </w:r>
    </w:p>
    <w:p w14:paraId="721CD5FC" w14:textId="77777777" w:rsidR="00FE42D1" w:rsidRPr="00FE42D1" w:rsidRDefault="00FE42D1" w:rsidP="00FE42D1">
      <w:pPr>
        <w:pStyle w:val="GvdeMetniGirintisi"/>
        <w:tabs>
          <w:tab w:val="left" w:pos="349"/>
        </w:tabs>
        <w:ind w:right="-426"/>
        <w:jc w:val="both"/>
        <w:rPr>
          <w:b w:val="0"/>
          <w:szCs w:val="28"/>
        </w:rPr>
      </w:pPr>
      <w:r w:rsidRPr="00FE42D1">
        <w:rPr>
          <w:b w:val="0"/>
          <w:szCs w:val="28"/>
        </w:rPr>
        <w:t>b)</w:t>
      </w:r>
      <w:r w:rsidRPr="00FE42D1">
        <w:rPr>
          <w:b w:val="0"/>
          <w:szCs w:val="28"/>
        </w:rPr>
        <w:tab/>
        <w:t>Emniyet Yönetimi Belgesi (</w:t>
      </w:r>
      <w:proofErr w:type="spellStart"/>
      <w:r w:rsidRPr="00FE42D1">
        <w:rPr>
          <w:b w:val="0"/>
          <w:szCs w:val="28"/>
        </w:rPr>
        <w:t>Safety</w:t>
      </w:r>
      <w:proofErr w:type="spellEnd"/>
      <w:r w:rsidRPr="00FE42D1">
        <w:rPr>
          <w:b w:val="0"/>
          <w:szCs w:val="28"/>
        </w:rPr>
        <w:t xml:space="preserve"> Management </w:t>
      </w:r>
      <w:proofErr w:type="spellStart"/>
      <w:r w:rsidRPr="00FE42D1">
        <w:rPr>
          <w:b w:val="0"/>
          <w:szCs w:val="28"/>
        </w:rPr>
        <w:t>Certificate</w:t>
      </w:r>
      <w:proofErr w:type="spellEnd"/>
      <w:r w:rsidRPr="00FE42D1">
        <w:rPr>
          <w:b w:val="0"/>
          <w:szCs w:val="28"/>
        </w:rPr>
        <w:t xml:space="preserve">) ile kiralık gemilerde Kira Sözleşmesi </w:t>
      </w:r>
    </w:p>
    <w:p w14:paraId="574A116B" w14:textId="77777777" w:rsidR="00FE42D1" w:rsidRPr="00FE42D1" w:rsidRDefault="00FE42D1" w:rsidP="00FE42D1">
      <w:pPr>
        <w:pStyle w:val="GvdeMetniGirintisi"/>
        <w:tabs>
          <w:tab w:val="left" w:pos="349"/>
        </w:tabs>
        <w:ind w:right="-426"/>
        <w:jc w:val="both"/>
        <w:rPr>
          <w:b w:val="0"/>
          <w:szCs w:val="28"/>
        </w:rPr>
      </w:pPr>
      <w:r w:rsidRPr="00FE42D1">
        <w:rPr>
          <w:b w:val="0"/>
          <w:szCs w:val="28"/>
        </w:rPr>
        <w:t>c)</w:t>
      </w:r>
      <w:r w:rsidRPr="00FE42D1">
        <w:rPr>
          <w:b w:val="0"/>
          <w:szCs w:val="28"/>
        </w:rPr>
        <w:tab/>
        <w:t xml:space="preserve">Uluslararası Emniyet Sertifikası/Sertifikaları  </w:t>
      </w:r>
    </w:p>
    <w:p w14:paraId="4F8B0CDD" w14:textId="77777777" w:rsidR="00FE42D1" w:rsidRPr="00FE42D1" w:rsidRDefault="00FE42D1" w:rsidP="00FE42D1">
      <w:pPr>
        <w:pStyle w:val="GvdeMetniGirintisi"/>
        <w:tabs>
          <w:tab w:val="left" w:pos="349"/>
        </w:tabs>
        <w:ind w:right="-426"/>
        <w:jc w:val="both"/>
        <w:rPr>
          <w:b w:val="0"/>
          <w:szCs w:val="28"/>
        </w:rPr>
      </w:pPr>
      <w:r w:rsidRPr="00FE42D1">
        <w:rPr>
          <w:b w:val="0"/>
          <w:szCs w:val="28"/>
        </w:rPr>
        <w:t>•</w:t>
      </w:r>
      <w:r w:rsidRPr="00FE42D1">
        <w:rPr>
          <w:b w:val="0"/>
          <w:szCs w:val="28"/>
        </w:rPr>
        <w:tab/>
        <w:t xml:space="preserve">Ro-Ro gemileri için Yük Gemisi Teçhizat Emniyet Belgesi (Cargo </w:t>
      </w:r>
      <w:proofErr w:type="spellStart"/>
      <w:r w:rsidRPr="00FE42D1">
        <w:rPr>
          <w:b w:val="0"/>
          <w:szCs w:val="28"/>
        </w:rPr>
        <w:t>Ship</w:t>
      </w:r>
      <w:proofErr w:type="spellEnd"/>
      <w:r w:rsidRPr="00FE42D1">
        <w:rPr>
          <w:b w:val="0"/>
          <w:szCs w:val="28"/>
        </w:rPr>
        <w:t xml:space="preserve"> </w:t>
      </w:r>
      <w:proofErr w:type="spellStart"/>
      <w:r w:rsidRPr="00FE42D1">
        <w:rPr>
          <w:b w:val="0"/>
          <w:szCs w:val="28"/>
        </w:rPr>
        <w:t>Safety</w:t>
      </w:r>
      <w:proofErr w:type="spellEnd"/>
      <w:r w:rsidRPr="00FE42D1">
        <w:rPr>
          <w:b w:val="0"/>
          <w:szCs w:val="28"/>
        </w:rPr>
        <w:t xml:space="preserve"> </w:t>
      </w:r>
      <w:proofErr w:type="spellStart"/>
      <w:r w:rsidRPr="00FE42D1">
        <w:rPr>
          <w:b w:val="0"/>
          <w:szCs w:val="28"/>
        </w:rPr>
        <w:t>Equipment</w:t>
      </w:r>
      <w:proofErr w:type="spellEnd"/>
      <w:r w:rsidRPr="00FE42D1">
        <w:rPr>
          <w:b w:val="0"/>
          <w:szCs w:val="28"/>
        </w:rPr>
        <w:t xml:space="preserve"> </w:t>
      </w:r>
      <w:proofErr w:type="spellStart"/>
      <w:r w:rsidRPr="00FE42D1">
        <w:rPr>
          <w:b w:val="0"/>
          <w:szCs w:val="28"/>
        </w:rPr>
        <w:t>Certificate</w:t>
      </w:r>
      <w:proofErr w:type="spellEnd"/>
      <w:r w:rsidRPr="00FE42D1">
        <w:rPr>
          <w:b w:val="0"/>
          <w:szCs w:val="28"/>
        </w:rPr>
        <w:t>)</w:t>
      </w:r>
    </w:p>
    <w:p w14:paraId="24794FB5" w14:textId="77777777" w:rsidR="00FE42D1" w:rsidRPr="00FE42D1" w:rsidRDefault="00FE42D1" w:rsidP="00FE42D1">
      <w:pPr>
        <w:pStyle w:val="GvdeMetniGirintisi"/>
        <w:tabs>
          <w:tab w:val="left" w:pos="349"/>
        </w:tabs>
        <w:ind w:right="-426"/>
        <w:jc w:val="both"/>
        <w:rPr>
          <w:b w:val="0"/>
          <w:szCs w:val="28"/>
        </w:rPr>
      </w:pPr>
      <w:r w:rsidRPr="00FE42D1">
        <w:rPr>
          <w:b w:val="0"/>
          <w:szCs w:val="28"/>
        </w:rPr>
        <w:t>•</w:t>
      </w:r>
      <w:r w:rsidRPr="00FE42D1">
        <w:rPr>
          <w:b w:val="0"/>
          <w:szCs w:val="28"/>
        </w:rPr>
        <w:tab/>
        <w:t xml:space="preserve">Yüksek hızlı gemiler için (High </w:t>
      </w:r>
      <w:proofErr w:type="spellStart"/>
      <w:r w:rsidRPr="00FE42D1">
        <w:rPr>
          <w:b w:val="0"/>
          <w:szCs w:val="28"/>
        </w:rPr>
        <w:t>Speed</w:t>
      </w:r>
      <w:proofErr w:type="spellEnd"/>
      <w:r w:rsidRPr="00FE42D1">
        <w:rPr>
          <w:b w:val="0"/>
          <w:szCs w:val="28"/>
        </w:rPr>
        <w:t xml:space="preserve"> </w:t>
      </w:r>
      <w:proofErr w:type="spellStart"/>
      <w:r w:rsidRPr="00FE42D1">
        <w:rPr>
          <w:b w:val="0"/>
          <w:szCs w:val="28"/>
        </w:rPr>
        <w:t>Craft</w:t>
      </w:r>
      <w:proofErr w:type="spellEnd"/>
      <w:r w:rsidRPr="00FE42D1">
        <w:rPr>
          <w:b w:val="0"/>
          <w:szCs w:val="28"/>
        </w:rPr>
        <w:t xml:space="preserve"> </w:t>
      </w:r>
      <w:proofErr w:type="spellStart"/>
      <w:r w:rsidRPr="00FE42D1">
        <w:rPr>
          <w:b w:val="0"/>
          <w:szCs w:val="28"/>
        </w:rPr>
        <w:t>Safety</w:t>
      </w:r>
      <w:proofErr w:type="spellEnd"/>
      <w:r w:rsidRPr="00FE42D1">
        <w:rPr>
          <w:b w:val="0"/>
          <w:szCs w:val="28"/>
        </w:rPr>
        <w:t xml:space="preserve"> </w:t>
      </w:r>
      <w:proofErr w:type="spellStart"/>
      <w:r w:rsidRPr="00FE42D1">
        <w:rPr>
          <w:b w:val="0"/>
          <w:szCs w:val="28"/>
        </w:rPr>
        <w:t>Certificate</w:t>
      </w:r>
      <w:proofErr w:type="spellEnd"/>
      <w:r w:rsidRPr="00FE42D1">
        <w:rPr>
          <w:b w:val="0"/>
          <w:szCs w:val="28"/>
        </w:rPr>
        <w:t xml:space="preserve">/D.S.C.  </w:t>
      </w:r>
      <w:proofErr w:type="spellStart"/>
      <w:r w:rsidRPr="00FE42D1">
        <w:rPr>
          <w:b w:val="0"/>
          <w:szCs w:val="28"/>
        </w:rPr>
        <w:t>Safety</w:t>
      </w:r>
      <w:proofErr w:type="spellEnd"/>
      <w:r w:rsidRPr="00FE42D1">
        <w:rPr>
          <w:b w:val="0"/>
          <w:szCs w:val="28"/>
        </w:rPr>
        <w:t xml:space="preserve"> </w:t>
      </w:r>
      <w:proofErr w:type="spellStart"/>
      <w:r w:rsidRPr="00FE42D1">
        <w:rPr>
          <w:b w:val="0"/>
          <w:szCs w:val="28"/>
        </w:rPr>
        <w:t>Certificate</w:t>
      </w:r>
      <w:proofErr w:type="spellEnd"/>
      <w:r w:rsidRPr="00FE42D1">
        <w:rPr>
          <w:b w:val="0"/>
          <w:szCs w:val="28"/>
        </w:rPr>
        <w:t>)</w:t>
      </w:r>
    </w:p>
    <w:p w14:paraId="5CF388ED" w14:textId="77777777" w:rsidR="00FE42D1" w:rsidRPr="00FE42D1" w:rsidRDefault="00FE42D1" w:rsidP="00FE42D1">
      <w:pPr>
        <w:pStyle w:val="GvdeMetniGirintisi"/>
        <w:tabs>
          <w:tab w:val="left" w:pos="349"/>
        </w:tabs>
        <w:ind w:right="-426"/>
        <w:jc w:val="both"/>
        <w:rPr>
          <w:b w:val="0"/>
          <w:szCs w:val="28"/>
        </w:rPr>
      </w:pPr>
      <w:r w:rsidRPr="00FE42D1">
        <w:rPr>
          <w:b w:val="0"/>
          <w:szCs w:val="28"/>
        </w:rPr>
        <w:t>•</w:t>
      </w:r>
      <w:r w:rsidRPr="00FE42D1">
        <w:rPr>
          <w:b w:val="0"/>
          <w:szCs w:val="28"/>
        </w:rPr>
        <w:tab/>
        <w:t>Yolcu gemileri için Yolcu Gemisi Emniyet Belgesi (</w:t>
      </w:r>
      <w:proofErr w:type="spellStart"/>
      <w:r w:rsidRPr="00FE42D1">
        <w:rPr>
          <w:b w:val="0"/>
          <w:szCs w:val="28"/>
        </w:rPr>
        <w:t>Passenger</w:t>
      </w:r>
      <w:proofErr w:type="spellEnd"/>
      <w:r w:rsidRPr="00FE42D1">
        <w:rPr>
          <w:b w:val="0"/>
          <w:szCs w:val="28"/>
        </w:rPr>
        <w:t xml:space="preserve"> </w:t>
      </w:r>
      <w:proofErr w:type="spellStart"/>
      <w:r w:rsidRPr="00FE42D1">
        <w:rPr>
          <w:b w:val="0"/>
          <w:szCs w:val="28"/>
        </w:rPr>
        <w:t>Ship</w:t>
      </w:r>
      <w:proofErr w:type="spellEnd"/>
      <w:r w:rsidRPr="00FE42D1">
        <w:rPr>
          <w:b w:val="0"/>
          <w:szCs w:val="28"/>
        </w:rPr>
        <w:t xml:space="preserve"> </w:t>
      </w:r>
      <w:proofErr w:type="spellStart"/>
      <w:r w:rsidRPr="00FE42D1">
        <w:rPr>
          <w:b w:val="0"/>
          <w:szCs w:val="28"/>
        </w:rPr>
        <w:t>Safety</w:t>
      </w:r>
      <w:proofErr w:type="spellEnd"/>
      <w:r w:rsidRPr="00FE42D1">
        <w:rPr>
          <w:b w:val="0"/>
          <w:szCs w:val="28"/>
        </w:rPr>
        <w:t xml:space="preserve"> </w:t>
      </w:r>
      <w:proofErr w:type="spellStart"/>
      <w:r w:rsidRPr="00FE42D1">
        <w:rPr>
          <w:b w:val="0"/>
          <w:szCs w:val="28"/>
        </w:rPr>
        <w:t>Certificate</w:t>
      </w:r>
      <w:proofErr w:type="spellEnd"/>
      <w:r w:rsidRPr="00FE42D1">
        <w:rPr>
          <w:b w:val="0"/>
          <w:szCs w:val="28"/>
        </w:rPr>
        <w:t>)</w:t>
      </w:r>
    </w:p>
    <w:p w14:paraId="05D8D274" w14:textId="77777777" w:rsidR="00FE42D1" w:rsidRPr="00FE42D1" w:rsidRDefault="00FE42D1" w:rsidP="00FE42D1">
      <w:pPr>
        <w:pStyle w:val="GvdeMetniGirintisi"/>
        <w:tabs>
          <w:tab w:val="left" w:pos="349"/>
        </w:tabs>
        <w:ind w:right="-426"/>
        <w:jc w:val="both"/>
        <w:rPr>
          <w:b w:val="0"/>
          <w:szCs w:val="28"/>
        </w:rPr>
      </w:pPr>
      <w:r w:rsidRPr="00FE42D1">
        <w:rPr>
          <w:b w:val="0"/>
          <w:szCs w:val="28"/>
        </w:rPr>
        <w:t>d)</w:t>
      </w:r>
      <w:r w:rsidRPr="00FE42D1">
        <w:rPr>
          <w:b w:val="0"/>
          <w:szCs w:val="28"/>
        </w:rPr>
        <w:tab/>
        <w:t xml:space="preserve">Uluslararası İnşa Emniyet Sertifikası, Türk Bayraklılar için Denize Elverişlilik Belgesi / Yabancı bayraklı gemiler için Yük Gemisi İnşa Emniyet Belgesi (Cargo </w:t>
      </w:r>
      <w:proofErr w:type="spellStart"/>
      <w:r w:rsidRPr="00FE42D1">
        <w:rPr>
          <w:b w:val="0"/>
          <w:szCs w:val="28"/>
        </w:rPr>
        <w:t>Ship</w:t>
      </w:r>
      <w:proofErr w:type="spellEnd"/>
      <w:r w:rsidRPr="00FE42D1">
        <w:rPr>
          <w:b w:val="0"/>
          <w:szCs w:val="28"/>
        </w:rPr>
        <w:t xml:space="preserve"> </w:t>
      </w:r>
      <w:proofErr w:type="spellStart"/>
      <w:r w:rsidRPr="00FE42D1">
        <w:rPr>
          <w:b w:val="0"/>
          <w:szCs w:val="28"/>
        </w:rPr>
        <w:t>Safety</w:t>
      </w:r>
      <w:proofErr w:type="spellEnd"/>
      <w:r w:rsidRPr="00FE42D1">
        <w:rPr>
          <w:b w:val="0"/>
          <w:szCs w:val="28"/>
        </w:rPr>
        <w:t xml:space="preserve"> Construction </w:t>
      </w:r>
      <w:proofErr w:type="spellStart"/>
      <w:r w:rsidRPr="00FE42D1">
        <w:rPr>
          <w:b w:val="0"/>
          <w:szCs w:val="28"/>
        </w:rPr>
        <w:t>Certificate</w:t>
      </w:r>
      <w:proofErr w:type="spellEnd"/>
      <w:r w:rsidRPr="00FE42D1">
        <w:rPr>
          <w:b w:val="0"/>
          <w:szCs w:val="28"/>
        </w:rPr>
        <w:t>)</w:t>
      </w:r>
    </w:p>
    <w:p w14:paraId="6A0E6442" w14:textId="77777777" w:rsidR="00FE42D1" w:rsidRPr="00FE42D1" w:rsidRDefault="00FE42D1" w:rsidP="00FE42D1">
      <w:pPr>
        <w:pStyle w:val="GvdeMetniGirintisi"/>
        <w:tabs>
          <w:tab w:val="left" w:pos="349"/>
        </w:tabs>
        <w:ind w:right="-426"/>
        <w:jc w:val="both"/>
        <w:rPr>
          <w:b w:val="0"/>
          <w:szCs w:val="28"/>
        </w:rPr>
      </w:pPr>
      <w:r w:rsidRPr="00FE42D1">
        <w:rPr>
          <w:b w:val="0"/>
          <w:szCs w:val="28"/>
        </w:rPr>
        <w:lastRenderedPageBreak/>
        <w:t>e)</w:t>
      </w:r>
      <w:r w:rsidRPr="00FE42D1">
        <w:rPr>
          <w:b w:val="0"/>
          <w:szCs w:val="28"/>
        </w:rPr>
        <w:tab/>
        <w:t xml:space="preserve">Ülkemiz kıyı tesisi işleticisi görüş yazısı  </w:t>
      </w:r>
    </w:p>
    <w:p w14:paraId="45293A0D" w14:textId="77777777" w:rsidR="00FE42D1" w:rsidRPr="00FE42D1" w:rsidRDefault="00FE42D1" w:rsidP="00FE42D1">
      <w:pPr>
        <w:pStyle w:val="GvdeMetniGirintisi"/>
        <w:tabs>
          <w:tab w:val="left" w:pos="349"/>
        </w:tabs>
        <w:ind w:right="-426"/>
        <w:jc w:val="both"/>
        <w:rPr>
          <w:b w:val="0"/>
          <w:szCs w:val="28"/>
        </w:rPr>
      </w:pPr>
      <w:r w:rsidRPr="00FE42D1">
        <w:rPr>
          <w:b w:val="0"/>
          <w:szCs w:val="28"/>
        </w:rPr>
        <w:t>•</w:t>
      </w:r>
      <w:r w:rsidRPr="00FE42D1">
        <w:rPr>
          <w:b w:val="0"/>
          <w:szCs w:val="28"/>
        </w:rPr>
        <w:tab/>
        <w:t xml:space="preserve">İşletmeciler ülkemiz sınırları içindeki liman/iskele işleticilerinden liman işletici görüş yazısını alacaklardır. </w:t>
      </w:r>
    </w:p>
    <w:p w14:paraId="59A4EB26" w14:textId="77777777" w:rsidR="00FE42D1" w:rsidRPr="00FE42D1" w:rsidRDefault="00FE42D1" w:rsidP="00FE42D1">
      <w:pPr>
        <w:pStyle w:val="GvdeMetniGirintisi"/>
        <w:tabs>
          <w:tab w:val="left" w:pos="349"/>
        </w:tabs>
        <w:ind w:right="-426"/>
        <w:jc w:val="both"/>
        <w:rPr>
          <w:b w:val="0"/>
          <w:szCs w:val="28"/>
        </w:rPr>
      </w:pPr>
      <w:r w:rsidRPr="00FE42D1">
        <w:rPr>
          <w:b w:val="0"/>
          <w:szCs w:val="28"/>
        </w:rPr>
        <w:t>f)</w:t>
      </w:r>
      <w:r w:rsidRPr="00FE42D1">
        <w:rPr>
          <w:b w:val="0"/>
          <w:szCs w:val="28"/>
        </w:rPr>
        <w:tab/>
        <w:t xml:space="preserve">Sefer planı </w:t>
      </w:r>
    </w:p>
    <w:p w14:paraId="26DDF642" w14:textId="77777777" w:rsidR="00FE42D1" w:rsidRPr="00FE42D1" w:rsidRDefault="00FE42D1" w:rsidP="00FE42D1">
      <w:pPr>
        <w:pStyle w:val="GvdeMetniGirintisi"/>
        <w:tabs>
          <w:tab w:val="left" w:pos="349"/>
        </w:tabs>
        <w:ind w:right="-426"/>
        <w:jc w:val="both"/>
        <w:rPr>
          <w:b w:val="0"/>
          <w:szCs w:val="28"/>
        </w:rPr>
      </w:pPr>
      <w:r w:rsidRPr="00FE42D1">
        <w:rPr>
          <w:b w:val="0"/>
          <w:szCs w:val="28"/>
        </w:rPr>
        <w:t>•</w:t>
      </w:r>
      <w:r w:rsidRPr="00FE42D1">
        <w:rPr>
          <w:b w:val="0"/>
          <w:szCs w:val="28"/>
        </w:rPr>
        <w:tab/>
        <w:t>Yüklenecek sefer programları; antetli kâğıda hat adı, saat, gün, tarih, firma kaşeli, imzalı olacak ve ilgili liman Başkanlığına da sunulacaktır.</w:t>
      </w:r>
    </w:p>
    <w:p w14:paraId="2C3D1992" w14:textId="77777777" w:rsidR="00FE42D1" w:rsidRPr="00FE42D1" w:rsidRDefault="00FE42D1" w:rsidP="00FE42D1">
      <w:pPr>
        <w:pStyle w:val="GvdeMetniGirintisi"/>
        <w:tabs>
          <w:tab w:val="left" w:pos="349"/>
        </w:tabs>
        <w:ind w:right="-426"/>
        <w:jc w:val="both"/>
        <w:rPr>
          <w:b w:val="0"/>
          <w:szCs w:val="28"/>
        </w:rPr>
      </w:pPr>
      <w:r w:rsidRPr="00FE42D1">
        <w:rPr>
          <w:b w:val="0"/>
          <w:szCs w:val="28"/>
        </w:rPr>
        <w:t>•</w:t>
      </w:r>
      <w:r w:rsidRPr="00FE42D1">
        <w:rPr>
          <w:b w:val="0"/>
          <w:szCs w:val="28"/>
        </w:rPr>
        <w:tab/>
        <w:t>İşletmeciler dönemsel olarak veya ihtiyaç duymaları halinde sefer planlarında değişiklik yapabilir.  Yeni sefer programı en az bir hafta önceden kıyı tesisi işleticisinin görüşü ve ilgili liman başkanlığının onayı ile yapabilir. Yapılan değişiklik İdareye bildirilir.</w:t>
      </w:r>
    </w:p>
    <w:p w14:paraId="3F0AB67A" w14:textId="77777777" w:rsidR="00FE42D1" w:rsidRPr="00FE42D1" w:rsidRDefault="00FE42D1" w:rsidP="00FE42D1">
      <w:pPr>
        <w:pStyle w:val="GvdeMetniGirintisi"/>
        <w:tabs>
          <w:tab w:val="left" w:pos="349"/>
        </w:tabs>
        <w:ind w:right="-426"/>
        <w:jc w:val="both"/>
        <w:rPr>
          <w:b w:val="0"/>
          <w:szCs w:val="28"/>
        </w:rPr>
      </w:pPr>
      <w:r w:rsidRPr="00FE42D1">
        <w:rPr>
          <w:b w:val="0"/>
          <w:szCs w:val="28"/>
        </w:rPr>
        <w:t>•</w:t>
      </w:r>
      <w:r w:rsidRPr="00FE42D1">
        <w:rPr>
          <w:b w:val="0"/>
          <w:szCs w:val="28"/>
        </w:rPr>
        <w:tab/>
        <w:t>İşletmeciler, yolcu ve araç yoğunluğunun oluştuğu özel günlerde kıyı tesislerinin işleyişine engel teşkil etmemeleri ve diğer işletmecilerin seferlerini aksatmamaları koşuluyla kıyı tesisi işleticisinin ve liman başkanlığının onayı ile izinli hatlarında ek sefer yapabilir.</w:t>
      </w:r>
    </w:p>
    <w:p w14:paraId="19074841" w14:textId="77777777" w:rsidR="00FE42D1" w:rsidRPr="00FE42D1" w:rsidRDefault="00FE42D1" w:rsidP="00FE42D1">
      <w:pPr>
        <w:pStyle w:val="GvdeMetniGirintisi"/>
        <w:tabs>
          <w:tab w:val="left" w:pos="349"/>
        </w:tabs>
        <w:ind w:right="-426"/>
        <w:jc w:val="both"/>
        <w:rPr>
          <w:b w:val="0"/>
          <w:szCs w:val="28"/>
        </w:rPr>
      </w:pPr>
      <w:r w:rsidRPr="00FE42D1">
        <w:rPr>
          <w:b w:val="0"/>
          <w:szCs w:val="28"/>
        </w:rPr>
        <w:t>•</w:t>
      </w:r>
      <w:r w:rsidRPr="00FE42D1">
        <w:rPr>
          <w:b w:val="0"/>
          <w:szCs w:val="28"/>
        </w:rPr>
        <w:tab/>
        <w:t>Birden fazla hat izni almış olan gemiler hangi hatta çalışacak ise çalışılan ve çalışılmayacak hatlar ile ilgili liman başkanlıklarına bildirim yapılacaktır.</w:t>
      </w:r>
    </w:p>
    <w:p w14:paraId="476BA899" w14:textId="77777777" w:rsidR="00FE42D1" w:rsidRPr="00FE42D1" w:rsidRDefault="00FE42D1" w:rsidP="00FE42D1">
      <w:pPr>
        <w:pStyle w:val="GvdeMetniGirintisi"/>
        <w:tabs>
          <w:tab w:val="left" w:pos="349"/>
        </w:tabs>
        <w:ind w:right="-426"/>
        <w:jc w:val="both"/>
        <w:rPr>
          <w:b w:val="0"/>
          <w:szCs w:val="28"/>
        </w:rPr>
      </w:pPr>
      <w:r w:rsidRPr="00FE42D1">
        <w:rPr>
          <w:b w:val="0"/>
          <w:szCs w:val="28"/>
        </w:rPr>
        <w:t>•</w:t>
      </w:r>
      <w:r w:rsidRPr="00FE42D1">
        <w:rPr>
          <w:b w:val="0"/>
          <w:szCs w:val="28"/>
        </w:rPr>
        <w:tab/>
        <w:t xml:space="preserve">Mücbir sebeple sefer programında yapılacak değişiklikler ilgili liman başkanlıklarına ayrıca biletli yolcularına tüm iletişim araçları (E-posta, </w:t>
      </w:r>
      <w:proofErr w:type="spellStart"/>
      <w:r w:rsidRPr="00FE42D1">
        <w:rPr>
          <w:b w:val="0"/>
          <w:szCs w:val="28"/>
        </w:rPr>
        <w:t>sms</w:t>
      </w:r>
      <w:proofErr w:type="spellEnd"/>
      <w:r w:rsidRPr="00FE42D1">
        <w:rPr>
          <w:b w:val="0"/>
          <w:szCs w:val="28"/>
        </w:rPr>
        <w:t>, telefon yoluyla) ile en kısa sürede bildirilecektir.</w:t>
      </w:r>
    </w:p>
    <w:p w14:paraId="082FDE43" w14:textId="77777777" w:rsidR="00FE42D1" w:rsidRPr="00FE42D1" w:rsidRDefault="00FE42D1" w:rsidP="00FE42D1">
      <w:pPr>
        <w:pStyle w:val="GvdeMetniGirintisi"/>
        <w:tabs>
          <w:tab w:val="left" w:pos="349"/>
        </w:tabs>
        <w:ind w:right="-426"/>
        <w:jc w:val="both"/>
        <w:rPr>
          <w:b w:val="0"/>
          <w:szCs w:val="28"/>
        </w:rPr>
      </w:pPr>
      <w:r w:rsidRPr="00FE42D1">
        <w:rPr>
          <w:b w:val="0"/>
          <w:szCs w:val="28"/>
        </w:rPr>
        <w:t>•</w:t>
      </w:r>
      <w:r w:rsidRPr="00FE42D1">
        <w:rPr>
          <w:b w:val="0"/>
          <w:szCs w:val="28"/>
        </w:rPr>
        <w:tab/>
        <w:t>Firma tarafından sefer planları, bilet ücretleri ve diğer ücretler firmanın iletişim araçlarıyla ilan edilmelidir.  İlanı yapılan bilgiler doğru ve güncel olmalıdır.</w:t>
      </w:r>
    </w:p>
    <w:p w14:paraId="2F6E5A4D" w14:textId="77777777" w:rsidR="00FE42D1" w:rsidRPr="00FE42D1" w:rsidRDefault="00FE42D1" w:rsidP="00FE42D1">
      <w:pPr>
        <w:pStyle w:val="GvdeMetniGirintisi"/>
        <w:tabs>
          <w:tab w:val="left" w:pos="349"/>
        </w:tabs>
        <w:ind w:right="-426"/>
        <w:jc w:val="both"/>
        <w:rPr>
          <w:b w:val="0"/>
          <w:szCs w:val="28"/>
        </w:rPr>
      </w:pPr>
      <w:r w:rsidRPr="00FE42D1">
        <w:rPr>
          <w:b w:val="0"/>
          <w:szCs w:val="28"/>
        </w:rPr>
        <w:t>g)</w:t>
      </w:r>
      <w:r w:rsidRPr="00FE42D1">
        <w:rPr>
          <w:b w:val="0"/>
          <w:szCs w:val="28"/>
        </w:rPr>
        <w:tab/>
        <w:t xml:space="preserve">Acente yetkilendirme yazısı </w:t>
      </w:r>
    </w:p>
    <w:p w14:paraId="378B0B06" w14:textId="77777777" w:rsidR="00FE42D1" w:rsidRPr="00FE42D1" w:rsidRDefault="00FE42D1" w:rsidP="00FE42D1">
      <w:pPr>
        <w:pStyle w:val="GvdeMetniGirintisi"/>
        <w:tabs>
          <w:tab w:val="left" w:pos="349"/>
        </w:tabs>
        <w:ind w:right="-426"/>
        <w:jc w:val="both"/>
        <w:rPr>
          <w:b w:val="0"/>
          <w:szCs w:val="28"/>
        </w:rPr>
      </w:pPr>
      <w:r w:rsidRPr="00FE42D1">
        <w:rPr>
          <w:b w:val="0"/>
          <w:szCs w:val="28"/>
        </w:rPr>
        <w:t>•</w:t>
      </w:r>
      <w:r w:rsidRPr="00FE42D1">
        <w:rPr>
          <w:b w:val="0"/>
          <w:szCs w:val="28"/>
        </w:rPr>
        <w:tab/>
        <w:t>İdare tarafından yetkilendirilmiş acente ile Yurtdışı düzenli sefer yapacak firma arasında imzalanarak yapılmış güncel tarihli yetkilendirme yazısı.</w:t>
      </w:r>
    </w:p>
    <w:p w14:paraId="6C32B0DB" w14:textId="77777777" w:rsidR="00FE42D1" w:rsidRPr="00FE42D1" w:rsidRDefault="00FE42D1" w:rsidP="00FE42D1">
      <w:pPr>
        <w:pStyle w:val="GvdeMetniGirintisi"/>
        <w:tabs>
          <w:tab w:val="left" w:pos="349"/>
        </w:tabs>
        <w:ind w:right="-426"/>
        <w:jc w:val="both"/>
        <w:rPr>
          <w:b w:val="0"/>
          <w:szCs w:val="28"/>
        </w:rPr>
      </w:pPr>
      <w:r w:rsidRPr="00FE42D1">
        <w:rPr>
          <w:b w:val="0"/>
          <w:szCs w:val="28"/>
        </w:rPr>
        <w:t>h)</w:t>
      </w:r>
      <w:r w:rsidRPr="00FE42D1">
        <w:rPr>
          <w:b w:val="0"/>
          <w:szCs w:val="28"/>
        </w:rPr>
        <w:tab/>
        <w:t xml:space="preserve">Türk bayraklı gemilerden </w:t>
      </w:r>
      <w:proofErr w:type="spellStart"/>
      <w:r w:rsidRPr="00FE42D1">
        <w:rPr>
          <w:b w:val="0"/>
          <w:szCs w:val="28"/>
        </w:rPr>
        <w:t>önsörvey</w:t>
      </w:r>
      <w:proofErr w:type="spellEnd"/>
      <w:r w:rsidRPr="00FE42D1">
        <w:rPr>
          <w:b w:val="0"/>
          <w:szCs w:val="28"/>
        </w:rPr>
        <w:t>, yabancı bayraklı gemilerden liman devleti denetimi raporu,</w:t>
      </w:r>
    </w:p>
    <w:p w14:paraId="6FB7ACEE" w14:textId="77777777" w:rsidR="00FE42D1" w:rsidRPr="00FE42D1" w:rsidRDefault="00FE42D1" w:rsidP="00FE42D1">
      <w:pPr>
        <w:pStyle w:val="GvdeMetniGirintisi"/>
        <w:tabs>
          <w:tab w:val="left" w:pos="349"/>
        </w:tabs>
        <w:ind w:right="-426"/>
        <w:jc w:val="both"/>
        <w:rPr>
          <w:b w:val="0"/>
          <w:szCs w:val="28"/>
        </w:rPr>
      </w:pPr>
      <w:r w:rsidRPr="00FE42D1">
        <w:rPr>
          <w:b w:val="0"/>
          <w:szCs w:val="28"/>
        </w:rPr>
        <w:t>•</w:t>
      </w:r>
      <w:r w:rsidRPr="00FE42D1">
        <w:rPr>
          <w:b w:val="0"/>
          <w:szCs w:val="28"/>
        </w:rPr>
        <w:tab/>
        <w:t>Bu raporlar son üç ay içinde düzenlenmiş olmalıdır.</w:t>
      </w:r>
    </w:p>
    <w:p w14:paraId="74720B89" w14:textId="77777777" w:rsidR="00FE42D1" w:rsidRPr="00FE42D1" w:rsidRDefault="00FE42D1" w:rsidP="00FE42D1">
      <w:pPr>
        <w:pStyle w:val="GvdeMetniGirintisi"/>
        <w:tabs>
          <w:tab w:val="left" w:pos="349"/>
        </w:tabs>
        <w:ind w:right="-426"/>
        <w:jc w:val="both"/>
        <w:rPr>
          <w:b w:val="0"/>
          <w:szCs w:val="28"/>
        </w:rPr>
      </w:pPr>
      <w:r w:rsidRPr="00FE42D1">
        <w:rPr>
          <w:b w:val="0"/>
          <w:szCs w:val="28"/>
        </w:rPr>
        <w:t>i)</w:t>
      </w:r>
      <w:r w:rsidRPr="00FE42D1">
        <w:rPr>
          <w:b w:val="0"/>
          <w:szCs w:val="28"/>
        </w:rPr>
        <w:tab/>
        <w:t>Sefer bölgesi ile uyumlu Türk bayraklı gemiler için yetkilendirilmiş, yabancı bayraklı gemiler için tanınmış kuruluşun yayımladığı klas sertifikası (</w:t>
      </w:r>
      <w:proofErr w:type="spellStart"/>
      <w:r w:rsidRPr="00FE42D1">
        <w:rPr>
          <w:b w:val="0"/>
          <w:szCs w:val="28"/>
        </w:rPr>
        <w:t>Certificate</w:t>
      </w:r>
      <w:proofErr w:type="spellEnd"/>
      <w:r w:rsidRPr="00FE42D1">
        <w:rPr>
          <w:b w:val="0"/>
          <w:szCs w:val="28"/>
        </w:rPr>
        <w:t xml:space="preserve"> of Class).</w:t>
      </w:r>
    </w:p>
    <w:p w14:paraId="56318852" w14:textId="77777777" w:rsidR="00FE42D1" w:rsidRPr="00FE42D1" w:rsidRDefault="00FE42D1" w:rsidP="00FE42D1">
      <w:pPr>
        <w:pStyle w:val="GvdeMetniGirintisi"/>
        <w:tabs>
          <w:tab w:val="left" w:pos="349"/>
        </w:tabs>
        <w:ind w:right="-426"/>
        <w:jc w:val="both"/>
        <w:rPr>
          <w:b w:val="0"/>
          <w:szCs w:val="28"/>
        </w:rPr>
      </w:pPr>
    </w:p>
    <w:p w14:paraId="45478DE0" w14:textId="34316837" w:rsidR="00FE42D1" w:rsidRDefault="00FE42D1" w:rsidP="00FE42D1">
      <w:pPr>
        <w:pStyle w:val="GvdeMetniGirintisi"/>
        <w:numPr>
          <w:ilvl w:val="0"/>
          <w:numId w:val="18"/>
        </w:numPr>
        <w:tabs>
          <w:tab w:val="left" w:pos="349"/>
        </w:tabs>
        <w:ind w:right="-426"/>
        <w:jc w:val="both"/>
        <w:rPr>
          <w:szCs w:val="28"/>
          <w:u w:val="single"/>
        </w:rPr>
      </w:pPr>
      <w:r w:rsidRPr="00FE42D1">
        <w:rPr>
          <w:szCs w:val="28"/>
          <w:u w:val="single"/>
        </w:rPr>
        <w:t>DENETİM</w:t>
      </w:r>
    </w:p>
    <w:p w14:paraId="2511BAA1" w14:textId="77777777" w:rsidR="00FE42D1" w:rsidRPr="00FE42D1" w:rsidRDefault="00FE42D1" w:rsidP="00FE42D1">
      <w:pPr>
        <w:pStyle w:val="GvdeMetniGirintisi"/>
        <w:tabs>
          <w:tab w:val="left" w:pos="349"/>
        </w:tabs>
        <w:ind w:left="720" w:right="-426"/>
        <w:jc w:val="both"/>
        <w:rPr>
          <w:szCs w:val="28"/>
          <w:u w:val="single"/>
        </w:rPr>
      </w:pPr>
    </w:p>
    <w:p w14:paraId="651AAD47" w14:textId="77777777" w:rsidR="00FE42D1" w:rsidRPr="00FE42D1" w:rsidRDefault="00FE42D1" w:rsidP="00FE42D1">
      <w:pPr>
        <w:pStyle w:val="GvdeMetniGirintisi"/>
        <w:tabs>
          <w:tab w:val="left" w:pos="349"/>
        </w:tabs>
        <w:ind w:right="-426"/>
        <w:jc w:val="both"/>
        <w:rPr>
          <w:b w:val="0"/>
          <w:szCs w:val="28"/>
        </w:rPr>
      </w:pPr>
      <w:r w:rsidRPr="00FE42D1">
        <w:rPr>
          <w:b w:val="0"/>
          <w:szCs w:val="28"/>
        </w:rPr>
        <w:t>a)</w:t>
      </w:r>
      <w:r w:rsidRPr="00FE42D1">
        <w:rPr>
          <w:b w:val="0"/>
          <w:szCs w:val="28"/>
        </w:rPr>
        <w:tab/>
        <w:t>İdare veya liman başkanlıkları, hat izni verilen işletmeler ve gemilerde her zaman denetim yapabilir. Bu denetim sonucunda geminin seferine izin verilmemesi halinde işletmecinin üçüncü şahıslara (yolcular, araç sahiplerine ve kıyı tesisine) ödeyeceği bedelden İdare veya liman başkanlıkları sorumlu tutulamaz.</w:t>
      </w:r>
    </w:p>
    <w:p w14:paraId="4B767401" w14:textId="77777777" w:rsidR="00FE42D1" w:rsidRPr="00FE42D1" w:rsidRDefault="00FE42D1" w:rsidP="00FE42D1">
      <w:pPr>
        <w:pStyle w:val="GvdeMetniGirintisi"/>
        <w:tabs>
          <w:tab w:val="left" w:pos="349"/>
        </w:tabs>
        <w:ind w:right="-426"/>
        <w:jc w:val="both"/>
        <w:rPr>
          <w:b w:val="0"/>
          <w:szCs w:val="28"/>
        </w:rPr>
      </w:pPr>
      <w:r w:rsidRPr="00FE42D1">
        <w:rPr>
          <w:b w:val="0"/>
          <w:szCs w:val="28"/>
        </w:rPr>
        <w:t>b)</w:t>
      </w:r>
      <w:r w:rsidRPr="00FE42D1">
        <w:rPr>
          <w:b w:val="0"/>
          <w:szCs w:val="28"/>
        </w:rPr>
        <w:tab/>
        <w:t xml:space="preserve">İzin alınmış düzenli hatlara ilişkin, süresi biten belgelerin güncelleri firma tarafından dosyalanarak arşivlenecektir. </w:t>
      </w:r>
    </w:p>
    <w:p w14:paraId="1A4D23D5" w14:textId="77777777" w:rsidR="00FE42D1" w:rsidRPr="00FE42D1" w:rsidRDefault="00FE42D1" w:rsidP="00FE42D1">
      <w:pPr>
        <w:pStyle w:val="GvdeMetniGirintisi"/>
        <w:tabs>
          <w:tab w:val="left" w:pos="349"/>
        </w:tabs>
        <w:ind w:right="-426"/>
        <w:jc w:val="both"/>
        <w:rPr>
          <w:b w:val="0"/>
          <w:szCs w:val="28"/>
        </w:rPr>
      </w:pPr>
    </w:p>
    <w:p w14:paraId="1C645136" w14:textId="74539781" w:rsidR="00FE42D1" w:rsidRDefault="00FE42D1" w:rsidP="00FE42D1">
      <w:pPr>
        <w:pStyle w:val="GvdeMetniGirintisi"/>
        <w:numPr>
          <w:ilvl w:val="0"/>
          <w:numId w:val="18"/>
        </w:numPr>
        <w:tabs>
          <w:tab w:val="left" w:pos="349"/>
        </w:tabs>
        <w:ind w:right="-426"/>
        <w:jc w:val="both"/>
        <w:rPr>
          <w:szCs w:val="28"/>
          <w:u w:val="single"/>
        </w:rPr>
      </w:pPr>
      <w:r w:rsidRPr="00FE42D1">
        <w:rPr>
          <w:szCs w:val="28"/>
          <w:u w:val="single"/>
        </w:rPr>
        <w:t>DEĞERLENDİRME</w:t>
      </w:r>
    </w:p>
    <w:p w14:paraId="1B6E5F88" w14:textId="77777777" w:rsidR="00FE42D1" w:rsidRPr="00FE42D1" w:rsidRDefault="00FE42D1" w:rsidP="00FE42D1">
      <w:pPr>
        <w:pStyle w:val="GvdeMetniGirintisi"/>
        <w:tabs>
          <w:tab w:val="left" w:pos="349"/>
        </w:tabs>
        <w:ind w:left="720" w:right="-426"/>
        <w:jc w:val="both"/>
        <w:rPr>
          <w:szCs w:val="28"/>
          <w:u w:val="single"/>
        </w:rPr>
      </w:pPr>
      <w:bookmarkStart w:id="0" w:name="_GoBack"/>
      <w:bookmarkEnd w:id="0"/>
    </w:p>
    <w:p w14:paraId="4F8C4C3F" w14:textId="77777777" w:rsidR="00FE42D1" w:rsidRPr="00FE42D1" w:rsidRDefault="00FE42D1" w:rsidP="00FE42D1">
      <w:pPr>
        <w:pStyle w:val="GvdeMetniGirintisi"/>
        <w:tabs>
          <w:tab w:val="left" w:pos="349"/>
        </w:tabs>
        <w:ind w:right="-426"/>
        <w:jc w:val="both"/>
        <w:rPr>
          <w:b w:val="0"/>
          <w:szCs w:val="28"/>
        </w:rPr>
      </w:pPr>
      <w:r w:rsidRPr="00FE42D1">
        <w:rPr>
          <w:b w:val="0"/>
          <w:szCs w:val="28"/>
        </w:rPr>
        <w:t>a)</w:t>
      </w:r>
      <w:r w:rsidRPr="00FE42D1">
        <w:rPr>
          <w:b w:val="0"/>
          <w:szCs w:val="28"/>
        </w:rPr>
        <w:tab/>
        <w:t xml:space="preserve">İdare, Yönetmelik çerçevesinde başvuru belgelerini, düzenli sefer yapacak geminin niteliklerini, rekabet şartlarını, kamu yararını, </w:t>
      </w:r>
      <w:proofErr w:type="gramStart"/>
      <w:r w:rsidRPr="00FE42D1">
        <w:rPr>
          <w:b w:val="0"/>
          <w:szCs w:val="28"/>
        </w:rPr>
        <w:t>atıl</w:t>
      </w:r>
      <w:proofErr w:type="gramEnd"/>
      <w:r w:rsidRPr="00FE42D1">
        <w:rPr>
          <w:b w:val="0"/>
          <w:szCs w:val="28"/>
        </w:rPr>
        <w:t xml:space="preserve"> kapasite oluşumunu ve kaynak israfının önlenmesi gibi hususları dikkate alarak yapılan başvuruyu değerlendirir.</w:t>
      </w:r>
    </w:p>
    <w:p w14:paraId="5455FF9A" w14:textId="77777777" w:rsidR="00FE42D1" w:rsidRPr="00FE42D1" w:rsidRDefault="00FE42D1" w:rsidP="00FE42D1">
      <w:pPr>
        <w:pStyle w:val="GvdeMetniGirintisi"/>
        <w:tabs>
          <w:tab w:val="left" w:pos="349"/>
        </w:tabs>
        <w:ind w:right="-426"/>
        <w:jc w:val="both"/>
        <w:rPr>
          <w:b w:val="0"/>
          <w:szCs w:val="28"/>
        </w:rPr>
      </w:pPr>
      <w:r w:rsidRPr="00FE42D1">
        <w:rPr>
          <w:b w:val="0"/>
          <w:szCs w:val="28"/>
        </w:rPr>
        <w:t>b)</w:t>
      </w:r>
      <w:r w:rsidRPr="00FE42D1">
        <w:rPr>
          <w:b w:val="0"/>
          <w:szCs w:val="28"/>
        </w:rPr>
        <w:tab/>
        <w:t>Uygunluk yazısının süresi İdare tarafından belirlenir.</w:t>
      </w:r>
    </w:p>
    <w:p w14:paraId="023B944F" w14:textId="77777777" w:rsidR="00FE42D1" w:rsidRPr="00FE42D1" w:rsidRDefault="00FE42D1" w:rsidP="00FE42D1">
      <w:pPr>
        <w:pStyle w:val="GvdeMetniGirintisi"/>
        <w:tabs>
          <w:tab w:val="left" w:pos="349"/>
        </w:tabs>
        <w:ind w:right="-426"/>
        <w:jc w:val="both"/>
        <w:rPr>
          <w:b w:val="0"/>
          <w:szCs w:val="28"/>
        </w:rPr>
      </w:pPr>
      <w:r w:rsidRPr="00FE42D1">
        <w:rPr>
          <w:b w:val="0"/>
          <w:szCs w:val="28"/>
        </w:rPr>
        <w:t>c)</w:t>
      </w:r>
      <w:r w:rsidRPr="00FE42D1">
        <w:rPr>
          <w:b w:val="0"/>
          <w:szCs w:val="28"/>
        </w:rPr>
        <w:tab/>
        <w:t xml:space="preserve">Süresi biten uygunluk yazıları kendiliğinden iptal olur. </w:t>
      </w:r>
    </w:p>
    <w:p w14:paraId="42B55A9D" w14:textId="77777777" w:rsidR="00FE42D1" w:rsidRPr="00FE42D1" w:rsidRDefault="00FE42D1" w:rsidP="00FE42D1">
      <w:pPr>
        <w:pStyle w:val="GvdeMetniGirintisi"/>
        <w:tabs>
          <w:tab w:val="left" w:pos="349"/>
        </w:tabs>
        <w:ind w:right="-426"/>
        <w:jc w:val="both"/>
        <w:rPr>
          <w:b w:val="0"/>
          <w:szCs w:val="28"/>
        </w:rPr>
      </w:pPr>
      <w:r w:rsidRPr="00FE42D1">
        <w:rPr>
          <w:b w:val="0"/>
          <w:szCs w:val="28"/>
        </w:rPr>
        <w:t>d)</w:t>
      </w:r>
      <w:r w:rsidRPr="00FE42D1">
        <w:rPr>
          <w:b w:val="0"/>
          <w:szCs w:val="28"/>
        </w:rPr>
        <w:tab/>
        <w:t>İşletmeciler, mevcut izinleri için izin süresinin bitmesine 30 gün kala DSBS üzerinden hat izni talebinde bulunabilir.</w:t>
      </w:r>
    </w:p>
    <w:p w14:paraId="4262108E" w14:textId="77777777" w:rsidR="00FE42D1" w:rsidRPr="00FE42D1" w:rsidRDefault="00FE42D1" w:rsidP="00FE42D1">
      <w:pPr>
        <w:pStyle w:val="GvdeMetniGirintisi"/>
        <w:tabs>
          <w:tab w:val="left" w:pos="349"/>
        </w:tabs>
        <w:ind w:right="-426"/>
        <w:jc w:val="both"/>
        <w:rPr>
          <w:b w:val="0"/>
          <w:szCs w:val="28"/>
        </w:rPr>
      </w:pPr>
    </w:p>
    <w:p w14:paraId="4721E80F" w14:textId="77777777" w:rsidR="00FE42D1" w:rsidRPr="00FE42D1" w:rsidRDefault="00FE42D1" w:rsidP="00FE42D1">
      <w:pPr>
        <w:pStyle w:val="GvdeMetniGirintisi"/>
        <w:tabs>
          <w:tab w:val="left" w:pos="349"/>
        </w:tabs>
        <w:ind w:right="-426"/>
        <w:jc w:val="both"/>
        <w:rPr>
          <w:b w:val="0"/>
          <w:szCs w:val="28"/>
        </w:rPr>
      </w:pPr>
      <w:r w:rsidRPr="00FE42D1">
        <w:rPr>
          <w:b w:val="0"/>
          <w:szCs w:val="28"/>
        </w:rPr>
        <w:tab/>
      </w:r>
    </w:p>
    <w:p w14:paraId="51051A08" w14:textId="77777777" w:rsidR="00FE42D1" w:rsidRPr="00FE42D1" w:rsidRDefault="00FE42D1" w:rsidP="00FE42D1">
      <w:pPr>
        <w:pStyle w:val="GvdeMetniGirintisi"/>
        <w:tabs>
          <w:tab w:val="left" w:pos="349"/>
        </w:tabs>
        <w:ind w:left="0" w:right="-426"/>
        <w:jc w:val="both"/>
        <w:rPr>
          <w:b w:val="0"/>
          <w:szCs w:val="28"/>
        </w:rPr>
      </w:pPr>
    </w:p>
    <w:sectPr w:rsidR="00FE42D1" w:rsidRPr="00FE42D1" w:rsidSect="00FE42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CFC"/>
    <w:multiLevelType w:val="hybridMultilevel"/>
    <w:tmpl w:val="146A8A50"/>
    <w:lvl w:ilvl="0" w:tplc="69484706">
      <w:start w:val="1"/>
      <w:numFmt w:val="decimal"/>
      <w:lvlText w:val="%1."/>
      <w:lvlJc w:val="left"/>
      <w:pPr>
        <w:ind w:left="339" w:hanging="765"/>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CC92FBB"/>
    <w:multiLevelType w:val="hybridMultilevel"/>
    <w:tmpl w:val="26C22952"/>
    <w:lvl w:ilvl="0" w:tplc="2EAE4AC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6B0FA7"/>
    <w:multiLevelType w:val="hybridMultilevel"/>
    <w:tmpl w:val="394C9458"/>
    <w:lvl w:ilvl="0" w:tplc="041F0003">
      <w:start w:val="1"/>
      <w:numFmt w:val="bullet"/>
      <w:lvlText w:val="o"/>
      <w:lvlJc w:val="left"/>
      <w:pPr>
        <w:ind w:left="1429" w:hanging="360"/>
      </w:pPr>
      <w:rPr>
        <w:rFonts w:ascii="Courier New" w:hAnsi="Courier New" w:cs="Courier New"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168B13C6"/>
    <w:multiLevelType w:val="hybridMultilevel"/>
    <w:tmpl w:val="A0CC461E"/>
    <w:lvl w:ilvl="0" w:tplc="041F0005">
      <w:start w:val="1"/>
      <w:numFmt w:val="bullet"/>
      <w:lvlText w:val=""/>
      <w:lvlJc w:val="left"/>
      <w:pPr>
        <w:ind w:left="294" w:hanging="360"/>
      </w:pPr>
      <w:rPr>
        <w:rFonts w:ascii="Wingdings" w:hAnsi="Wingdings"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4" w15:restartNumberingAfterBreak="0">
    <w:nsid w:val="17961373"/>
    <w:multiLevelType w:val="hybridMultilevel"/>
    <w:tmpl w:val="98CC4A18"/>
    <w:lvl w:ilvl="0" w:tplc="041F0005">
      <w:start w:val="1"/>
      <w:numFmt w:val="bullet"/>
      <w:lvlText w:val=""/>
      <w:lvlJc w:val="left"/>
      <w:pPr>
        <w:ind w:left="294" w:hanging="360"/>
      </w:pPr>
      <w:rPr>
        <w:rFonts w:ascii="Wingdings" w:hAnsi="Wingdings"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5" w15:restartNumberingAfterBreak="0">
    <w:nsid w:val="1A7A7A38"/>
    <w:multiLevelType w:val="hybridMultilevel"/>
    <w:tmpl w:val="62720E0E"/>
    <w:lvl w:ilvl="0" w:tplc="77E87656">
      <w:start w:val="2"/>
      <w:numFmt w:val="bullet"/>
      <w:lvlText w:val="-"/>
      <w:lvlJc w:val="left"/>
      <w:pPr>
        <w:ind w:left="654" w:hanging="360"/>
      </w:pPr>
      <w:rPr>
        <w:rFonts w:ascii="Times New Roman" w:eastAsia="Times New Roman" w:hAnsi="Times New Roman" w:cs="Times New Roman" w:hint="default"/>
      </w:rPr>
    </w:lvl>
    <w:lvl w:ilvl="1" w:tplc="041F0003" w:tentative="1">
      <w:start w:val="1"/>
      <w:numFmt w:val="bullet"/>
      <w:lvlText w:val="o"/>
      <w:lvlJc w:val="left"/>
      <w:pPr>
        <w:ind w:left="1374" w:hanging="360"/>
      </w:pPr>
      <w:rPr>
        <w:rFonts w:ascii="Courier New" w:hAnsi="Courier New" w:cs="Courier New" w:hint="default"/>
      </w:rPr>
    </w:lvl>
    <w:lvl w:ilvl="2" w:tplc="041F0005" w:tentative="1">
      <w:start w:val="1"/>
      <w:numFmt w:val="bullet"/>
      <w:lvlText w:val=""/>
      <w:lvlJc w:val="left"/>
      <w:pPr>
        <w:ind w:left="2094" w:hanging="360"/>
      </w:pPr>
      <w:rPr>
        <w:rFonts w:ascii="Wingdings" w:hAnsi="Wingdings" w:hint="default"/>
      </w:rPr>
    </w:lvl>
    <w:lvl w:ilvl="3" w:tplc="041F0001" w:tentative="1">
      <w:start w:val="1"/>
      <w:numFmt w:val="bullet"/>
      <w:lvlText w:val=""/>
      <w:lvlJc w:val="left"/>
      <w:pPr>
        <w:ind w:left="2814" w:hanging="360"/>
      </w:pPr>
      <w:rPr>
        <w:rFonts w:ascii="Symbol" w:hAnsi="Symbol" w:hint="default"/>
      </w:rPr>
    </w:lvl>
    <w:lvl w:ilvl="4" w:tplc="041F0003" w:tentative="1">
      <w:start w:val="1"/>
      <w:numFmt w:val="bullet"/>
      <w:lvlText w:val="o"/>
      <w:lvlJc w:val="left"/>
      <w:pPr>
        <w:ind w:left="3534" w:hanging="360"/>
      </w:pPr>
      <w:rPr>
        <w:rFonts w:ascii="Courier New" w:hAnsi="Courier New" w:cs="Courier New" w:hint="default"/>
      </w:rPr>
    </w:lvl>
    <w:lvl w:ilvl="5" w:tplc="041F0005" w:tentative="1">
      <w:start w:val="1"/>
      <w:numFmt w:val="bullet"/>
      <w:lvlText w:val=""/>
      <w:lvlJc w:val="left"/>
      <w:pPr>
        <w:ind w:left="4254" w:hanging="360"/>
      </w:pPr>
      <w:rPr>
        <w:rFonts w:ascii="Wingdings" w:hAnsi="Wingdings" w:hint="default"/>
      </w:rPr>
    </w:lvl>
    <w:lvl w:ilvl="6" w:tplc="041F0001" w:tentative="1">
      <w:start w:val="1"/>
      <w:numFmt w:val="bullet"/>
      <w:lvlText w:val=""/>
      <w:lvlJc w:val="left"/>
      <w:pPr>
        <w:ind w:left="4974" w:hanging="360"/>
      </w:pPr>
      <w:rPr>
        <w:rFonts w:ascii="Symbol" w:hAnsi="Symbol" w:hint="default"/>
      </w:rPr>
    </w:lvl>
    <w:lvl w:ilvl="7" w:tplc="041F0003" w:tentative="1">
      <w:start w:val="1"/>
      <w:numFmt w:val="bullet"/>
      <w:lvlText w:val="o"/>
      <w:lvlJc w:val="left"/>
      <w:pPr>
        <w:ind w:left="5694" w:hanging="360"/>
      </w:pPr>
      <w:rPr>
        <w:rFonts w:ascii="Courier New" w:hAnsi="Courier New" w:cs="Courier New" w:hint="default"/>
      </w:rPr>
    </w:lvl>
    <w:lvl w:ilvl="8" w:tplc="041F0005" w:tentative="1">
      <w:start w:val="1"/>
      <w:numFmt w:val="bullet"/>
      <w:lvlText w:val=""/>
      <w:lvlJc w:val="left"/>
      <w:pPr>
        <w:ind w:left="6414" w:hanging="360"/>
      </w:pPr>
      <w:rPr>
        <w:rFonts w:ascii="Wingdings" w:hAnsi="Wingdings" w:hint="default"/>
      </w:rPr>
    </w:lvl>
  </w:abstractNum>
  <w:abstractNum w:abstractNumId="6" w15:restartNumberingAfterBreak="0">
    <w:nsid w:val="34C1048E"/>
    <w:multiLevelType w:val="hybridMultilevel"/>
    <w:tmpl w:val="C3E27230"/>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3FF860E6"/>
    <w:multiLevelType w:val="hybridMultilevel"/>
    <w:tmpl w:val="34FAD0C8"/>
    <w:lvl w:ilvl="0" w:tplc="041F0009">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406A6E47"/>
    <w:multiLevelType w:val="hybridMultilevel"/>
    <w:tmpl w:val="E55464A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459944B5"/>
    <w:multiLevelType w:val="hybridMultilevel"/>
    <w:tmpl w:val="48100A52"/>
    <w:lvl w:ilvl="0" w:tplc="041F0001">
      <w:start w:val="1"/>
      <w:numFmt w:val="bullet"/>
      <w:lvlText w:val=""/>
      <w:lvlJc w:val="left"/>
      <w:pPr>
        <w:ind w:left="294" w:hanging="360"/>
      </w:pPr>
      <w:rPr>
        <w:rFonts w:ascii="Symbol" w:hAnsi="Symbol" w:hint="default"/>
      </w:rPr>
    </w:lvl>
    <w:lvl w:ilvl="1" w:tplc="041F0003">
      <w:start w:val="1"/>
      <w:numFmt w:val="bullet"/>
      <w:lvlText w:val="o"/>
      <w:lvlJc w:val="left"/>
      <w:pPr>
        <w:ind w:left="1014" w:hanging="360"/>
      </w:pPr>
      <w:rPr>
        <w:rFonts w:ascii="Courier New" w:hAnsi="Courier New" w:cs="Courier New" w:hint="default"/>
      </w:rPr>
    </w:lvl>
    <w:lvl w:ilvl="2" w:tplc="041F0005">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0" w15:restartNumberingAfterBreak="0">
    <w:nsid w:val="52DE50FD"/>
    <w:multiLevelType w:val="hybridMultilevel"/>
    <w:tmpl w:val="96D62D8C"/>
    <w:lvl w:ilvl="0" w:tplc="041F0003">
      <w:start w:val="1"/>
      <w:numFmt w:val="bullet"/>
      <w:lvlText w:val="o"/>
      <w:lvlJc w:val="left"/>
      <w:pPr>
        <w:ind w:left="294" w:hanging="360"/>
      </w:pPr>
      <w:rPr>
        <w:rFonts w:ascii="Courier New" w:hAnsi="Courier New" w:cs="Courier New" w:hint="default"/>
      </w:rPr>
    </w:lvl>
    <w:lvl w:ilvl="1" w:tplc="041F0003">
      <w:start w:val="1"/>
      <w:numFmt w:val="bullet"/>
      <w:lvlText w:val="o"/>
      <w:lvlJc w:val="left"/>
      <w:pPr>
        <w:ind w:left="1014" w:hanging="360"/>
      </w:pPr>
      <w:rPr>
        <w:rFonts w:ascii="Courier New" w:hAnsi="Courier New" w:cs="Courier New" w:hint="default"/>
      </w:rPr>
    </w:lvl>
    <w:lvl w:ilvl="2" w:tplc="041F0005">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1" w15:restartNumberingAfterBreak="0">
    <w:nsid w:val="57342FC9"/>
    <w:multiLevelType w:val="hybridMultilevel"/>
    <w:tmpl w:val="CEBC7EE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590852BC"/>
    <w:multiLevelType w:val="hybridMultilevel"/>
    <w:tmpl w:val="8E62F1F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60876C7B"/>
    <w:multiLevelType w:val="hybridMultilevel"/>
    <w:tmpl w:val="E6DC1D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B1A6B98"/>
    <w:multiLevelType w:val="hybridMultilevel"/>
    <w:tmpl w:val="CE808710"/>
    <w:lvl w:ilvl="0" w:tplc="4F3882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B9F503F"/>
    <w:multiLevelType w:val="hybridMultilevel"/>
    <w:tmpl w:val="0E44AA5C"/>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7E106D05"/>
    <w:multiLevelType w:val="hybridMultilevel"/>
    <w:tmpl w:val="54C69758"/>
    <w:lvl w:ilvl="0" w:tplc="ED384040">
      <w:numFmt w:val="bullet"/>
      <w:lvlText w:val=""/>
      <w:lvlJc w:val="left"/>
      <w:pPr>
        <w:ind w:left="654" w:hanging="360"/>
      </w:pPr>
      <w:rPr>
        <w:rFonts w:ascii="Symbol" w:eastAsia="Times New Roman" w:hAnsi="Symbol" w:cs="Times New Roman" w:hint="default"/>
      </w:rPr>
    </w:lvl>
    <w:lvl w:ilvl="1" w:tplc="041F0003" w:tentative="1">
      <w:start w:val="1"/>
      <w:numFmt w:val="bullet"/>
      <w:lvlText w:val="o"/>
      <w:lvlJc w:val="left"/>
      <w:pPr>
        <w:ind w:left="1374" w:hanging="360"/>
      </w:pPr>
      <w:rPr>
        <w:rFonts w:ascii="Courier New" w:hAnsi="Courier New" w:cs="Courier New" w:hint="default"/>
      </w:rPr>
    </w:lvl>
    <w:lvl w:ilvl="2" w:tplc="041F0005" w:tentative="1">
      <w:start w:val="1"/>
      <w:numFmt w:val="bullet"/>
      <w:lvlText w:val=""/>
      <w:lvlJc w:val="left"/>
      <w:pPr>
        <w:ind w:left="2094" w:hanging="360"/>
      </w:pPr>
      <w:rPr>
        <w:rFonts w:ascii="Wingdings" w:hAnsi="Wingdings" w:hint="default"/>
      </w:rPr>
    </w:lvl>
    <w:lvl w:ilvl="3" w:tplc="041F0001" w:tentative="1">
      <w:start w:val="1"/>
      <w:numFmt w:val="bullet"/>
      <w:lvlText w:val=""/>
      <w:lvlJc w:val="left"/>
      <w:pPr>
        <w:ind w:left="2814" w:hanging="360"/>
      </w:pPr>
      <w:rPr>
        <w:rFonts w:ascii="Symbol" w:hAnsi="Symbol" w:hint="default"/>
      </w:rPr>
    </w:lvl>
    <w:lvl w:ilvl="4" w:tplc="041F0003" w:tentative="1">
      <w:start w:val="1"/>
      <w:numFmt w:val="bullet"/>
      <w:lvlText w:val="o"/>
      <w:lvlJc w:val="left"/>
      <w:pPr>
        <w:ind w:left="3534" w:hanging="360"/>
      </w:pPr>
      <w:rPr>
        <w:rFonts w:ascii="Courier New" w:hAnsi="Courier New" w:cs="Courier New" w:hint="default"/>
      </w:rPr>
    </w:lvl>
    <w:lvl w:ilvl="5" w:tplc="041F0005" w:tentative="1">
      <w:start w:val="1"/>
      <w:numFmt w:val="bullet"/>
      <w:lvlText w:val=""/>
      <w:lvlJc w:val="left"/>
      <w:pPr>
        <w:ind w:left="4254" w:hanging="360"/>
      </w:pPr>
      <w:rPr>
        <w:rFonts w:ascii="Wingdings" w:hAnsi="Wingdings" w:hint="default"/>
      </w:rPr>
    </w:lvl>
    <w:lvl w:ilvl="6" w:tplc="041F0001" w:tentative="1">
      <w:start w:val="1"/>
      <w:numFmt w:val="bullet"/>
      <w:lvlText w:val=""/>
      <w:lvlJc w:val="left"/>
      <w:pPr>
        <w:ind w:left="4974" w:hanging="360"/>
      </w:pPr>
      <w:rPr>
        <w:rFonts w:ascii="Symbol" w:hAnsi="Symbol" w:hint="default"/>
      </w:rPr>
    </w:lvl>
    <w:lvl w:ilvl="7" w:tplc="041F0003" w:tentative="1">
      <w:start w:val="1"/>
      <w:numFmt w:val="bullet"/>
      <w:lvlText w:val="o"/>
      <w:lvlJc w:val="left"/>
      <w:pPr>
        <w:ind w:left="5694" w:hanging="360"/>
      </w:pPr>
      <w:rPr>
        <w:rFonts w:ascii="Courier New" w:hAnsi="Courier New" w:cs="Courier New" w:hint="default"/>
      </w:rPr>
    </w:lvl>
    <w:lvl w:ilvl="8" w:tplc="041F0005" w:tentative="1">
      <w:start w:val="1"/>
      <w:numFmt w:val="bullet"/>
      <w:lvlText w:val=""/>
      <w:lvlJc w:val="left"/>
      <w:pPr>
        <w:ind w:left="6414" w:hanging="360"/>
      </w:pPr>
      <w:rPr>
        <w:rFonts w:ascii="Wingdings" w:hAnsi="Wingdings" w:hint="default"/>
      </w:rPr>
    </w:lvl>
  </w:abstractNum>
  <w:num w:numId="1">
    <w:abstractNumId w:val="15"/>
  </w:num>
  <w:num w:numId="2">
    <w:abstractNumId w:val="1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3"/>
  </w:num>
  <w:num w:numId="7">
    <w:abstractNumId w:val="4"/>
  </w:num>
  <w:num w:numId="8">
    <w:abstractNumId w:val="5"/>
  </w:num>
  <w:num w:numId="9">
    <w:abstractNumId w:val="16"/>
  </w:num>
  <w:num w:numId="10">
    <w:abstractNumId w:val="9"/>
  </w:num>
  <w:num w:numId="11">
    <w:abstractNumId w:val="0"/>
  </w:num>
  <w:num w:numId="12">
    <w:abstractNumId w:val="6"/>
  </w:num>
  <w:num w:numId="13">
    <w:abstractNumId w:val="13"/>
  </w:num>
  <w:num w:numId="14">
    <w:abstractNumId w:val="1"/>
  </w:num>
  <w:num w:numId="15">
    <w:abstractNumId w:val="7"/>
  </w:num>
  <w:num w:numId="16">
    <w:abstractNumId w:val="2"/>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BE"/>
    <w:rsid w:val="00037C03"/>
    <w:rsid w:val="00134A20"/>
    <w:rsid w:val="0013562A"/>
    <w:rsid w:val="001E0752"/>
    <w:rsid w:val="001E3B42"/>
    <w:rsid w:val="00227E21"/>
    <w:rsid w:val="002822C7"/>
    <w:rsid w:val="00286C9D"/>
    <w:rsid w:val="0028707A"/>
    <w:rsid w:val="002C46E6"/>
    <w:rsid w:val="002F27FB"/>
    <w:rsid w:val="003132D4"/>
    <w:rsid w:val="003A0B89"/>
    <w:rsid w:val="004659C2"/>
    <w:rsid w:val="00496FE1"/>
    <w:rsid w:val="004A4D4B"/>
    <w:rsid w:val="0053328C"/>
    <w:rsid w:val="00575033"/>
    <w:rsid w:val="0058544A"/>
    <w:rsid w:val="005A644C"/>
    <w:rsid w:val="00601B86"/>
    <w:rsid w:val="0064587D"/>
    <w:rsid w:val="00671120"/>
    <w:rsid w:val="006B3BDB"/>
    <w:rsid w:val="006C04F6"/>
    <w:rsid w:val="006F2379"/>
    <w:rsid w:val="006F40D3"/>
    <w:rsid w:val="007871F5"/>
    <w:rsid w:val="007E341C"/>
    <w:rsid w:val="00800369"/>
    <w:rsid w:val="00827A55"/>
    <w:rsid w:val="00837ECF"/>
    <w:rsid w:val="008537A5"/>
    <w:rsid w:val="00975BBE"/>
    <w:rsid w:val="00A114EF"/>
    <w:rsid w:val="00A127BE"/>
    <w:rsid w:val="00A27537"/>
    <w:rsid w:val="00A416DF"/>
    <w:rsid w:val="00A475EA"/>
    <w:rsid w:val="00A9220C"/>
    <w:rsid w:val="00B0364D"/>
    <w:rsid w:val="00B075E0"/>
    <w:rsid w:val="00B571FA"/>
    <w:rsid w:val="00B70504"/>
    <w:rsid w:val="00BA7AC5"/>
    <w:rsid w:val="00BF3EA7"/>
    <w:rsid w:val="00C44CFB"/>
    <w:rsid w:val="00C56EF7"/>
    <w:rsid w:val="00CC2D78"/>
    <w:rsid w:val="00CD42EA"/>
    <w:rsid w:val="00D45680"/>
    <w:rsid w:val="00D933CC"/>
    <w:rsid w:val="00DB43E5"/>
    <w:rsid w:val="00DC4AE9"/>
    <w:rsid w:val="00E12192"/>
    <w:rsid w:val="00E179FB"/>
    <w:rsid w:val="00E32125"/>
    <w:rsid w:val="00E60483"/>
    <w:rsid w:val="00ED7EE6"/>
    <w:rsid w:val="00EE1455"/>
    <w:rsid w:val="00EF022B"/>
    <w:rsid w:val="00F973B3"/>
    <w:rsid w:val="00FE20EE"/>
    <w:rsid w:val="00FE42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0559"/>
  <w15:chartTrackingRefBased/>
  <w15:docId w15:val="{85C13BA2-E53C-4EB5-89A6-84D5D490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semiHidden/>
    <w:rsid w:val="00975BBE"/>
    <w:pPr>
      <w:spacing w:after="0" w:line="240" w:lineRule="auto"/>
      <w:ind w:left="360"/>
      <w:jc w:val="center"/>
    </w:pPr>
    <w:rPr>
      <w:rFonts w:ascii="Times New Roman" w:eastAsia="Times New Roman" w:hAnsi="Times New Roman" w:cs="Times New Roman"/>
      <w:b/>
      <w:bCs/>
      <w:sz w:val="24"/>
      <w:szCs w:val="24"/>
      <w:lang w:eastAsia="tr-TR"/>
    </w:rPr>
  </w:style>
  <w:style w:type="character" w:customStyle="1" w:styleId="GvdeMetniGirintisiChar">
    <w:name w:val="Gövde Metni Girintisi Char"/>
    <w:basedOn w:val="VarsaylanParagrafYazTipi"/>
    <w:link w:val="GvdeMetniGirintisi"/>
    <w:semiHidden/>
    <w:rsid w:val="00975BBE"/>
    <w:rPr>
      <w:rFonts w:ascii="Times New Roman" w:eastAsia="Times New Roman" w:hAnsi="Times New Roman" w:cs="Times New Roman"/>
      <w:b/>
      <w:bCs/>
      <w:sz w:val="24"/>
      <w:szCs w:val="24"/>
      <w:lang w:eastAsia="tr-TR"/>
    </w:rPr>
  </w:style>
  <w:style w:type="character" w:styleId="Kpr">
    <w:name w:val="Hyperlink"/>
    <w:unhideWhenUsed/>
    <w:rsid w:val="00975BBE"/>
    <w:rPr>
      <w:color w:val="0000FF"/>
      <w:u w:val="single"/>
    </w:rPr>
  </w:style>
  <w:style w:type="paragraph" w:styleId="ListeParagraf">
    <w:name w:val="List Paragraph"/>
    <w:basedOn w:val="Normal"/>
    <w:uiPriority w:val="34"/>
    <w:qFormat/>
    <w:rsid w:val="00975BBE"/>
    <w:pPr>
      <w:ind w:left="720"/>
      <w:contextualSpacing/>
    </w:pPr>
  </w:style>
  <w:style w:type="character" w:styleId="zmlenmeyenBahsetme">
    <w:name w:val="Unresolved Mention"/>
    <w:basedOn w:val="VarsaylanParagrafYazTipi"/>
    <w:uiPriority w:val="99"/>
    <w:semiHidden/>
    <w:unhideWhenUsed/>
    <w:rsid w:val="00A475EA"/>
    <w:rPr>
      <w:color w:val="605E5C"/>
      <w:shd w:val="clear" w:color="auto" w:fill="E1DFDD"/>
    </w:rPr>
  </w:style>
  <w:style w:type="character" w:styleId="zlenenKpr">
    <w:name w:val="FollowedHyperlink"/>
    <w:basedOn w:val="VarsaylanParagrafYazTipi"/>
    <w:uiPriority w:val="99"/>
    <w:semiHidden/>
    <w:unhideWhenUsed/>
    <w:rsid w:val="003132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102359">
      <w:bodyDiv w:val="1"/>
      <w:marLeft w:val="0"/>
      <w:marRight w:val="0"/>
      <w:marTop w:val="0"/>
      <w:marBottom w:val="0"/>
      <w:divBdr>
        <w:top w:val="none" w:sz="0" w:space="0" w:color="auto"/>
        <w:left w:val="none" w:sz="0" w:space="0" w:color="auto"/>
        <w:bottom w:val="none" w:sz="0" w:space="0" w:color="auto"/>
        <w:right w:val="none" w:sz="0" w:space="0" w:color="auto"/>
      </w:divBdr>
    </w:div>
    <w:div w:id="106202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707</Words>
  <Characters>4031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TC Ulastirma ve Altyapi Bakanligi</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Hulya Cesur</dc:creator>
  <cp:keywords/>
  <dc:description/>
  <cp:lastModifiedBy>Tufan Hakan Akdoğan</cp:lastModifiedBy>
  <cp:revision>6</cp:revision>
  <dcterms:created xsi:type="dcterms:W3CDTF">2025-10-13T08:39:00Z</dcterms:created>
  <dcterms:modified xsi:type="dcterms:W3CDTF">2025-10-20T08:37:00Z</dcterms:modified>
</cp:coreProperties>
</file>