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C63F3" w14:textId="77777777" w:rsidR="0057490A" w:rsidRDefault="00282C1F" w:rsidP="00282C1F">
      <w:pPr>
        <w:pStyle w:val="GvdeMetniGirintisi"/>
        <w:rPr>
          <w:sz w:val="32"/>
          <w:szCs w:val="32"/>
        </w:rPr>
      </w:pPr>
      <w:r w:rsidRPr="00282C1F">
        <w:rPr>
          <w:sz w:val="32"/>
          <w:szCs w:val="32"/>
        </w:rPr>
        <w:t>KIYI TESİSLERİMİZ ARASINDA</w:t>
      </w:r>
      <w:r w:rsidR="0057490A">
        <w:rPr>
          <w:sz w:val="32"/>
          <w:szCs w:val="32"/>
        </w:rPr>
        <w:t xml:space="preserve"> (YURT İÇİ)</w:t>
      </w:r>
    </w:p>
    <w:p w14:paraId="3AF6A081" w14:textId="3B433160" w:rsidR="00B77CEB" w:rsidRDefault="00783B78" w:rsidP="00282C1F">
      <w:pPr>
        <w:pStyle w:val="GvdeMetniGirintisi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HAT İZNİ</w:t>
      </w:r>
      <w:r w:rsidR="00F61D4E">
        <w:rPr>
          <w:sz w:val="32"/>
          <w:szCs w:val="32"/>
        </w:rPr>
        <w:t xml:space="preserve"> </w:t>
      </w:r>
      <w:r w:rsidR="00492292" w:rsidRPr="00B77CEB">
        <w:rPr>
          <w:sz w:val="32"/>
          <w:szCs w:val="32"/>
        </w:rPr>
        <w:t>BELGELENDİRME ÜCRETLERİ</w:t>
      </w:r>
      <w:r w:rsidR="0032237F">
        <w:rPr>
          <w:sz w:val="32"/>
          <w:szCs w:val="32"/>
        </w:rPr>
        <w:t xml:space="preserve"> (2025)</w:t>
      </w:r>
    </w:p>
    <w:p w14:paraId="2D486E2C" w14:textId="77777777" w:rsidR="00B77CEB" w:rsidRDefault="00B77CEB" w:rsidP="00B77CEB">
      <w:pPr>
        <w:pStyle w:val="GvdeMetniGirintisi"/>
        <w:rPr>
          <w:sz w:val="32"/>
          <w:szCs w:val="32"/>
        </w:rPr>
      </w:pPr>
    </w:p>
    <w:p w14:paraId="2173722C" w14:textId="6BBCD2B6" w:rsidR="00B77CEB" w:rsidRPr="00B77CEB" w:rsidRDefault="00B77CEB" w:rsidP="00B77CEB">
      <w:pPr>
        <w:pStyle w:val="ListeParagraf"/>
        <w:numPr>
          <w:ilvl w:val="0"/>
          <w:numId w:val="7"/>
        </w:numPr>
        <w:spacing w:after="0" w:line="240" w:lineRule="auto"/>
        <w:ind w:left="0" w:right="-426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</w:pPr>
      <w:r w:rsidRPr="00B77CE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 xml:space="preserve">Yönetmeliğe göre yeterliliği tespit edilen gemilere </w:t>
      </w:r>
      <w:r w:rsidRPr="00783B7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tr-TR"/>
        </w:rPr>
        <w:t>yıllık olarak her bir hat başına aşağıda</w:t>
      </w:r>
      <w:r w:rsidRPr="00B77CE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 xml:space="preserve"> yer alan tablodaki hat izni bedelleri uygulanır. </w:t>
      </w:r>
      <w:r w:rsidR="0095134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 xml:space="preserve"> </w:t>
      </w:r>
    </w:p>
    <w:p w14:paraId="1C8F4C63" w14:textId="77777777" w:rsidR="00951343" w:rsidRDefault="00951343" w:rsidP="00951343">
      <w:pPr>
        <w:pStyle w:val="GvdeMetniGirintisi"/>
        <w:jc w:val="left"/>
        <w:rPr>
          <w:b w:val="0"/>
          <w:bCs w:val="0"/>
          <w:sz w:val="28"/>
          <w:szCs w:val="28"/>
        </w:rPr>
      </w:pPr>
    </w:p>
    <w:tbl>
      <w:tblPr>
        <w:tblStyle w:val="TabloKlavuzu"/>
        <w:tblpPr w:leftFromText="141" w:rightFromText="141" w:vertAnchor="text" w:horzAnchor="page" w:tblpX="942" w:tblpY="-38"/>
        <w:tblW w:w="9782" w:type="dxa"/>
        <w:tblLook w:val="04A0" w:firstRow="1" w:lastRow="0" w:firstColumn="1" w:lastColumn="0" w:noHBand="0" w:noVBand="1"/>
      </w:tblPr>
      <w:tblGrid>
        <w:gridCol w:w="2847"/>
        <w:gridCol w:w="2251"/>
        <w:gridCol w:w="2552"/>
        <w:gridCol w:w="2132"/>
      </w:tblGrid>
      <w:tr w:rsidR="00B07421" w:rsidRPr="00AD73C0" w14:paraId="38737C9F" w14:textId="77777777" w:rsidTr="00B07421">
        <w:trPr>
          <w:trHeight w:val="252"/>
        </w:trPr>
        <w:tc>
          <w:tcPr>
            <w:tcW w:w="5098" w:type="dxa"/>
            <w:gridSpan w:val="2"/>
          </w:tcPr>
          <w:p w14:paraId="27A4F5FD" w14:textId="77777777" w:rsidR="00B07421" w:rsidRPr="00B77CEB" w:rsidRDefault="00B07421" w:rsidP="00B07421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B77CEB">
              <w:rPr>
                <w:b/>
                <w:bCs/>
                <w:color w:val="000000" w:themeColor="text1"/>
                <w:sz w:val="32"/>
                <w:szCs w:val="32"/>
              </w:rPr>
              <w:t>Klaslı Gemiler</w:t>
            </w:r>
          </w:p>
        </w:tc>
        <w:tc>
          <w:tcPr>
            <w:tcW w:w="4684" w:type="dxa"/>
            <w:gridSpan w:val="2"/>
          </w:tcPr>
          <w:p w14:paraId="7E7DBAC8" w14:textId="77777777" w:rsidR="00B07421" w:rsidRPr="00B77CEB" w:rsidRDefault="00B07421" w:rsidP="00B07421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B77CEB">
              <w:rPr>
                <w:b/>
                <w:bCs/>
                <w:color w:val="000000" w:themeColor="text1"/>
                <w:sz w:val="32"/>
                <w:szCs w:val="32"/>
              </w:rPr>
              <w:t>Klassız</w:t>
            </w:r>
            <w:proofErr w:type="spellEnd"/>
            <w:r w:rsidRPr="00B77CEB">
              <w:rPr>
                <w:b/>
                <w:bCs/>
                <w:color w:val="000000" w:themeColor="text1"/>
                <w:sz w:val="32"/>
                <w:szCs w:val="32"/>
              </w:rPr>
              <w:t xml:space="preserve"> Gemiler</w:t>
            </w:r>
          </w:p>
        </w:tc>
      </w:tr>
      <w:tr w:rsidR="00B07421" w:rsidRPr="00AD73C0" w14:paraId="029041FA" w14:textId="77777777" w:rsidTr="00B07421">
        <w:trPr>
          <w:trHeight w:val="84"/>
        </w:trPr>
        <w:tc>
          <w:tcPr>
            <w:tcW w:w="2847" w:type="dxa"/>
            <w:vAlign w:val="center"/>
          </w:tcPr>
          <w:p w14:paraId="4180C43E" w14:textId="77777777" w:rsidR="00B07421" w:rsidRPr="00B77CEB" w:rsidRDefault="00B07421" w:rsidP="00B0742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77CEB">
              <w:rPr>
                <w:color w:val="000000" w:themeColor="text1"/>
                <w:sz w:val="32"/>
                <w:szCs w:val="32"/>
              </w:rPr>
              <w:t>Araç/Yolcu-Araç</w:t>
            </w:r>
          </w:p>
        </w:tc>
        <w:tc>
          <w:tcPr>
            <w:tcW w:w="2251" w:type="dxa"/>
            <w:vAlign w:val="center"/>
          </w:tcPr>
          <w:p w14:paraId="03F54842" w14:textId="77777777" w:rsidR="00B07421" w:rsidRPr="00B77CEB" w:rsidRDefault="00B07421" w:rsidP="00B0742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77CEB">
              <w:rPr>
                <w:color w:val="000000" w:themeColor="text1"/>
                <w:sz w:val="32"/>
                <w:szCs w:val="32"/>
              </w:rPr>
              <w:t>Yolcu</w:t>
            </w:r>
          </w:p>
        </w:tc>
        <w:tc>
          <w:tcPr>
            <w:tcW w:w="2552" w:type="dxa"/>
            <w:vAlign w:val="center"/>
          </w:tcPr>
          <w:p w14:paraId="73E1B542" w14:textId="77777777" w:rsidR="00B07421" w:rsidRPr="00B77CEB" w:rsidRDefault="00B07421" w:rsidP="00B0742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77CEB">
              <w:rPr>
                <w:color w:val="000000" w:themeColor="text1"/>
                <w:sz w:val="32"/>
                <w:szCs w:val="32"/>
              </w:rPr>
              <w:t>Araç/Yolcu-Araç</w:t>
            </w:r>
          </w:p>
        </w:tc>
        <w:tc>
          <w:tcPr>
            <w:tcW w:w="2132" w:type="dxa"/>
            <w:vAlign w:val="center"/>
          </w:tcPr>
          <w:p w14:paraId="34F3A867" w14:textId="77777777" w:rsidR="00B07421" w:rsidRPr="00B77CEB" w:rsidRDefault="00B07421" w:rsidP="00B0742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77CEB">
              <w:rPr>
                <w:color w:val="000000" w:themeColor="text1"/>
                <w:sz w:val="32"/>
                <w:szCs w:val="32"/>
              </w:rPr>
              <w:t>Yolcu</w:t>
            </w:r>
          </w:p>
        </w:tc>
      </w:tr>
      <w:tr w:rsidR="00B07421" w:rsidRPr="00AD73C0" w14:paraId="4276327F" w14:textId="77777777" w:rsidTr="00B07421">
        <w:trPr>
          <w:trHeight w:val="252"/>
        </w:trPr>
        <w:tc>
          <w:tcPr>
            <w:tcW w:w="2847" w:type="dxa"/>
          </w:tcPr>
          <w:p w14:paraId="733FBD07" w14:textId="707F11D3" w:rsidR="00B07421" w:rsidRPr="00B77CEB" w:rsidRDefault="00C93881" w:rsidP="00B0742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93881">
              <w:rPr>
                <w:color w:val="000000" w:themeColor="text1"/>
                <w:sz w:val="32"/>
                <w:szCs w:val="32"/>
              </w:rPr>
              <w:t>4317,9</w:t>
            </w:r>
            <w:r w:rsidRPr="00B77CEB">
              <w:rPr>
                <w:color w:val="000000" w:themeColor="text1"/>
                <w:sz w:val="32"/>
                <w:szCs w:val="32"/>
              </w:rPr>
              <w:t xml:space="preserve"> TL</w:t>
            </w:r>
          </w:p>
        </w:tc>
        <w:tc>
          <w:tcPr>
            <w:tcW w:w="2251" w:type="dxa"/>
          </w:tcPr>
          <w:p w14:paraId="6F43B200" w14:textId="67DF3559" w:rsidR="00B07421" w:rsidRPr="00B77CEB" w:rsidRDefault="00C93881" w:rsidP="00B0742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93881">
              <w:rPr>
                <w:color w:val="000000" w:themeColor="text1"/>
                <w:sz w:val="32"/>
                <w:szCs w:val="32"/>
              </w:rPr>
              <w:t>719,65</w:t>
            </w:r>
            <w:r w:rsidR="00B07421" w:rsidRPr="00B77CEB">
              <w:rPr>
                <w:color w:val="000000" w:themeColor="text1"/>
                <w:sz w:val="32"/>
                <w:szCs w:val="32"/>
              </w:rPr>
              <w:t xml:space="preserve"> TL</w:t>
            </w:r>
          </w:p>
        </w:tc>
        <w:tc>
          <w:tcPr>
            <w:tcW w:w="2552" w:type="dxa"/>
          </w:tcPr>
          <w:p w14:paraId="13108F88" w14:textId="325A7F44" w:rsidR="00B07421" w:rsidRPr="00B77CEB" w:rsidRDefault="00C93881" w:rsidP="00B0742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93881">
              <w:rPr>
                <w:color w:val="000000" w:themeColor="text1"/>
                <w:sz w:val="32"/>
                <w:szCs w:val="32"/>
              </w:rPr>
              <w:t xml:space="preserve">7196,5 </w:t>
            </w:r>
            <w:r w:rsidR="00B07421" w:rsidRPr="00B77CEB">
              <w:rPr>
                <w:color w:val="000000" w:themeColor="text1"/>
                <w:sz w:val="32"/>
                <w:szCs w:val="32"/>
              </w:rPr>
              <w:t>TL</w:t>
            </w:r>
          </w:p>
        </w:tc>
        <w:tc>
          <w:tcPr>
            <w:tcW w:w="2132" w:type="dxa"/>
          </w:tcPr>
          <w:p w14:paraId="7D5F0CAD" w14:textId="4E9A5298" w:rsidR="00B07421" w:rsidRPr="00B77CEB" w:rsidRDefault="00C93881" w:rsidP="00B0742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93881">
              <w:rPr>
                <w:color w:val="000000" w:themeColor="text1"/>
                <w:sz w:val="32"/>
                <w:szCs w:val="32"/>
              </w:rPr>
              <w:t xml:space="preserve">1439,3 </w:t>
            </w:r>
            <w:r w:rsidR="00B07421" w:rsidRPr="00B77CEB">
              <w:rPr>
                <w:color w:val="000000" w:themeColor="text1"/>
                <w:sz w:val="32"/>
                <w:szCs w:val="32"/>
              </w:rPr>
              <w:t>TL</w:t>
            </w:r>
          </w:p>
        </w:tc>
      </w:tr>
    </w:tbl>
    <w:p w14:paraId="05DD0CEF" w14:textId="4ED3665A" w:rsidR="00671120" w:rsidRDefault="00B57D9C" w:rsidP="00B57D9C">
      <w:pPr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>(</w:t>
      </w:r>
      <w:r w:rsidR="0095134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 xml:space="preserve">Tablodaki ücretler </w:t>
      </w:r>
      <w:r w:rsidR="00C938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>01.01.2025</w:t>
      </w:r>
      <w:r w:rsidR="0095134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 xml:space="preserve"> ile 31.12.202</w:t>
      </w:r>
      <w:r w:rsidR="00C9388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>5</w:t>
      </w:r>
      <w:r w:rsidR="0095134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 xml:space="preserve"> tarihleri arasında geçerlidir.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>)</w:t>
      </w:r>
    </w:p>
    <w:p w14:paraId="78B0F396" w14:textId="77777777" w:rsidR="00951343" w:rsidRPr="00B77CEB" w:rsidRDefault="00951343" w:rsidP="00B77CEB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</w:pPr>
    </w:p>
    <w:p w14:paraId="5F255F33" w14:textId="37C20E54" w:rsidR="00B77CEB" w:rsidRPr="00B77CEB" w:rsidRDefault="00B77CEB" w:rsidP="00B77CEB">
      <w:pPr>
        <w:pStyle w:val="ListeParagraf"/>
        <w:numPr>
          <w:ilvl w:val="0"/>
          <w:numId w:val="7"/>
        </w:numPr>
        <w:ind w:left="0" w:right="-426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</w:pPr>
      <w:r w:rsidRPr="00B77CE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 xml:space="preserve">Hat izin bedeli, hat izni belge süresi ve hat izin sayısına göre hesaplanır ve peşin olarak tahsil edilir. </w:t>
      </w:r>
    </w:p>
    <w:p w14:paraId="2AAC8E73" w14:textId="77777777" w:rsidR="00B77CEB" w:rsidRPr="00B77CEB" w:rsidRDefault="00B77CEB" w:rsidP="00B77CEB">
      <w:pPr>
        <w:pStyle w:val="ListeParagraf"/>
        <w:ind w:left="0" w:right="-426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</w:pPr>
    </w:p>
    <w:p w14:paraId="3CF76AD9" w14:textId="41DE27D0" w:rsidR="001E3B42" w:rsidRPr="00B77CEB" w:rsidRDefault="00B77CEB" w:rsidP="00B77CEB">
      <w:pPr>
        <w:pStyle w:val="ListeParagraf"/>
        <w:numPr>
          <w:ilvl w:val="0"/>
          <w:numId w:val="7"/>
        </w:numPr>
        <w:ind w:left="0" w:right="-426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>B</w:t>
      </w:r>
      <w:r w:rsidRPr="00B77CE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>edeller her yıl, bir önceki yıla ilişkin olarak 4/1/1961 tarihli ve 213 sayılı Vergi Usul Kanunu uyarınca tespit ve ilan edilen yeniden değerleme oranında, takvim yılı başından geçerli olmak üzere artırılır.</w:t>
      </w:r>
      <w:r w:rsidR="00671120" w:rsidRPr="00B77CE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 xml:space="preserve"> </w:t>
      </w:r>
    </w:p>
    <w:p w14:paraId="57BBFDD2" w14:textId="77777777" w:rsidR="00B77CEB" w:rsidRPr="00B77CEB" w:rsidRDefault="00B77CEB" w:rsidP="00B77CEB">
      <w:pPr>
        <w:pStyle w:val="ListeParagraf"/>
        <w:rPr>
          <w:color w:val="000000" w:themeColor="text1"/>
          <w:sz w:val="32"/>
          <w:szCs w:val="32"/>
        </w:rPr>
      </w:pPr>
    </w:p>
    <w:p w14:paraId="02AA3B92" w14:textId="1C854130" w:rsidR="00B77CEB" w:rsidRPr="004F586D" w:rsidRDefault="00B77CEB" w:rsidP="00B77CEB">
      <w:pPr>
        <w:pStyle w:val="ListeParagraf"/>
        <w:numPr>
          <w:ilvl w:val="0"/>
          <w:numId w:val="7"/>
        </w:numPr>
        <w:ind w:left="0" w:right="-426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</w:pPr>
      <w:r w:rsidRPr="00B77CE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>Hat izni belgelendirme bedelleri aylık süreler yıla tamamlanarak hesaplanır.</w:t>
      </w:r>
    </w:p>
    <w:p w14:paraId="2D17BA91" w14:textId="77777777" w:rsidR="004F586D" w:rsidRPr="004F586D" w:rsidRDefault="004F586D" w:rsidP="004F586D">
      <w:pPr>
        <w:pStyle w:val="ListeParagraf"/>
        <w:rPr>
          <w:color w:val="000000" w:themeColor="text1"/>
          <w:sz w:val="32"/>
          <w:szCs w:val="32"/>
        </w:rPr>
      </w:pPr>
    </w:p>
    <w:p w14:paraId="3F22976B" w14:textId="264FF347" w:rsidR="004F586D" w:rsidRDefault="004F586D" w:rsidP="00B77CEB">
      <w:pPr>
        <w:pStyle w:val="ListeParagraf"/>
        <w:numPr>
          <w:ilvl w:val="0"/>
          <w:numId w:val="7"/>
        </w:numPr>
        <w:ind w:left="0" w:right="-426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</w:pPr>
      <w:r w:rsidRPr="004F586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>İlave hatlarda her bir hat için izin bedelinin yarısı alınır. İlave hat izni belgelendirme bedeli hat izin süresine göre tahsil edilir.</w:t>
      </w:r>
    </w:p>
    <w:p w14:paraId="564BB953" w14:textId="77777777" w:rsidR="000F635A" w:rsidRPr="000F635A" w:rsidRDefault="000F635A" w:rsidP="000F635A">
      <w:pPr>
        <w:pStyle w:val="ListeParagraf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</w:pPr>
    </w:p>
    <w:p w14:paraId="6434BD36" w14:textId="096E84F7" w:rsidR="000F635A" w:rsidRPr="00B77CEB" w:rsidRDefault="000F635A" w:rsidP="00B77CEB">
      <w:pPr>
        <w:pStyle w:val="ListeParagraf"/>
        <w:numPr>
          <w:ilvl w:val="0"/>
          <w:numId w:val="7"/>
        </w:numPr>
        <w:ind w:left="0" w:right="-426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>Yurt</w:t>
      </w:r>
      <w:r w:rsidR="001F102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>dışı</w:t>
      </w:r>
      <w:r w:rsidR="00B57D9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>na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 xml:space="preserve"> yapılan sefer</w:t>
      </w:r>
      <w:r w:rsidR="00B57D9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 xml:space="preserve"> uygunlukları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 xml:space="preserve"> için herhangi bir ücret alınmayacaktır.</w:t>
      </w:r>
    </w:p>
    <w:p w14:paraId="5298C97C" w14:textId="4781DAEA" w:rsidR="001E3B42" w:rsidRDefault="001E3B42" w:rsidP="00975BBE">
      <w:pPr>
        <w:pStyle w:val="GvdeMetniGirintisi"/>
        <w:rPr>
          <w:b w:val="0"/>
          <w:bCs w:val="0"/>
          <w:sz w:val="28"/>
          <w:szCs w:val="28"/>
        </w:rPr>
      </w:pPr>
    </w:p>
    <w:p w14:paraId="3F7C03CA" w14:textId="3D358479" w:rsidR="001E3B42" w:rsidRDefault="001E3B42" w:rsidP="00975BBE">
      <w:pPr>
        <w:pStyle w:val="GvdeMetniGirintisi"/>
        <w:rPr>
          <w:b w:val="0"/>
          <w:bCs w:val="0"/>
          <w:sz w:val="28"/>
          <w:szCs w:val="28"/>
        </w:rPr>
      </w:pPr>
    </w:p>
    <w:p w14:paraId="038D3EC8" w14:textId="5CC7DE74" w:rsidR="001E3B42" w:rsidRDefault="001E3B42" w:rsidP="00975BBE">
      <w:pPr>
        <w:pStyle w:val="GvdeMetniGirintisi"/>
        <w:rPr>
          <w:b w:val="0"/>
          <w:bCs w:val="0"/>
          <w:sz w:val="28"/>
          <w:szCs w:val="28"/>
        </w:rPr>
      </w:pPr>
    </w:p>
    <w:p w14:paraId="4CA5744D" w14:textId="77777777" w:rsidR="00671120" w:rsidRDefault="00671120" w:rsidP="00975BBE">
      <w:pPr>
        <w:pStyle w:val="GvdeMetniGirintisi"/>
        <w:rPr>
          <w:b w:val="0"/>
          <w:bCs w:val="0"/>
          <w:sz w:val="28"/>
          <w:szCs w:val="28"/>
        </w:rPr>
      </w:pPr>
    </w:p>
    <w:p w14:paraId="1FB52BD2" w14:textId="360FACCB" w:rsidR="001E3B42" w:rsidRDefault="001E3B42" w:rsidP="00975BBE">
      <w:pPr>
        <w:pStyle w:val="GvdeMetniGirintisi"/>
        <w:rPr>
          <w:b w:val="0"/>
          <w:bCs w:val="0"/>
          <w:sz w:val="28"/>
          <w:szCs w:val="28"/>
        </w:rPr>
      </w:pPr>
    </w:p>
    <w:p w14:paraId="682A61F9" w14:textId="77777777" w:rsidR="00671120" w:rsidRDefault="00671120" w:rsidP="00671120">
      <w:pPr>
        <w:pStyle w:val="GvdeMetniGirintisi"/>
        <w:rPr>
          <w:b w:val="0"/>
          <w:bCs w:val="0"/>
          <w:sz w:val="28"/>
          <w:szCs w:val="28"/>
        </w:rPr>
      </w:pPr>
    </w:p>
    <w:p w14:paraId="3CFD7D7A" w14:textId="77777777" w:rsidR="00671120" w:rsidRDefault="00671120" w:rsidP="00671120">
      <w:pPr>
        <w:pStyle w:val="GvdeMetniGirintisi"/>
        <w:rPr>
          <w:noProof/>
        </w:rPr>
      </w:pPr>
    </w:p>
    <w:p w14:paraId="63C37A00" w14:textId="77777777" w:rsidR="00671120" w:rsidRDefault="00671120" w:rsidP="00671120">
      <w:pPr>
        <w:pStyle w:val="GvdeMetniGirintisi"/>
        <w:rPr>
          <w:b w:val="0"/>
          <w:bCs w:val="0"/>
          <w:sz w:val="28"/>
          <w:szCs w:val="28"/>
        </w:rPr>
      </w:pPr>
    </w:p>
    <w:p w14:paraId="3E0D6FFB" w14:textId="3C329A81" w:rsidR="00575033" w:rsidRDefault="00575033" w:rsidP="001E3B42">
      <w:pPr>
        <w:pStyle w:val="GvdeMetniGirintisi"/>
        <w:tabs>
          <w:tab w:val="left" w:pos="349"/>
        </w:tabs>
        <w:ind w:left="0" w:right="-567"/>
        <w:jc w:val="both"/>
        <w:rPr>
          <w:b w:val="0"/>
          <w:bCs w:val="0"/>
          <w:sz w:val="28"/>
          <w:szCs w:val="28"/>
        </w:rPr>
      </w:pPr>
    </w:p>
    <w:p w14:paraId="7C5E0AF8" w14:textId="77777777" w:rsidR="00B0364D" w:rsidRPr="001E3B42" w:rsidRDefault="00B0364D" w:rsidP="001E3B42">
      <w:pPr>
        <w:pStyle w:val="GvdeMetniGirintisi"/>
        <w:tabs>
          <w:tab w:val="left" w:pos="349"/>
        </w:tabs>
        <w:ind w:left="0" w:right="-567"/>
        <w:jc w:val="both"/>
        <w:rPr>
          <w:b w:val="0"/>
          <w:bCs w:val="0"/>
          <w:sz w:val="28"/>
          <w:szCs w:val="28"/>
        </w:rPr>
      </w:pPr>
    </w:p>
    <w:sectPr w:rsidR="00B0364D" w:rsidRPr="001E3B42" w:rsidSect="00B0364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C71B6"/>
    <w:multiLevelType w:val="hybridMultilevel"/>
    <w:tmpl w:val="A28C78FC"/>
    <w:lvl w:ilvl="0" w:tplc="041F000F">
      <w:start w:val="1"/>
      <w:numFmt w:val="decimal"/>
      <w:lvlText w:val="%1."/>
      <w:lvlJc w:val="left"/>
      <w:pPr>
        <w:ind w:left="873" w:hanging="360"/>
      </w:pPr>
    </w:lvl>
    <w:lvl w:ilvl="1" w:tplc="041F0019" w:tentative="1">
      <w:start w:val="1"/>
      <w:numFmt w:val="lowerLetter"/>
      <w:lvlText w:val="%2."/>
      <w:lvlJc w:val="left"/>
      <w:pPr>
        <w:ind w:left="1593" w:hanging="360"/>
      </w:pPr>
    </w:lvl>
    <w:lvl w:ilvl="2" w:tplc="041F001B" w:tentative="1">
      <w:start w:val="1"/>
      <w:numFmt w:val="lowerRoman"/>
      <w:lvlText w:val="%3."/>
      <w:lvlJc w:val="right"/>
      <w:pPr>
        <w:ind w:left="2313" w:hanging="180"/>
      </w:pPr>
    </w:lvl>
    <w:lvl w:ilvl="3" w:tplc="041F000F" w:tentative="1">
      <w:start w:val="1"/>
      <w:numFmt w:val="decimal"/>
      <w:lvlText w:val="%4."/>
      <w:lvlJc w:val="left"/>
      <w:pPr>
        <w:ind w:left="3033" w:hanging="360"/>
      </w:pPr>
    </w:lvl>
    <w:lvl w:ilvl="4" w:tplc="041F0019" w:tentative="1">
      <w:start w:val="1"/>
      <w:numFmt w:val="lowerLetter"/>
      <w:lvlText w:val="%5."/>
      <w:lvlJc w:val="left"/>
      <w:pPr>
        <w:ind w:left="3753" w:hanging="360"/>
      </w:pPr>
    </w:lvl>
    <w:lvl w:ilvl="5" w:tplc="041F001B" w:tentative="1">
      <w:start w:val="1"/>
      <w:numFmt w:val="lowerRoman"/>
      <w:lvlText w:val="%6."/>
      <w:lvlJc w:val="right"/>
      <w:pPr>
        <w:ind w:left="4473" w:hanging="180"/>
      </w:pPr>
    </w:lvl>
    <w:lvl w:ilvl="6" w:tplc="041F000F" w:tentative="1">
      <w:start w:val="1"/>
      <w:numFmt w:val="decimal"/>
      <w:lvlText w:val="%7."/>
      <w:lvlJc w:val="left"/>
      <w:pPr>
        <w:ind w:left="5193" w:hanging="360"/>
      </w:pPr>
    </w:lvl>
    <w:lvl w:ilvl="7" w:tplc="041F0019" w:tentative="1">
      <w:start w:val="1"/>
      <w:numFmt w:val="lowerLetter"/>
      <w:lvlText w:val="%8."/>
      <w:lvlJc w:val="left"/>
      <w:pPr>
        <w:ind w:left="5913" w:hanging="360"/>
      </w:pPr>
    </w:lvl>
    <w:lvl w:ilvl="8" w:tplc="041F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" w15:restartNumberingAfterBreak="0">
    <w:nsid w:val="406A6E47"/>
    <w:multiLevelType w:val="hybridMultilevel"/>
    <w:tmpl w:val="E55464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42FC9"/>
    <w:multiLevelType w:val="hybridMultilevel"/>
    <w:tmpl w:val="CEBC7EE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0852BC"/>
    <w:multiLevelType w:val="hybridMultilevel"/>
    <w:tmpl w:val="8E62F1F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2573B8"/>
    <w:multiLevelType w:val="hybridMultilevel"/>
    <w:tmpl w:val="3CF87F06"/>
    <w:lvl w:ilvl="0" w:tplc="041F000F">
      <w:start w:val="1"/>
      <w:numFmt w:val="decimal"/>
      <w:lvlText w:val="%1."/>
      <w:lvlJc w:val="left"/>
      <w:pPr>
        <w:ind w:left="153" w:hanging="360"/>
      </w:p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7B9F503F"/>
    <w:multiLevelType w:val="hybridMultilevel"/>
    <w:tmpl w:val="0E44AA5C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BE"/>
    <w:rsid w:val="000935FC"/>
    <w:rsid w:val="000F635A"/>
    <w:rsid w:val="00134A20"/>
    <w:rsid w:val="0013562A"/>
    <w:rsid w:val="00165D45"/>
    <w:rsid w:val="001E3B42"/>
    <w:rsid w:val="001F1026"/>
    <w:rsid w:val="002432B5"/>
    <w:rsid w:val="00282C1F"/>
    <w:rsid w:val="003132D4"/>
    <w:rsid w:val="0032237F"/>
    <w:rsid w:val="003A0B89"/>
    <w:rsid w:val="004659C2"/>
    <w:rsid w:val="00492292"/>
    <w:rsid w:val="00496FE1"/>
    <w:rsid w:val="004F586D"/>
    <w:rsid w:val="0055417D"/>
    <w:rsid w:val="0057490A"/>
    <w:rsid w:val="00575033"/>
    <w:rsid w:val="00601B86"/>
    <w:rsid w:val="00671120"/>
    <w:rsid w:val="00783B78"/>
    <w:rsid w:val="00951343"/>
    <w:rsid w:val="00975BBE"/>
    <w:rsid w:val="00A27537"/>
    <w:rsid w:val="00A416DF"/>
    <w:rsid w:val="00A475EA"/>
    <w:rsid w:val="00B0364D"/>
    <w:rsid w:val="00B07421"/>
    <w:rsid w:val="00B139D7"/>
    <w:rsid w:val="00B57D9C"/>
    <w:rsid w:val="00B77CEB"/>
    <w:rsid w:val="00C93881"/>
    <w:rsid w:val="00CF5BD0"/>
    <w:rsid w:val="00D45680"/>
    <w:rsid w:val="00F6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0559"/>
  <w15:chartTrackingRefBased/>
  <w15:docId w15:val="{85C13BA2-E53C-4EB5-89A6-84D5D490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semiHidden/>
    <w:rsid w:val="00975BBE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975BB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unhideWhenUsed/>
    <w:rsid w:val="00975BBE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75BBE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A475EA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132D4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B07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TC Ulastirma ve Altyapi Bakanligi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Hulya Cesur</dc:creator>
  <cp:keywords/>
  <dc:description/>
  <cp:lastModifiedBy>Tufan Hakan Akdoğan</cp:lastModifiedBy>
  <cp:revision>7</cp:revision>
  <dcterms:created xsi:type="dcterms:W3CDTF">2025-10-13T08:48:00Z</dcterms:created>
  <dcterms:modified xsi:type="dcterms:W3CDTF">2025-10-20T08:40:00Z</dcterms:modified>
</cp:coreProperties>
</file>